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5"/>
        <w:tabs>
          <w:tab w:val="right" w:leader="dot" w:pos="14572"/>
        </w:tabs>
        <w:rPr>
          <w:rFonts w:ascii="Times New Roman" w:hAnsi="Times New Roman" w:eastAsia="Times New Roman" w:cs="Times New Roman"/>
          <w:szCs w:val="24"/>
          <w:lang w:val="en-US" w:eastAsia="zh-CN" w:bidi="ar-SA"/>
        </w:rPr>
      </w:pPr>
      <w:r>
        <w:fldChar w:fldCharType="begin"/>
      </w:r>
      <w:r>
        <w:instrText xml:space="preserve">TOC \o "2-2" \h \z \u</w:instrText>
      </w:r>
      <w:r>
        <w:fldChar w:fldCharType="separate"/>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_Toc25041 </w:instrText>
      </w:r>
      <w:r>
        <w:rPr>
          <w:rFonts w:ascii="Times New Roman" w:hAnsi="Times New Roman" w:eastAsia="Times New Roman" w:cs="Times New Roman"/>
          <w:szCs w:val="24"/>
          <w:lang w:val="en-US" w:eastAsia="zh-CN" w:bidi="ar-SA"/>
        </w:rPr>
        <w:fldChar w:fldCharType="separate"/>
      </w:r>
      <w:r>
        <w:rPr>
          <w:rFonts w:ascii="方正小标宋_GBK" w:hAnsi="方正小标宋_GBK" w:eastAsia="方正小标宋_GBK" w:cs="方正小标宋_GBK"/>
          <w:szCs w:val="24"/>
          <w:lang w:val="en-US" w:eastAsia="zh-CN" w:bidi="ar-SA"/>
        </w:rPr>
        <w:t>部门预算收支总表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_Toc25041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5"/>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_Toc4780 </w:instrText>
      </w:r>
      <w:r>
        <w:rPr>
          <w:rFonts w:ascii="Times New Roman" w:hAnsi="Times New Roman" w:eastAsia="Times New Roman" w:cs="Times New Roman"/>
          <w:szCs w:val="24"/>
          <w:lang w:val="en-US" w:eastAsia="zh-CN" w:bidi="ar-SA"/>
        </w:rPr>
        <w:fldChar w:fldCharType="separate"/>
      </w:r>
      <w:r>
        <w:rPr>
          <w:rFonts w:ascii="方正小标宋_GBK" w:hAnsi="方正小标宋_GBK" w:eastAsia="方正小标宋_GBK" w:cs="方正小标宋_GBK"/>
          <w:szCs w:val="24"/>
          <w:lang w:val="en-US" w:eastAsia="zh-CN" w:bidi="ar-SA"/>
        </w:rPr>
        <w:t>部门预算收入总表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_Toc4780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4</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5"/>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_Toc14597 </w:instrText>
      </w:r>
      <w:r>
        <w:rPr>
          <w:rFonts w:ascii="Times New Roman" w:hAnsi="Times New Roman" w:eastAsia="Times New Roman" w:cs="Times New Roman"/>
          <w:szCs w:val="24"/>
          <w:lang w:val="en-US" w:eastAsia="zh-CN" w:bidi="ar-SA"/>
        </w:rPr>
        <w:fldChar w:fldCharType="separate"/>
      </w:r>
      <w:r>
        <w:rPr>
          <w:rFonts w:ascii="方正小标宋_GBK" w:hAnsi="方正小标宋_GBK" w:eastAsia="方正小标宋_GBK" w:cs="方正小标宋_GBK"/>
          <w:szCs w:val="24"/>
          <w:lang w:val="en-US" w:eastAsia="zh-CN" w:bidi="ar-SA"/>
        </w:rPr>
        <w:t>部门预算支出总表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_Toc14597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5"/>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_Toc7152 </w:instrText>
      </w:r>
      <w:r>
        <w:rPr>
          <w:rFonts w:ascii="Times New Roman" w:hAnsi="Times New Roman" w:eastAsia="Times New Roman" w:cs="Times New Roman"/>
          <w:szCs w:val="24"/>
          <w:lang w:val="en-US" w:eastAsia="zh-CN" w:bidi="ar-SA"/>
        </w:rPr>
        <w:fldChar w:fldCharType="separate"/>
      </w:r>
      <w:r>
        <w:rPr>
          <w:rFonts w:ascii="方正小标宋_GBK" w:hAnsi="方正小标宋_GBK" w:eastAsia="方正小标宋_GBK" w:cs="方正小标宋_GBK"/>
          <w:szCs w:val="24"/>
          <w:lang w:val="en-US" w:eastAsia="zh-CN" w:bidi="ar-SA"/>
        </w:rPr>
        <w:t>部门预算财政拨款收支总表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_Toc7152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5"/>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_Toc12091 </w:instrText>
      </w:r>
      <w:r>
        <w:rPr>
          <w:rFonts w:ascii="Times New Roman" w:hAnsi="Times New Roman" w:eastAsia="Times New Roman" w:cs="Times New Roman"/>
          <w:szCs w:val="24"/>
          <w:lang w:val="en-US" w:eastAsia="zh-CN" w:bidi="ar-SA"/>
        </w:rPr>
        <w:fldChar w:fldCharType="separate"/>
      </w:r>
      <w:r>
        <w:rPr>
          <w:rFonts w:ascii="方正小标宋_GBK" w:hAnsi="方正小标宋_GBK" w:eastAsia="方正小标宋_GBK" w:cs="方正小标宋_GBK"/>
          <w:szCs w:val="24"/>
          <w:lang w:val="en-US" w:eastAsia="zh-CN" w:bidi="ar-SA"/>
        </w:rPr>
        <w:t>部门预算一般公共预算财政拨款支出表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_Toc12091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10</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5"/>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_Toc18280 </w:instrText>
      </w:r>
      <w:r>
        <w:rPr>
          <w:rFonts w:ascii="Times New Roman" w:hAnsi="Times New Roman" w:eastAsia="Times New Roman" w:cs="Times New Roman"/>
          <w:szCs w:val="24"/>
          <w:lang w:val="en-US" w:eastAsia="zh-CN" w:bidi="ar-SA"/>
        </w:rPr>
        <w:fldChar w:fldCharType="separate"/>
      </w:r>
      <w:r>
        <w:rPr>
          <w:rFonts w:ascii="方正小标宋_GBK" w:hAnsi="方正小标宋_GBK" w:eastAsia="方正小标宋_GBK" w:cs="方正小标宋_GBK"/>
          <w:szCs w:val="24"/>
          <w:lang w:val="en-US" w:eastAsia="zh-CN" w:bidi="ar-SA"/>
        </w:rPr>
        <w:t>部门预算一般公共预算财政拨款基本支出表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_Toc18280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5"/>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_Toc13867 </w:instrText>
      </w:r>
      <w:r>
        <w:rPr>
          <w:rFonts w:ascii="Times New Roman" w:hAnsi="Times New Roman" w:eastAsia="Times New Roman" w:cs="Times New Roman"/>
          <w:szCs w:val="24"/>
          <w:lang w:val="en-US" w:eastAsia="zh-CN" w:bidi="ar-SA"/>
        </w:rPr>
        <w:fldChar w:fldCharType="separate"/>
      </w:r>
      <w:r>
        <w:rPr>
          <w:rFonts w:ascii="方正小标宋_GBK" w:hAnsi="方正小标宋_GBK" w:eastAsia="方正小标宋_GBK" w:cs="方正小标宋_GBK"/>
          <w:szCs w:val="24"/>
          <w:lang w:val="en-US" w:eastAsia="zh-CN" w:bidi="ar-SA"/>
        </w:rPr>
        <w:t>部门预算政府基金预算财政拨款支出表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_Toc13867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14</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5"/>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_Toc31667 </w:instrText>
      </w:r>
      <w:r>
        <w:rPr>
          <w:rFonts w:ascii="Times New Roman" w:hAnsi="Times New Roman" w:eastAsia="Times New Roman" w:cs="Times New Roman"/>
          <w:szCs w:val="24"/>
          <w:lang w:val="en-US" w:eastAsia="zh-CN" w:bidi="ar-SA"/>
        </w:rPr>
        <w:fldChar w:fldCharType="separate"/>
      </w:r>
      <w:r>
        <w:rPr>
          <w:rFonts w:ascii="方正小标宋_GBK" w:hAnsi="方正小标宋_GBK" w:eastAsia="方正小标宋_GBK" w:cs="方正小标宋_GBK"/>
          <w:szCs w:val="24"/>
          <w:lang w:val="en-US" w:eastAsia="zh-CN" w:bidi="ar-SA"/>
        </w:rPr>
        <w:t>部门预算国有资本经营预算财政拨款支出表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_Toc31667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15</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5"/>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_Toc3733 </w:instrText>
      </w:r>
      <w:r>
        <w:rPr>
          <w:rFonts w:ascii="Times New Roman" w:hAnsi="Times New Roman" w:eastAsia="Times New Roman" w:cs="Times New Roman"/>
          <w:szCs w:val="24"/>
          <w:lang w:val="en-US" w:eastAsia="zh-CN" w:bidi="ar-SA"/>
        </w:rPr>
        <w:fldChar w:fldCharType="separate"/>
      </w:r>
      <w:r>
        <w:rPr>
          <w:rFonts w:ascii="方正小标宋_GBK" w:hAnsi="方正小标宋_GBK" w:eastAsia="方正小标宋_GBK" w:cs="方正小标宋_GBK"/>
          <w:szCs w:val="24"/>
          <w:lang w:val="en-US" w:eastAsia="zh-CN" w:bidi="ar-SA"/>
        </w:rPr>
        <w:t>部门预算财政拨款“三公”经费支出表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_Toc3733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r>
        <w:rPr>
          <w:rFonts w:ascii="Times New Roman" w:hAnsi="Times New Roman" w:eastAsia="Times New Roman" w:cs="Times New Roman"/>
          <w:szCs w:val="24"/>
          <w:lang w:val="en-US" w:eastAsia="zh-CN" w:bidi="ar-SA"/>
        </w:rPr>
        <w:fldChar w:fldCharType="end"/>
      </w:r>
    </w:p>
    <w:p>
      <w:r>
        <w:rPr>
          <w:rFonts w:ascii="方正楷体_GBK" w:hAnsi="方正楷体_GBK" w:eastAsia="方正楷体_GBK" w:cs="方正楷体_GBK"/>
          <w:b/>
          <w:color w:val="000000"/>
          <w:sz w:val="28"/>
        </w:rPr>
        <w:t>部门预算信息公开情况说明</w:t>
      </w:r>
      <w:bookmarkStart w:id="22" w:name="_GoBack"/>
      <w:bookmarkEnd w:id="22"/>
    </w:p>
    <w:p>
      <w:pPr>
        <w:pStyle w:val="2"/>
        <w:tabs>
          <w:tab w:val="right" w:leader="dot" w:pos="14572"/>
        </w:tabs>
        <w:rPr>
          <w:rFonts w:ascii="Times New Roman" w:hAnsi="Times New Roman" w:eastAsia="Times New Roman" w:cs="Times New Roman"/>
          <w:szCs w:val="24"/>
          <w:lang w:val="en-US" w:eastAsia="zh-CN" w:bidi="ar-SA"/>
        </w:rPr>
      </w:pPr>
      <w:r>
        <w:fldChar w:fldCharType="begin"/>
      </w:r>
      <w:r>
        <w:instrText xml:space="preserve">TOC \o "3-3" \h \z \u</w:instrText>
      </w:r>
      <w:r>
        <w:fldChar w:fldCharType="separate"/>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_Toc18773 </w:instrText>
      </w:r>
      <w:r>
        <w:rPr>
          <w:rFonts w:ascii="Times New Roman" w:hAnsi="Times New Roman" w:eastAsia="Times New Roman" w:cs="Times New Roman"/>
          <w:szCs w:val="24"/>
          <w:lang w:val="en-US" w:eastAsia="zh-CN" w:bidi="ar-SA"/>
        </w:rPr>
        <w:fldChar w:fldCharType="separate"/>
      </w:r>
      <w:r>
        <w:rPr>
          <w:rFonts w:ascii="黑体" w:hAnsi="黑体" w:eastAsia="黑体" w:cs="黑体"/>
          <w:szCs w:val="24"/>
          <w:lang w:val="en-US" w:eastAsia="zh-CN" w:bidi="ar-SA"/>
        </w:rPr>
        <w:t>一、部门职责及机构设置情况</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_Toc18773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17</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2"/>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_Toc23981 </w:instrText>
      </w:r>
      <w:r>
        <w:rPr>
          <w:rFonts w:ascii="Times New Roman" w:hAnsi="Times New Roman" w:eastAsia="Times New Roman" w:cs="Times New Roman"/>
          <w:szCs w:val="24"/>
          <w:lang w:val="en-US" w:eastAsia="zh-CN" w:bidi="ar-SA"/>
        </w:rPr>
        <w:fldChar w:fldCharType="separate"/>
      </w:r>
      <w:r>
        <w:rPr>
          <w:rFonts w:ascii="黑体" w:hAnsi="黑体" w:eastAsia="黑体" w:cs="黑体"/>
          <w:szCs w:val="24"/>
          <w:lang w:val="en-US" w:eastAsia="zh-CN" w:bidi="ar-SA"/>
        </w:rPr>
        <w:t>二、部门预算安排的总体情况</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_Toc23981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2"/>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_Toc25597 </w:instrText>
      </w:r>
      <w:r>
        <w:rPr>
          <w:rFonts w:ascii="Times New Roman" w:hAnsi="Times New Roman" w:eastAsia="Times New Roman" w:cs="Times New Roman"/>
          <w:szCs w:val="24"/>
          <w:lang w:val="en-US" w:eastAsia="zh-CN" w:bidi="ar-SA"/>
        </w:rPr>
        <w:fldChar w:fldCharType="separate"/>
      </w:r>
      <w:r>
        <w:rPr>
          <w:rFonts w:ascii="黑体" w:hAnsi="黑体" w:eastAsia="黑体" w:cs="黑体"/>
          <w:szCs w:val="24"/>
          <w:lang w:val="en-US" w:eastAsia="zh-CN" w:bidi="ar-SA"/>
        </w:rPr>
        <w:t>三、机关运行经费安排情况</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_Toc25597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2"/>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_Toc17712 </w:instrText>
      </w:r>
      <w:r>
        <w:rPr>
          <w:rFonts w:ascii="Times New Roman" w:hAnsi="Times New Roman" w:eastAsia="Times New Roman" w:cs="Times New Roman"/>
          <w:szCs w:val="24"/>
          <w:lang w:val="en-US" w:eastAsia="zh-CN" w:bidi="ar-SA"/>
        </w:rPr>
        <w:fldChar w:fldCharType="separate"/>
      </w:r>
      <w:r>
        <w:rPr>
          <w:rFonts w:ascii="黑体" w:hAnsi="黑体" w:eastAsia="黑体" w:cs="黑体"/>
          <w:szCs w:val="24"/>
          <w:lang w:val="en-US" w:eastAsia="zh-CN" w:bidi="ar-SA"/>
        </w:rPr>
        <w:t>四、财政拨款“三公”经费预算情况及增减变化原因</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_Toc17712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19</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2"/>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_Toc19105 </w:instrText>
      </w:r>
      <w:r>
        <w:rPr>
          <w:rFonts w:ascii="Times New Roman" w:hAnsi="Times New Roman" w:eastAsia="Times New Roman" w:cs="Times New Roman"/>
          <w:szCs w:val="24"/>
          <w:lang w:val="en-US" w:eastAsia="zh-CN" w:bidi="ar-SA"/>
        </w:rPr>
        <w:fldChar w:fldCharType="separate"/>
      </w:r>
      <w:r>
        <w:rPr>
          <w:rFonts w:ascii="黑体" w:hAnsi="黑体" w:eastAsia="黑体" w:cs="黑体"/>
          <w:szCs w:val="24"/>
          <w:lang w:val="en-US" w:eastAsia="zh-CN" w:bidi="ar-SA"/>
        </w:rPr>
        <w:t>五、预算绩效信息</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_Toc19105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19</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2"/>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_Toc28389 </w:instrText>
      </w:r>
      <w:r>
        <w:rPr>
          <w:rFonts w:ascii="Times New Roman" w:hAnsi="Times New Roman" w:eastAsia="Times New Roman" w:cs="Times New Roman"/>
          <w:szCs w:val="24"/>
          <w:lang w:val="en-US" w:eastAsia="zh-CN" w:bidi="ar-SA"/>
        </w:rPr>
        <w:fldChar w:fldCharType="separate"/>
      </w:r>
      <w:r>
        <w:rPr>
          <w:rFonts w:ascii="黑体" w:hAnsi="黑体" w:eastAsia="黑体" w:cs="黑体"/>
          <w:szCs w:val="24"/>
          <w:lang w:val="en-US" w:eastAsia="zh-CN" w:bidi="ar-SA"/>
        </w:rPr>
        <w:t>六、政府采购预算情况</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_Toc28389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126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2"/>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_Toc5441 </w:instrText>
      </w:r>
      <w:r>
        <w:rPr>
          <w:rFonts w:ascii="Times New Roman" w:hAnsi="Times New Roman" w:eastAsia="Times New Roman" w:cs="Times New Roman"/>
          <w:szCs w:val="24"/>
          <w:lang w:val="en-US" w:eastAsia="zh-CN" w:bidi="ar-SA"/>
        </w:rPr>
        <w:fldChar w:fldCharType="separate"/>
      </w:r>
      <w:r>
        <w:rPr>
          <w:rFonts w:ascii="黑体" w:hAnsi="黑体" w:eastAsia="黑体" w:cs="黑体"/>
          <w:szCs w:val="24"/>
          <w:lang w:val="en-US" w:eastAsia="zh-CN" w:bidi="ar-SA"/>
        </w:rPr>
        <w:t>七、国有资产信息</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_Toc5441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134</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2"/>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_Toc5602 </w:instrText>
      </w:r>
      <w:r>
        <w:rPr>
          <w:rFonts w:ascii="Times New Roman" w:hAnsi="Times New Roman" w:eastAsia="Times New Roman" w:cs="Times New Roman"/>
          <w:szCs w:val="24"/>
          <w:lang w:val="en-US" w:eastAsia="zh-CN" w:bidi="ar-SA"/>
        </w:rPr>
        <w:fldChar w:fldCharType="separate"/>
      </w:r>
      <w:r>
        <w:rPr>
          <w:rFonts w:ascii="黑体" w:hAnsi="黑体" w:eastAsia="黑体" w:cs="黑体"/>
          <w:szCs w:val="24"/>
          <w:lang w:val="en-US" w:eastAsia="zh-CN" w:bidi="ar-SA"/>
        </w:rPr>
        <w:t>八、名词解释</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_Toc5602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134</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2"/>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_Toc29011 </w:instrText>
      </w:r>
      <w:r>
        <w:rPr>
          <w:rFonts w:ascii="Times New Roman" w:hAnsi="Times New Roman" w:eastAsia="Times New Roman" w:cs="Times New Roman"/>
          <w:szCs w:val="24"/>
          <w:lang w:val="en-US" w:eastAsia="zh-CN" w:bidi="ar-SA"/>
        </w:rPr>
        <w:fldChar w:fldCharType="separate"/>
      </w:r>
      <w:r>
        <w:rPr>
          <w:rFonts w:ascii="黑体" w:hAnsi="黑体" w:eastAsia="黑体" w:cs="黑体"/>
          <w:szCs w:val="24"/>
          <w:lang w:val="en-US" w:eastAsia="zh-CN" w:bidi="ar-SA"/>
        </w:rPr>
        <w:t>九、其他需要说明的事项</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_Toc29011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135</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r>
        <w:rPr>
          <w:rFonts w:ascii="Times New Roman" w:hAnsi="Times New Roman" w:eastAsia="Times New Roman" w:cs="Times New Roman"/>
          <w:szCs w:val="24"/>
          <w:lang w:val="en-US" w:eastAsia="zh-CN" w:bidi="ar-SA"/>
        </w:rPr>
        <w:fldChar w:fldCharType="end"/>
      </w:r>
    </w:p>
    <w:p>
      <w:pPr>
        <w:jc w:val="center"/>
      </w:pPr>
      <w:r>
        <w:rPr>
          <w:rFonts w:ascii="黑体" w:hAnsi="黑体" w:eastAsia="黑体" w:cs="黑体"/>
          <w:b/>
          <w:color w:val="000000"/>
          <w:sz w:val="30"/>
        </w:rPr>
        <w:t>第二部分  部门所属单位预算</w:t>
      </w:r>
    </w:p>
    <w:p>
      <w:pPr>
        <w:pStyle w:val="4"/>
        <w:tabs>
          <w:tab w:val="right" w:leader="dot" w:pos="14572"/>
        </w:tabs>
        <w:rPr>
          <w:rFonts w:ascii="Times New Roman" w:hAnsi="Times New Roman" w:eastAsia="Times New Roman" w:cs="Times New Roman"/>
          <w:szCs w:val="24"/>
          <w:lang w:val="en-US" w:eastAsia="zh-CN" w:bidi="ar-SA"/>
        </w:rPr>
      </w:pPr>
      <w:r>
        <w:fldChar w:fldCharType="begin"/>
      </w:r>
      <w:r>
        <w:instrText xml:space="preserve">TOC \o "4-4" \h \z \u</w:instrText>
      </w:r>
      <w:r>
        <w:fldChar w:fldCharType="separate"/>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_Toc30010 </w:instrText>
      </w:r>
      <w:r>
        <w:rPr>
          <w:rFonts w:ascii="Times New Roman" w:hAnsi="Times New Roman" w:eastAsia="Times New Roman" w:cs="Times New Roman"/>
          <w:szCs w:val="24"/>
          <w:lang w:val="en-US" w:eastAsia="zh-CN" w:bidi="ar-SA"/>
        </w:rPr>
        <w:fldChar w:fldCharType="separate"/>
      </w:r>
      <w:r>
        <w:rPr>
          <w:rFonts w:ascii="方正小标宋_GBK" w:hAnsi="方正小标宋_GBK" w:eastAsia="方正小标宋_GBK" w:cs="方正小标宋_GBK"/>
          <w:szCs w:val="24"/>
          <w:lang w:val="en-US" w:eastAsia="zh-CN" w:bidi="ar-SA"/>
        </w:rPr>
        <w:t>一、唐山市公安局本级收支预算</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_Toc30010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137</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4"/>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_Toc29821 </w:instrText>
      </w:r>
      <w:r>
        <w:rPr>
          <w:rFonts w:ascii="Times New Roman" w:hAnsi="Times New Roman" w:eastAsia="Times New Roman" w:cs="Times New Roman"/>
          <w:szCs w:val="24"/>
          <w:lang w:val="en-US" w:eastAsia="zh-CN" w:bidi="ar-SA"/>
        </w:rPr>
        <w:fldChar w:fldCharType="separate"/>
      </w:r>
      <w:r>
        <w:rPr>
          <w:rFonts w:ascii="方正小标宋_GBK" w:hAnsi="方正小标宋_GBK" w:eastAsia="方正小标宋_GBK" w:cs="方正小标宋_GBK"/>
          <w:szCs w:val="24"/>
          <w:lang w:val="en-US" w:eastAsia="zh-CN" w:bidi="ar-SA"/>
        </w:rPr>
        <w:t>二、唐山市公安交通警察支队收支预算</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_Toc29821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226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4"/>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_Toc15808 </w:instrText>
      </w:r>
      <w:r>
        <w:rPr>
          <w:rFonts w:ascii="Times New Roman" w:hAnsi="Times New Roman" w:eastAsia="Times New Roman" w:cs="Times New Roman"/>
          <w:szCs w:val="24"/>
          <w:lang w:val="en-US" w:eastAsia="zh-CN" w:bidi="ar-SA"/>
        </w:rPr>
        <w:fldChar w:fldCharType="separate"/>
      </w:r>
      <w:r>
        <w:rPr>
          <w:rFonts w:ascii="方正小标宋_GBK" w:hAnsi="方正小标宋_GBK" w:eastAsia="方正小标宋_GBK" w:cs="方正小标宋_GBK"/>
          <w:szCs w:val="24"/>
          <w:lang w:val="en-US" w:eastAsia="zh-CN" w:bidi="ar-SA"/>
        </w:rPr>
        <w:t>三、唐山市第一看守所收支预算</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_Toc15808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272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4"/>
        <w:tabs>
          <w:tab w:val="right" w:leader="dot" w:pos="1457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_Toc21573 </w:instrText>
      </w:r>
      <w:r>
        <w:rPr>
          <w:rFonts w:ascii="Times New Roman" w:hAnsi="Times New Roman" w:eastAsia="Times New Roman" w:cs="Times New Roman"/>
          <w:szCs w:val="24"/>
          <w:lang w:val="en-US" w:eastAsia="zh-CN" w:bidi="ar-SA"/>
        </w:rPr>
        <w:fldChar w:fldCharType="separate"/>
      </w:r>
      <w:r>
        <w:rPr>
          <w:rFonts w:ascii="方正小标宋_GBK" w:hAnsi="方正小标宋_GBK" w:eastAsia="方正小标宋_GBK" w:cs="方正小标宋_GBK"/>
          <w:szCs w:val="24"/>
          <w:lang w:val="en-US" w:eastAsia="zh-CN" w:bidi="ar-SA"/>
        </w:rPr>
        <w:t>四、唐山市第二看守所收支预算</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_Toc21573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298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sectPr>
          <w:pgSz w:w="16840" w:h="11900" w:orient="landscape"/>
          <w:pgMar w:top="1587" w:right="1134" w:bottom="1361" w:left="1134" w:header="720" w:footer="720" w:gutter="0"/>
          <w:pgNumType w:start="1"/>
          <w:cols w:space="720" w:num="1"/>
        </w:sectPr>
      </w:pPr>
      <w:r>
        <w:rPr>
          <w:rFonts w:ascii="Times New Roman" w:hAnsi="Times New Roman" w:eastAsia="Times New Roman" w:cs="Times New Roman"/>
          <w:szCs w:val="24"/>
          <w:lang w:val="en-US" w:eastAsia="zh-CN" w:bidi="ar-SA"/>
        </w:rP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4" w:type="default"/>
          <w:footerReference r:id="rId5"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25041"/>
      <w:r>
        <w:rPr>
          <w:rFonts w:ascii="方正小标宋_GBK" w:hAnsi="方正小标宋_GBK" w:eastAsia="方正小标宋_GBK" w:cs="方正小标宋_GBK"/>
          <w:color w:val="000000"/>
          <w:sz w:val="36"/>
        </w:rPr>
        <w:t>部门预算收支总表</w:t>
      </w:r>
      <w:bookmarkEnd w:id="0"/>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301唐山市公安局</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2"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t>一、一般公共预算拨款收入</w:t>
            </w:r>
          </w:p>
        </w:tc>
        <w:tc>
          <w:tcPr>
            <w:tcW w:w="2126" w:type="dxa"/>
            <w:vAlign w:val="center"/>
          </w:tcPr>
          <w:p>
            <w:pPr>
              <w:pStyle w:val="13"/>
            </w:pPr>
            <w:r>
              <w:t>104488.39</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r>
              <w:t>91567.58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172.11</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5217.53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4061.47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3000.00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3529.09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6"/>
            </w:pPr>
            <w:r>
              <w:t>本年收入合计</w:t>
            </w:r>
          </w:p>
        </w:tc>
        <w:tc>
          <w:tcPr>
            <w:tcW w:w="2126" w:type="dxa"/>
            <w:vAlign w:val="center"/>
          </w:tcPr>
          <w:p>
            <w:pPr>
              <w:pStyle w:val="17"/>
            </w:pPr>
            <w:r>
              <w:t>104488.39</w:t>
            </w:r>
          </w:p>
        </w:tc>
        <w:tc>
          <w:tcPr>
            <w:tcW w:w="4535" w:type="dxa"/>
            <w:vAlign w:val="center"/>
          </w:tcPr>
          <w:p>
            <w:pPr>
              <w:pStyle w:val="16"/>
            </w:pPr>
            <w:r>
              <w:t>本年支出合计</w:t>
            </w:r>
          </w:p>
        </w:tc>
        <w:tc>
          <w:tcPr>
            <w:tcW w:w="2126" w:type="dxa"/>
            <w:vAlign w:val="center"/>
          </w:tcPr>
          <w:p>
            <w:pPr>
              <w:pStyle w:val="17"/>
            </w:pPr>
            <w:r>
              <w:t>107547.78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4"/>
            </w:pPr>
            <w:r>
              <w:t>上年结转结余</w:t>
            </w:r>
          </w:p>
        </w:tc>
        <w:tc>
          <w:tcPr>
            <w:tcW w:w="2126" w:type="dxa"/>
            <w:vAlign w:val="center"/>
          </w:tcPr>
          <w:p>
            <w:pPr>
              <w:pStyle w:val="13"/>
            </w:pPr>
            <w:r>
              <w:t>3059.39</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6" w:type="dxa"/>
            <w:vAlign w:val="center"/>
          </w:tcPr>
          <w:p>
            <w:pPr>
              <w:pStyle w:val="16"/>
            </w:pPr>
            <w:r>
              <w:t>收入总计</w:t>
            </w:r>
          </w:p>
        </w:tc>
        <w:tc>
          <w:tcPr>
            <w:tcW w:w="2126" w:type="dxa"/>
            <w:vAlign w:val="center"/>
          </w:tcPr>
          <w:p>
            <w:pPr>
              <w:pStyle w:val="17"/>
            </w:pPr>
            <w:r>
              <w:t>107547.78</w:t>
            </w:r>
          </w:p>
        </w:tc>
        <w:tc>
          <w:tcPr>
            <w:tcW w:w="4535" w:type="dxa"/>
            <w:vAlign w:val="center"/>
          </w:tcPr>
          <w:p>
            <w:pPr>
              <w:pStyle w:val="16"/>
            </w:pPr>
            <w:r>
              <w:t>支出总计</w:t>
            </w:r>
          </w:p>
        </w:tc>
        <w:tc>
          <w:tcPr>
            <w:tcW w:w="2126" w:type="dxa"/>
            <w:vAlign w:val="center"/>
          </w:tcPr>
          <w:p>
            <w:pPr>
              <w:pStyle w:val="17"/>
            </w:pPr>
            <w:r>
              <w:t>107547.78</w:t>
            </w:r>
          </w:p>
        </w:tc>
      </w:tr>
    </w:tbl>
    <w:p>
      <w:pPr>
        <w:sectPr>
          <w:pgSz w:w="16840" w:h="11900" w:orient="landscape"/>
          <w:pgMar w:top="1361" w:right="1020" w:bottom="1134" w:left="1020" w:header="720" w:footer="720" w:gutter="0"/>
          <w:cols w:space="720" w:num="1"/>
        </w:sectPr>
      </w:pPr>
    </w:p>
    <w:p>
      <w:pPr>
        <w:jc w:val="center"/>
        <w:outlineLvl w:val="1"/>
      </w:pPr>
      <w:bookmarkStart w:id="1" w:name="_Toc4780"/>
      <w:r>
        <w:rPr>
          <w:rFonts w:ascii="方正小标宋_GBK" w:hAnsi="方正小标宋_GBK" w:eastAsia="方正小标宋_GBK" w:cs="方正小标宋_GBK"/>
          <w:color w:val="000000"/>
          <w:sz w:val="36"/>
        </w:rPr>
        <w:t>部门预算收入总表</w:t>
      </w:r>
      <w:bookmarkEnd w:id="1"/>
    </w:p>
    <w:tbl>
      <w:tblPr>
        <w:tblStyle w:val="7"/>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301唐山市公安局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2"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vAlign w:val="top"/>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107547.78</w:t>
            </w:r>
          </w:p>
        </w:tc>
        <w:tc>
          <w:tcPr>
            <w:tcW w:w="1134" w:type="dxa"/>
            <w:vAlign w:val="center"/>
          </w:tcPr>
          <w:p>
            <w:pPr>
              <w:pStyle w:val="17"/>
            </w:pPr>
            <w:r>
              <w:t>104488.39</w:t>
            </w:r>
          </w:p>
        </w:tc>
        <w:tc>
          <w:tcPr>
            <w:tcW w:w="1134" w:type="dxa"/>
            <w:vAlign w:val="center"/>
          </w:tcPr>
          <w:p>
            <w:pPr>
              <w:pStyle w:val="17"/>
            </w:pPr>
            <w:r>
              <w:t>104488.39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3059.39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204</w:t>
            </w:r>
          </w:p>
        </w:tc>
        <w:tc>
          <w:tcPr>
            <w:tcW w:w="1559" w:type="dxa"/>
            <w:vAlign w:val="center"/>
          </w:tcPr>
          <w:p>
            <w:pPr>
              <w:pStyle w:val="14"/>
            </w:pPr>
            <w:r>
              <w:t>公共安全支出</w:t>
            </w:r>
          </w:p>
        </w:tc>
        <w:tc>
          <w:tcPr>
            <w:tcW w:w="1134" w:type="dxa"/>
            <w:vAlign w:val="center"/>
          </w:tcPr>
          <w:p>
            <w:pPr>
              <w:pStyle w:val="13"/>
            </w:pPr>
            <w:r>
              <w:t>91567.58</w:t>
            </w:r>
          </w:p>
        </w:tc>
        <w:tc>
          <w:tcPr>
            <w:tcW w:w="1134" w:type="dxa"/>
            <w:vAlign w:val="center"/>
          </w:tcPr>
          <w:p>
            <w:pPr>
              <w:pStyle w:val="13"/>
            </w:pPr>
            <w:r>
              <w:t>88508.19</w:t>
            </w:r>
          </w:p>
        </w:tc>
        <w:tc>
          <w:tcPr>
            <w:tcW w:w="1134" w:type="dxa"/>
            <w:vAlign w:val="center"/>
          </w:tcPr>
          <w:p>
            <w:pPr>
              <w:pStyle w:val="13"/>
            </w:pPr>
            <w:r>
              <w:t>88508.19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3059.39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20402</w:t>
            </w:r>
          </w:p>
        </w:tc>
        <w:tc>
          <w:tcPr>
            <w:tcW w:w="1559" w:type="dxa"/>
            <w:vAlign w:val="center"/>
          </w:tcPr>
          <w:p>
            <w:pPr>
              <w:pStyle w:val="14"/>
            </w:pPr>
            <w:r>
              <w:t>公安</w:t>
            </w:r>
          </w:p>
        </w:tc>
        <w:tc>
          <w:tcPr>
            <w:tcW w:w="1134" w:type="dxa"/>
            <w:vAlign w:val="center"/>
          </w:tcPr>
          <w:p>
            <w:pPr>
              <w:pStyle w:val="13"/>
            </w:pPr>
            <w:r>
              <w:t>91567.58</w:t>
            </w:r>
          </w:p>
        </w:tc>
        <w:tc>
          <w:tcPr>
            <w:tcW w:w="1134" w:type="dxa"/>
            <w:vAlign w:val="center"/>
          </w:tcPr>
          <w:p>
            <w:pPr>
              <w:pStyle w:val="13"/>
            </w:pPr>
            <w:r>
              <w:t>88508.19</w:t>
            </w:r>
          </w:p>
        </w:tc>
        <w:tc>
          <w:tcPr>
            <w:tcW w:w="1134" w:type="dxa"/>
            <w:vAlign w:val="center"/>
          </w:tcPr>
          <w:p>
            <w:pPr>
              <w:pStyle w:val="13"/>
            </w:pPr>
            <w:r>
              <w:t>88508.19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3059.39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2040201</w:t>
            </w:r>
          </w:p>
        </w:tc>
        <w:tc>
          <w:tcPr>
            <w:tcW w:w="1559" w:type="dxa"/>
            <w:vAlign w:val="center"/>
          </w:tcPr>
          <w:p>
            <w:pPr>
              <w:pStyle w:val="14"/>
            </w:pPr>
            <w:r>
              <w:t>行政运行</w:t>
            </w:r>
          </w:p>
        </w:tc>
        <w:tc>
          <w:tcPr>
            <w:tcW w:w="1134" w:type="dxa"/>
            <w:vAlign w:val="center"/>
          </w:tcPr>
          <w:p>
            <w:pPr>
              <w:pStyle w:val="13"/>
            </w:pPr>
            <w:r>
              <w:t>62498.65</w:t>
            </w:r>
          </w:p>
        </w:tc>
        <w:tc>
          <w:tcPr>
            <w:tcW w:w="1134" w:type="dxa"/>
            <w:vAlign w:val="center"/>
          </w:tcPr>
          <w:p>
            <w:pPr>
              <w:pStyle w:val="13"/>
            </w:pPr>
            <w:r>
              <w:t>62498.65</w:t>
            </w:r>
          </w:p>
        </w:tc>
        <w:tc>
          <w:tcPr>
            <w:tcW w:w="1134" w:type="dxa"/>
            <w:vAlign w:val="center"/>
          </w:tcPr>
          <w:p>
            <w:pPr>
              <w:pStyle w:val="13"/>
            </w:pPr>
            <w:r>
              <w:t>62498.65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2040219</w:t>
            </w:r>
          </w:p>
        </w:tc>
        <w:tc>
          <w:tcPr>
            <w:tcW w:w="1559" w:type="dxa"/>
            <w:vAlign w:val="center"/>
          </w:tcPr>
          <w:p>
            <w:pPr>
              <w:pStyle w:val="14"/>
            </w:pPr>
            <w:r>
              <w:t>信息化建设</w:t>
            </w:r>
          </w:p>
        </w:tc>
        <w:tc>
          <w:tcPr>
            <w:tcW w:w="1134" w:type="dxa"/>
            <w:vAlign w:val="center"/>
          </w:tcPr>
          <w:p>
            <w:pPr>
              <w:pStyle w:val="13"/>
            </w:pPr>
            <w:r>
              <w:t>7835.86</w:t>
            </w:r>
          </w:p>
        </w:tc>
        <w:tc>
          <w:tcPr>
            <w:tcW w:w="1134" w:type="dxa"/>
            <w:vAlign w:val="center"/>
          </w:tcPr>
          <w:p>
            <w:pPr>
              <w:pStyle w:val="13"/>
            </w:pPr>
            <w:r>
              <w:t>7835.86</w:t>
            </w:r>
          </w:p>
        </w:tc>
        <w:tc>
          <w:tcPr>
            <w:tcW w:w="1134" w:type="dxa"/>
            <w:vAlign w:val="center"/>
          </w:tcPr>
          <w:p>
            <w:pPr>
              <w:pStyle w:val="13"/>
            </w:pPr>
            <w:r>
              <w:t>7835.86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2040220</w:t>
            </w:r>
          </w:p>
        </w:tc>
        <w:tc>
          <w:tcPr>
            <w:tcW w:w="1559" w:type="dxa"/>
            <w:vAlign w:val="center"/>
          </w:tcPr>
          <w:p>
            <w:pPr>
              <w:pStyle w:val="14"/>
            </w:pPr>
            <w:r>
              <w:t>执法办案</w:t>
            </w:r>
          </w:p>
        </w:tc>
        <w:tc>
          <w:tcPr>
            <w:tcW w:w="1134" w:type="dxa"/>
            <w:vAlign w:val="center"/>
          </w:tcPr>
          <w:p>
            <w:pPr>
              <w:pStyle w:val="13"/>
            </w:pPr>
            <w:r>
              <w:t>10786.61</w:t>
            </w:r>
          </w:p>
        </w:tc>
        <w:tc>
          <w:tcPr>
            <w:tcW w:w="1134" w:type="dxa"/>
            <w:vAlign w:val="center"/>
          </w:tcPr>
          <w:p>
            <w:pPr>
              <w:pStyle w:val="13"/>
            </w:pPr>
            <w:r>
              <w:t>10786.61</w:t>
            </w:r>
          </w:p>
        </w:tc>
        <w:tc>
          <w:tcPr>
            <w:tcW w:w="1134" w:type="dxa"/>
            <w:vAlign w:val="center"/>
          </w:tcPr>
          <w:p>
            <w:pPr>
              <w:pStyle w:val="13"/>
            </w:pPr>
            <w:r>
              <w:t>10786.61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2040250</w:t>
            </w:r>
          </w:p>
        </w:tc>
        <w:tc>
          <w:tcPr>
            <w:tcW w:w="1559" w:type="dxa"/>
            <w:vAlign w:val="center"/>
          </w:tcPr>
          <w:p>
            <w:pPr>
              <w:pStyle w:val="14"/>
            </w:pPr>
            <w:r>
              <w:t>事业运行</w:t>
            </w:r>
          </w:p>
        </w:tc>
        <w:tc>
          <w:tcPr>
            <w:tcW w:w="1134" w:type="dxa"/>
            <w:vAlign w:val="center"/>
          </w:tcPr>
          <w:p>
            <w:pPr>
              <w:pStyle w:val="13"/>
            </w:pPr>
            <w:r>
              <w:t>150.75</w:t>
            </w:r>
          </w:p>
        </w:tc>
        <w:tc>
          <w:tcPr>
            <w:tcW w:w="1134" w:type="dxa"/>
            <w:vAlign w:val="center"/>
          </w:tcPr>
          <w:p>
            <w:pPr>
              <w:pStyle w:val="13"/>
            </w:pPr>
            <w:r>
              <w:t>150.75</w:t>
            </w:r>
          </w:p>
        </w:tc>
        <w:tc>
          <w:tcPr>
            <w:tcW w:w="1134" w:type="dxa"/>
            <w:vAlign w:val="center"/>
          </w:tcPr>
          <w:p>
            <w:pPr>
              <w:pStyle w:val="13"/>
            </w:pPr>
            <w:r>
              <w:t>150.75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2040299</w:t>
            </w:r>
          </w:p>
        </w:tc>
        <w:tc>
          <w:tcPr>
            <w:tcW w:w="1559" w:type="dxa"/>
            <w:vAlign w:val="center"/>
          </w:tcPr>
          <w:p>
            <w:pPr>
              <w:pStyle w:val="14"/>
            </w:pPr>
            <w:r>
              <w:t>其他公安支出</w:t>
            </w:r>
          </w:p>
        </w:tc>
        <w:tc>
          <w:tcPr>
            <w:tcW w:w="1134" w:type="dxa"/>
            <w:vAlign w:val="center"/>
          </w:tcPr>
          <w:p>
            <w:pPr>
              <w:pStyle w:val="13"/>
            </w:pPr>
            <w:r>
              <w:t>10</w:t>
            </w:r>
            <w:r>
              <w:rPr>
                <w:rFonts w:hint="eastAsia"/>
              </w:rPr>
              <w:t>2</w:t>
            </w:r>
            <w:r>
              <w:rPr>
                <w:rFonts w:hint="eastAsia"/>
                <w:lang w:val="en-US" w:eastAsia="zh-CN"/>
              </w:rPr>
              <w:t>9</w:t>
            </w:r>
            <w:r>
              <w:t>5.71</w:t>
            </w:r>
          </w:p>
        </w:tc>
        <w:tc>
          <w:tcPr>
            <w:tcW w:w="1134" w:type="dxa"/>
            <w:vAlign w:val="center"/>
          </w:tcPr>
          <w:p>
            <w:pPr>
              <w:pStyle w:val="13"/>
            </w:pPr>
            <w:r>
              <w:t>7</w:t>
            </w:r>
            <w:r>
              <w:rPr>
                <w:rFonts w:hint="eastAsia"/>
                <w:lang w:val="en-US" w:eastAsia="zh-CN"/>
              </w:rPr>
              <w:t>23</w:t>
            </w:r>
            <w:r>
              <w:t>6.32</w:t>
            </w:r>
          </w:p>
        </w:tc>
        <w:tc>
          <w:tcPr>
            <w:tcW w:w="1134" w:type="dxa"/>
            <w:vAlign w:val="center"/>
          </w:tcPr>
          <w:p>
            <w:pPr>
              <w:pStyle w:val="13"/>
            </w:pPr>
            <w:r>
              <w:t>7</w:t>
            </w:r>
            <w:r>
              <w:rPr>
                <w:rFonts w:hint="eastAsia"/>
                <w:lang w:val="en-US" w:eastAsia="zh-CN"/>
              </w:rPr>
              <w:t>23</w:t>
            </w:r>
            <w:r>
              <w:t>6.32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3059.39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172.11</w:t>
            </w:r>
          </w:p>
        </w:tc>
        <w:tc>
          <w:tcPr>
            <w:tcW w:w="1134" w:type="dxa"/>
            <w:vAlign w:val="center"/>
          </w:tcPr>
          <w:p>
            <w:pPr>
              <w:pStyle w:val="13"/>
            </w:pPr>
            <w:r>
              <w:t>172.11</w:t>
            </w:r>
          </w:p>
        </w:tc>
        <w:tc>
          <w:tcPr>
            <w:tcW w:w="1134" w:type="dxa"/>
            <w:vAlign w:val="center"/>
          </w:tcPr>
          <w:p>
            <w:pPr>
              <w:pStyle w:val="13"/>
            </w:pPr>
            <w:r>
              <w:t>172.11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20508</w:t>
            </w:r>
          </w:p>
        </w:tc>
        <w:tc>
          <w:tcPr>
            <w:tcW w:w="1559" w:type="dxa"/>
            <w:vAlign w:val="center"/>
          </w:tcPr>
          <w:p>
            <w:pPr>
              <w:pStyle w:val="14"/>
            </w:pPr>
            <w:r>
              <w:t>进修及培训</w:t>
            </w:r>
          </w:p>
        </w:tc>
        <w:tc>
          <w:tcPr>
            <w:tcW w:w="1134" w:type="dxa"/>
            <w:vAlign w:val="center"/>
          </w:tcPr>
          <w:p>
            <w:pPr>
              <w:pStyle w:val="13"/>
            </w:pPr>
            <w:r>
              <w:t>172.11</w:t>
            </w:r>
          </w:p>
        </w:tc>
        <w:tc>
          <w:tcPr>
            <w:tcW w:w="1134" w:type="dxa"/>
            <w:vAlign w:val="center"/>
          </w:tcPr>
          <w:p>
            <w:pPr>
              <w:pStyle w:val="13"/>
            </w:pPr>
            <w:r>
              <w:t>172.11</w:t>
            </w:r>
          </w:p>
        </w:tc>
        <w:tc>
          <w:tcPr>
            <w:tcW w:w="1134" w:type="dxa"/>
            <w:vAlign w:val="center"/>
          </w:tcPr>
          <w:p>
            <w:pPr>
              <w:pStyle w:val="13"/>
            </w:pPr>
            <w:r>
              <w:t>172.11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2050803</w:t>
            </w:r>
          </w:p>
        </w:tc>
        <w:tc>
          <w:tcPr>
            <w:tcW w:w="1559" w:type="dxa"/>
            <w:vAlign w:val="center"/>
          </w:tcPr>
          <w:p>
            <w:pPr>
              <w:pStyle w:val="14"/>
            </w:pPr>
            <w:r>
              <w:t>培训支出</w:t>
            </w:r>
          </w:p>
        </w:tc>
        <w:tc>
          <w:tcPr>
            <w:tcW w:w="1134" w:type="dxa"/>
            <w:vAlign w:val="center"/>
          </w:tcPr>
          <w:p>
            <w:pPr>
              <w:pStyle w:val="13"/>
            </w:pPr>
            <w:r>
              <w:t>172.11</w:t>
            </w:r>
          </w:p>
        </w:tc>
        <w:tc>
          <w:tcPr>
            <w:tcW w:w="1134" w:type="dxa"/>
            <w:vAlign w:val="center"/>
          </w:tcPr>
          <w:p>
            <w:pPr>
              <w:pStyle w:val="13"/>
            </w:pPr>
            <w:r>
              <w:t>172.11</w:t>
            </w:r>
          </w:p>
        </w:tc>
        <w:tc>
          <w:tcPr>
            <w:tcW w:w="1134" w:type="dxa"/>
            <w:vAlign w:val="center"/>
          </w:tcPr>
          <w:p>
            <w:pPr>
              <w:pStyle w:val="13"/>
            </w:pPr>
            <w:r>
              <w:t>172.11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5217.53</w:t>
            </w:r>
          </w:p>
        </w:tc>
        <w:tc>
          <w:tcPr>
            <w:tcW w:w="1134" w:type="dxa"/>
            <w:vAlign w:val="center"/>
          </w:tcPr>
          <w:p>
            <w:pPr>
              <w:pStyle w:val="13"/>
            </w:pPr>
            <w:r>
              <w:t>5217.53</w:t>
            </w:r>
          </w:p>
        </w:tc>
        <w:tc>
          <w:tcPr>
            <w:tcW w:w="1134" w:type="dxa"/>
            <w:vAlign w:val="center"/>
          </w:tcPr>
          <w:p>
            <w:pPr>
              <w:pStyle w:val="13"/>
            </w:pPr>
            <w:r>
              <w:t>5217.53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5217.53</w:t>
            </w:r>
          </w:p>
        </w:tc>
        <w:tc>
          <w:tcPr>
            <w:tcW w:w="1134" w:type="dxa"/>
            <w:vAlign w:val="center"/>
          </w:tcPr>
          <w:p>
            <w:pPr>
              <w:pStyle w:val="13"/>
            </w:pPr>
            <w:r>
              <w:t>5217.53</w:t>
            </w:r>
          </w:p>
        </w:tc>
        <w:tc>
          <w:tcPr>
            <w:tcW w:w="1134" w:type="dxa"/>
            <w:vAlign w:val="center"/>
          </w:tcPr>
          <w:p>
            <w:pPr>
              <w:pStyle w:val="13"/>
            </w:pPr>
            <w:r>
              <w:t>5217.53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5217.53</w:t>
            </w:r>
          </w:p>
        </w:tc>
        <w:tc>
          <w:tcPr>
            <w:tcW w:w="1134" w:type="dxa"/>
            <w:vAlign w:val="center"/>
          </w:tcPr>
          <w:p>
            <w:pPr>
              <w:pStyle w:val="13"/>
            </w:pPr>
            <w:r>
              <w:t>5217.53</w:t>
            </w:r>
          </w:p>
        </w:tc>
        <w:tc>
          <w:tcPr>
            <w:tcW w:w="1134" w:type="dxa"/>
            <w:vAlign w:val="center"/>
          </w:tcPr>
          <w:p>
            <w:pPr>
              <w:pStyle w:val="13"/>
            </w:pPr>
            <w:r>
              <w:t>5217.53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4061.47</w:t>
            </w:r>
          </w:p>
        </w:tc>
        <w:tc>
          <w:tcPr>
            <w:tcW w:w="1134" w:type="dxa"/>
            <w:vAlign w:val="center"/>
          </w:tcPr>
          <w:p>
            <w:pPr>
              <w:pStyle w:val="13"/>
            </w:pPr>
            <w:r>
              <w:t>4061.47</w:t>
            </w:r>
          </w:p>
        </w:tc>
        <w:tc>
          <w:tcPr>
            <w:tcW w:w="1134" w:type="dxa"/>
            <w:vAlign w:val="center"/>
          </w:tcPr>
          <w:p>
            <w:pPr>
              <w:pStyle w:val="13"/>
            </w:pPr>
            <w:r>
              <w:t>4061.47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4061.47</w:t>
            </w:r>
          </w:p>
        </w:tc>
        <w:tc>
          <w:tcPr>
            <w:tcW w:w="1134" w:type="dxa"/>
            <w:vAlign w:val="center"/>
          </w:tcPr>
          <w:p>
            <w:pPr>
              <w:pStyle w:val="13"/>
            </w:pPr>
            <w:r>
              <w:t>4061.47</w:t>
            </w:r>
          </w:p>
        </w:tc>
        <w:tc>
          <w:tcPr>
            <w:tcW w:w="1134" w:type="dxa"/>
            <w:vAlign w:val="center"/>
          </w:tcPr>
          <w:p>
            <w:pPr>
              <w:pStyle w:val="13"/>
            </w:pPr>
            <w:r>
              <w:t>4061.47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1928.64</w:t>
            </w:r>
          </w:p>
        </w:tc>
        <w:tc>
          <w:tcPr>
            <w:tcW w:w="1134" w:type="dxa"/>
            <w:vAlign w:val="center"/>
          </w:tcPr>
          <w:p>
            <w:pPr>
              <w:pStyle w:val="13"/>
            </w:pPr>
            <w:r>
              <w:t>1928.64</w:t>
            </w:r>
          </w:p>
        </w:tc>
        <w:tc>
          <w:tcPr>
            <w:tcW w:w="1134" w:type="dxa"/>
            <w:vAlign w:val="center"/>
          </w:tcPr>
          <w:p>
            <w:pPr>
              <w:pStyle w:val="13"/>
            </w:pPr>
            <w:r>
              <w:t>1928.64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2101102</w:t>
            </w:r>
          </w:p>
        </w:tc>
        <w:tc>
          <w:tcPr>
            <w:tcW w:w="1559" w:type="dxa"/>
            <w:vAlign w:val="center"/>
          </w:tcPr>
          <w:p>
            <w:pPr>
              <w:pStyle w:val="14"/>
            </w:pPr>
            <w:r>
              <w:t>事业单位医疗</w:t>
            </w:r>
          </w:p>
        </w:tc>
        <w:tc>
          <w:tcPr>
            <w:tcW w:w="1134" w:type="dxa"/>
            <w:vAlign w:val="center"/>
          </w:tcPr>
          <w:p>
            <w:pPr>
              <w:pStyle w:val="13"/>
            </w:pPr>
            <w:r>
              <w:t>2.23</w:t>
            </w:r>
          </w:p>
        </w:tc>
        <w:tc>
          <w:tcPr>
            <w:tcW w:w="1134" w:type="dxa"/>
            <w:vAlign w:val="center"/>
          </w:tcPr>
          <w:p>
            <w:pPr>
              <w:pStyle w:val="13"/>
            </w:pPr>
            <w:r>
              <w:t>2.23</w:t>
            </w:r>
          </w:p>
        </w:tc>
        <w:tc>
          <w:tcPr>
            <w:tcW w:w="1134" w:type="dxa"/>
            <w:vAlign w:val="center"/>
          </w:tcPr>
          <w:p>
            <w:pPr>
              <w:pStyle w:val="13"/>
            </w:pPr>
            <w:r>
              <w:t>2.23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2101103</w:t>
            </w:r>
          </w:p>
        </w:tc>
        <w:tc>
          <w:tcPr>
            <w:tcW w:w="1559" w:type="dxa"/>
            <w:vAlign w:val="center"/>
          </w:tcPr>
          <w:p>
            <w:pPr>
              <w:pStyle w:val="14"/>
            </w:pPr>
            <w:r>
              <w:t>公务员医疗补助</w:t>
            </w:r>
          </w:p>
        </w:tc>
        <w:tc>
          <w:tcPr>
            <w:tcW w:w="1134" w:type="dxa"/>
            <w:vAlign w:val="center"/>
          </w:tcPr>
          <w:p>
            <w:pPr>
              <w:pStyle w:val="13"/>
            </w:pPr>
            <w:r>
              <w:t>2130.60</w:t>
            </w:r>
          </w:p>
        </w:tc>
        <w:tc>
          <w:tcPr>
            <w:tcW w:w="1134" w:type="dxa"/>
            <w:vAlign w:val="center"/>
          </w:tcPr>
          <w:p>
            <w:pPr>
              <w:pStyle w:val="13"/>
            </w:pPr>
            <w:r>
              <w:t>2130.60</w:t>
            </w:r>
          </w:p>
        </w:tc>
        <w:tc>
          <w:tcPr>
            <w:tcW w:w="1134" w:type="dxa"/>
            <w:vAlign w:val="center"/>
          </w:tcPr>
          <w:p>
            <w:pPr>
              <w:pStyle w:val="13"/>
            </w:pPr>
            <w:r>
              <w:t>2130.60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21203</w:t>
            </w:r>
          </w:p>
        </w:tc>
        <w:tc>
          <w:tcPr>
            <w:tcW w:w="1559" w:type="dxa"/>
            <w:vAlign w:val="center"/>
          </w:tcPr>
          <w:p>
            <w:pPr>
              <w:pStyle w:val="14"/>
            </w:pPr>
            <w:r>
              <w:t>城乡社区公共设施</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2120399</w:t>
            </w:r>
          </w:p>
        </w:tc>
        <w:tc>
          <w:tcPr>
            <w:tcW w:w="1559" w:type="dxa"/>
            <w:vAlign w:val="center"/>
          </w:tcPr>
          <w:p>
            <w:pPr>
              <w:pStyle w:val="14"/>
            </w:pPr>
            <w:r>
              <w:t>其他城乡社区公共设施支出</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3529.09</w:t>
            </w:r>
          </w:p>
        </w:tc>
        <w:tc>
          <w:tcPr>
            <w:tcW w:w="1134" w:type="dxa"/>
            <w:vAlign w:val="center"/>
          </w:tcPr>
          <w:p>
            <w:pPr>
              <w:pStyle w:val="13"/>
            </w:pPr>
            <w:r>
              <w:t>3529.09</w:t>
            </w:r>
          </w:p>
        </w:tc>
        <w:tc>
          <w:tcPr>
            <w:tcW w:w="1134" w:type="dxa"/>
            <w:vAlign w:val="center"/>
          </w:tcPr>
          <w:p>
            <w:pPr>
              <w:pStyle w:val="13"/>
            </w:pPr>
            <w:r>
              <w:t>3529.09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3529.09</w:t>
            </w:r>
          </w:p>
        </w:tc>
        <w:tc>
          <w:tcPr>
            <w:tcW w:w="1134" w:type="dxa"/>
            <w:vAlign w:val="center"/>
          </w:tcPr>
          <w:p>
            <w:pPr>
              <w:pStyle w:val="13"/>
            </w:pPr>
            <w:r>
              <w:t>3529.09</w:t>
            </w:r>
          </w:p>
        </w:tc>
        <w:tc>
          <w:tcPr>
            <w:tcW w:w="1134" w:type="dxa"/>
            <w:vAlign w:val="center"/>
          </w:tcPr>
          <w:p>
            <w:pPr>
              <w:pStyle w:val="13"/>
            </w:pPr>
            <w:r>
              <w:t>3529.09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3529.09</w:t>
            </w:r>
          </w:p>
        </w:tc>
        <w:tc>
          <w:tcPr>
            <w:tcW w:w="1134" w:type="dxa"/>
            <w:vAlign w:val="center"/>
          </w:tcPr>
          <w:p>
            <w:pPr>
              <w:pStyle w:val="13"/>
            </w:pPr>
            <w:r>
              <w:t>3529.09</w:t>
            </w:r>
          </w:p>
        </w:tc>
        <w:tc>
          <w:tcPr>
            <w:tcW w:w="1134" w:type="dxa"/>
            <w:vAlign w:val="center"/>
          </w:tcPr>
          <w:p>
            <w:pPr>
              <w:pStyle w:val="13"/>
            </w:pPr>
            <w:r>
              <w:t>3529.09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14597"/>
      <w:r>
        <w:rPr>
          <w:rFonts w:ascii="方正小标宋_GBK" w:hAnsi="方正小标宋_GBK" w:eastAsia="方正小标宋_GBK" w:cs="方正小标宋_GBK"/>
          <w:color w:val="000000"/>
          <w:sz w:val="36"/>
        </w:rPr>
        <w:t>部门预算支出总表</w:t>
      </w:r>
      <w:bookmarkEnd w:id="2"/>
    </w:p>
    <w:tbl>
      <w:tblPr>
        <w:tblStyle w:val="7"/>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301唐山市公安局</w:t>
            </w:r>
          </w:p>
        </w:tc>
        <w:tc>
          <w:tcPr>
            <w:tcW w:w="272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2"/>
            </w:pPr>
            <w:r>
              <w:t>科目    编码</w:t>
            </w:r>
          </w:p>
        </w:tc>
        <w:tc>
          <w:tcPr>
            <w:tcW w:w="4536" w:type="dxa"/>
            <w:vAlign w:val="center"/>
          </w:tcPr>
          <w:p>
            <w:pPr>
              <w:pStyle w:val="12"/>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6" w:type="dxa"/>
            <w:vAlign w:val="center"/>
          </w:tcPr>
          <w:p>
            <w:pPr>
              <w:pStyle w:val="16"/>
            </w:pPr>
            <w:r>
              <w:t>合计</w:t>
            </w:r>
          </w:p>
        </w:tc>
        <w:tc>
          <w:tcPr>
            <w:tcW w:w="1361" w:type="dxa"/>
            <w:vAlign w:val="center"/>
          </w:tcPr>
          <w:p>
            <w:pPr>
              <w:pStyle w:val="17"/>
            </w:pPr>
            <w:r>
              <w:t>107547.78</w:t>
            </w:r>
          </w:p>
        </w:tc>
        <w:tc>
          <w:tcPr>
            <w:tcW w:w="1361" w:type="dxa"/>
            <w:vAlign w:val="center"/>
          </w:tcPr>
          <w:p>
            <w:pPr>
              <w:pStyle w:val="17"/>
            </w:pPr>
            <w:r>
              <w:t>71149.64</w:t>
            </w:r>
          </w:p>
        </w:tc>
        <w:tc>
          <w:tcPr>
            <w:tcW w:w="1361" w:type="dxa"/>
            <w:vAlign w:val="center"/>
          </w:tcPr>
          <w:p>
            <w:pPr>
              <w:pStyle w:val="17"/>
            </w:pPr>
            <w:r>
              <w:t>36398.14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204</w:t>
            </w:r>
          </w:p>
        </w:tc>
        <w:tc>
          <w:tcPr>
            <w:tcW w:w="4536" w:type="dxa"/>
            <w:vAlign w:val="center"/>
          </w:tcPr>
          <w:p>
            <w:pPr>
              <w:pStyle w:val="14"/>
            </w:pPr>
            <w:r>
              <w:t>公共安全支出</w:t>
            </w:r>
          </w:p>
        </w:tc>
        <w:tc>
          <w:tcPr>
            <w:tcW w:w="1361" w:type="dxa"/>
            <w:vAlign w:val="center"/>
          </w:tcPr>
          <w:p>
            <w:pPr>
              <w:pStyle w:val="13"/>
            </w:pPr>
            <w:r>
              <w:t>91567.58</w:t>
            </w:r>
          </w:p>
        </w:tc>
        <w:tc>
          <w:tcPr>
            <w:tcW w:w="1361" w:type="dxa"/>
            <w:vAlign w:val="center"/>
          </w:tcPr>
          <w:p>
            <w:pPr>
              <w:pStyle w:val="13"/>
            </w:pPr>
            <w:r>
              <w:t>58169.44</w:t>
            </w:r>
          </w:p>
        </w:tc>
        <w:tc>
          <w:tcPr>
            <w:tcW w:w="1361" w:type="dxa"/>
            <w:vAlign w:val="center"/>
          </w:tcPr>
          <w:p>
            <w:pPr>
              <w:pStyle w:val="13"/>
            </w:pPr>
            <w:r>
              <w:t>33398.14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20402</w:t>
            </w:r>
          </w:p>
        </w:tc>
        <w:tc>
          <w:tcPr>
            <w:tcW w:w="4536" w:type="dxa"/>
            <w:vAlign w:val="center"/>
          </w:tcPr>
          <w:p>
            <w:pPr>
              <w:pStyle w:val="14"/>
            </w:pPr>
            <w:r>
              <w:t>公安</w:t>
            </w:r>
          </w:p>
        </w:tc>
        <w:tc>
          <w:tcPr>
            <w:tcW w:w="1361" w:type="dxa"/>
            <w:vAlign w:val="center"/>
          </w:tcPr>
          <w:p>
            <w:pPr>
              <w:pStyle w:val="13"/>
            </w:pPr>
            <w:r>
              <w:t>91567.58</w:t>
            </w:r>
          </w:p>
        </w:tc>
        <w:tc>
          <w:tcPr>
            <w:tcW w:w="1361" w:type="dxa"/>
            <w:vAlign w:val="center"/>
          </w:tcPr>
          <w:p>
            <w:pPr>
              <w:pStyle w:val="13"/>
            </w:pPr>
            <w:r>
              <w:t>58169.44</w:t>
            </w:r>
          </w:p>
        </w:tc>
        <w:tc>
          <w:tcPr>
            <w:tcW w:w="1361" w:type="dxa"/>
            <w:vAlign w:val="center"/>
          </w:tcPr>
          <w:p>
            <w:pPr>
              <w:pStyle w:val="13"/>
            </w:pPr>
            <w:r>
              <w:t>33398.14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2040201</w:t>
            </w:r>
          </w:p>
        </w:tc>
        <w:tc>
          <w:tcPr>
            <w:tcW w:w="4536" w:type="dxa"/>
            <w:vAlign w:val="center"/>
          </w:tcPr>
          <w:p>
            <w:pPr>
              <w:pStyle w:val="14"/>
            </w:pPr>
            <w:r>
              <w:t>行政运行</w:t>
            </w:r>
          </w:p>
        </w:tc>
        <w:tc>
          <w:tcPr>
            <w:tcW w:w="1361" w:type="dxa"/>
            <w:vAlign w:val="center"/>
          </w:tcPr>
          <w:p>
            <w:pPr>
              <w:pStyle w:val="13"/>
            </w:pPr>
            <w:r>
              <w:t>62498.65</w:t>
            </w:r>
          </w:p>
        </w:tc>
        <w:tc>
          <w:tcPr>
            <w:tcW w:w="1361" w:type="dxa"/>
            <w:vAlign w:val="center"/>
          </w:tcPr>
          <w:p>
            <w:pPr>
              <w:pStyle w:val="13"/>
            </w:pPr>
            <w:r>
              <w:t>58018.69</w:t>
            </w:r>
          </w:p>
        </w:tc>
        <w:tc>
          <w:tcPr>
            <w:tcW w:w="1361" w:type="dxa"/>
            <w:vAlign w:val="center"/>
          </w:tcPr>
          <w:p>
            <w:pPr>
              <w:pStyle w:val="13"/>
            </w:pPr>
            <w:r>
              <w:t>4479.96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2040219</w:t>
            </w:r>
          </w:p>
        </w:tc>
        <w:tc>
          <w:tcPr>
            <w:tcW w:w="4536" w:type="dxa"/>
            <w:vAlign w:val="center"/>
          </w:tcPr>
          <w:p>
            <w:pPr>
              <w:pStyle w:val="14"/>
            </w:pPr>
            <w:r>
              <w:t>信息化建设</w:t>
            </w:r>
          </w:p>
        </w:tc>
        <w:tc>
          <w:tcPr>
            <w:tcW w:w="1361" w:type="dxa"/>
            <w:vAlign w:val="center"/>
          </w:tcPr>
          <w:p>
            <w:pPr>
              <w:pStyle w:val="13"/>
            </w:pPr>
            <w:r>
              <w:t>7835.86</w:t>
            </w:r>
          </w:p>
        </w:tc>
        <w:tc>
          <w:tcPr>
            <w:tcW w:w="1361" w:type="dxa"/>
            <w:vAlign w:val="center"/>
          </w:tcPr>
          <w:p>
            <w:pPr>
              <w:pStyle w:val="13"/>
            </w:pPr>
          </w:p>
        </w:tc>
        <w:tc>
          <w:tcPr>
            <w:tcW w:w="1361" w:type="dxa"/>
            <w:vAlign w:val="center"/>
          </w:tcPr>
          <w:p>
            <w:pPr>
              <w:pStyle w:val="13"/>
            </w:pPr>
            <w:r>
              <w:t>7835.86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2040220</w:t>
            </w:r>
          </w:p>
        </w:tc>
        <w:tc>
          <w:tcPr>
            <w:tcW w:w="4536" w:type="dxa"/>
            <w:vAlign w:val="center"/>
          </w:tcPr>
          <w:p>
            <w:pPr>
              <w:pStyle w:val="14"/>
            </w:pPr>
            <w:r>
              <w:t>执法办案</w:t>
            </w:r>
          </w:p>
        </w:tc>
        <w:tc>
          <w:tcPr>
            <w:tcW w:w="1361" w:type="dxa"/>
            <w:vAlign w:val="center"/>
          </w:tcPr>
          <w:p>
            <w:pPr>
              <w:pStyle w:val="13"/>
            </w:pPr>
            <w:r>
              <w:t>10786.61</w:t>
            </w:r>
          </w:p>
        </w:tc>
        <w:tc>
          <w:tcPr>
            <w:tcW w:w="1361" w:type="dxa"/>
            <w:vAlign w:val="center"/>
          </w:tcPr>
          <w:p>
            <w:pPr>
              <w:pStyle w:val="13"/>
            </w:pPr>
          </w:p>
        </w:tc>
        <w:tc>
          <w:tcPr>
            <w:tcW w:w="1361" w:type="dxa"/>
            <w:vAlign w:val="center"/>
          </w:tcPr>
          <w:p>
            <w:pPr>
              <w:pStyle w:val="13"/>
            </w:pPr>
            <w:r>
              <w:t>10786.61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2040250</w:t>
            </w:r>
          </w:p>
        </w:tc>
        <w:tc>
          <w:tcPr>
            <w:tcW w:w="4536" w:type="dxa"/>
            <w:vAlign w:val="center"/>
          </w:tcPr>
          <w:p>
            <w:pPr>
              <w:pStyle w:val="14"/>
            </w:pPr>
            <w:r>
              <w:t>事业运行</w:t>
            </w:r>
          </w:p>
        </w:tc>
        <w:tc>
          <w:tcPr>
            <w:tcW w:w="1361" w:type="dxa"/>
            <w:vAlign w:val="center"/>
          </w:tcPr>
          <w:p>
            <w:pPr>
              <w:pStyle w:val="13"/>
            </w:pPr>
            <w:r>
              <w:t>150.75</w:t>
            </w:r>
          </w:p>
        </w:tc>
        <w:tc>
          <w:tcPr>
            <w:tcW w:w="1361" w:type="dxa"/>
            <w:vAlign w:val="center"/>
          </w:tcPr>
          <w:p>
            <w:pPr>
              <w:pStyle w:val="13"/>
            </w:pPr>
            <w:r>
              <w:t>150.75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2040299</w:t>
            </w:r>
          </w:p>
        </w:tc>
        <w:tc>
          <w:tcPr>
            <w:tcW w:w="4536" w:type="dxa"/>
            <w:vAlign w:val="center"/>
          </w:tcPr>
          <w:p>
            <w:pPr>
              <w:pStyle w:val="14"/>
            </w:pPr>
            <w:r>
              <w:t>其他公安支出</w:t>
            </w:r>
          </w:p>
        </w:tc>
        <w:tc>
          <w:tcPr>
            <w:tcW w:w="1361" w:type="dxa"/>
            <w:vAlign w:val="center"/>
          </w:tcPr>
          <w:p>
            <w:pPr>
              <w:pStyle w:val="13"/>
            </w:pPr>
            <w:r>
              <w:t>10</w:t>
            </w:r>
            <w:r>
              <w:rPr>
                <w:rFonts w:hint="eastAsia"/>
              </w:rPr>
              <w:t>29</w:t>
            </w:r>
            <w:r>
              <w:t>5.71</w:t>
            </w:r>
          </w:p>
        </w:tc>
        <w:tc>
          <w:tcPr>
            <w:tcW w:w="1361" w:type="dxa"/>
            <w:vAlign w:val="center"/>
          </w:tcPr>
          <w:p>
            <w:pPr>
              <w:pStyle w:val="13"/>
            </w:pPr>
          </w:p>
        </w:tc>
        <w:tc>
          <w:tcPr>
            <w:tcW w:w="1361" w:type="dxa"/>
            <w:vAlign w:val="center"/>
          </w:tcPr>
          <w:p>
            <w:pPr>
              <w:pStyle w:val="13"/>
            </w:pPr>
            <w:r>
              <w:t>10</w:t>
            </w:r>
            <w:r>
              <w:rPr>
                <w:rFonts w:hint="eastAsia"/>
              </w:rPr>
              <w:t>29</w:t>
            </w:r>
            <w:r>
              <w:t>5.71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205</w:t>
            </w:r>
          </w:p>
        </w:tc>
        <w:tc>
          <w:tcPr>
            <w:tcW w:w="4536" w:type="dxa"/>
            <w:vAlign w:val="center"/>
          </w:tcPr>
          <w:p>
            <w:pPr>
              <w:pStyle w:val="14"/>
            </w:pPr>
            <w:r>
              <w:t>教育支出</w:t>
            </w:r>
          </w:p>
        </w:tc>
        <w:tc>
          <w:tcPr>
            <w:tcW w:w="1361" w:type="dxa"/>
            <w:vAlign w:val="center"/>
          </w:tcPr>
          <w:p>
            <w:pPr>
              <w:pStyle w:val="13"/>
            </w:pPr>
            <w:r>
              <w:t>172.11</w:t>
            </w:r>
          </w:p>
        </w:tc>
        <w:tc>
          <w:tcPr>
            <w:tcW w:w="1361" w:type="dxa"/>
            <w:vAlign w:val="center"/>
          </w:tcPr>
          <w:p>
            <w:pPr>
              <w:pStyle w:val="13"/>
            </w:pPr>
            <w:r>
              <w:t>172.11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20508</w:t>
            </w:r>
          </w:p>
        </w:tc>
        <w:tc>
          <w:tcPr>
            <w:tcW w:w="4536" w:type="dxa"/>
            <w:vAlign w:val="center"/>
          </w:tcPr>
          <w:p>
            <w:pPr>
              <w:pStyle w:val="14"/>
            </w:pPr>
            <w:r>
              <w:t>进修及培训</w:t>
            </w:r>
          </w:p>
        </w:tc>
        <w:tc>
          <w:tcPr>
            <w:tcW w:w="1361" w:type="dxa"/>
            <w:vAlign w:val="center"/>
          </w:tcPr>
          <w:p>
            <w:pPr>
              <w:pStyle w:val="13"/>
            </w:pPr>
            <w:r>
              <w:t>172.11</w:t>
            </w:r>
          </w:p>
        </w:tc>
        <w:tc>
          <w:tcPr>
            <w:tcW w:w="1361" w:type="dxa"/>
            <w:vAlign w:val="center"/>
          </w:tcPr>
          <w:p>
            <w:pPr>
              <w:pStyle w:val="13"/>
            </w:pPr>
            <w:r>
              <w:t>172.11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2050803</w:t>
            </w:r>
          </w:p>
        </w:tc>
        <w:tc>
          <w:tcPr>
            <w:tcW w:w="4536" w:type="dxa"/>
            <w:vAlign w:val="center"/>
          </w:tcPr>
          <w:p>
            <w:pPr>
              <w:pStyle w:val="14"/>
            </w:pPr>
            <w:r>
              <w:t>培训支出</w:t>
            </w:r>
          </w:p>
        </w:tc>
        <w:tc>
          <w:tcPr>
            <w:tcW w:w="1361" w:type="dxa"/>
            <w:vAlign w:val="center"/>
          </w:tcPr>
          <w:p>
            <w:pPr>
              <w:pStyle w:val="13"/>
            </w:pPr>
            <w:r>
              <w:t>172.11</w:t>
            </w:r>
          </w:p>
        </w:tc>
        <w:tc>
          <w:tcPr>
            <w:tcW w:w="1361" w:type="dxa"/>
            <w:vAlign w:val="center"/>
          </w:tcPr>
          <w:p>
            <w:pPr>
              <w:pStyle w:val="13"/>
            </w:pPr>
            <w:r>
              <w:t>172.11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w:t>
            </w:r>
          </w:p>
        </w:tc>
        <w:tc>
          <w:tcPr>
            <w:tcW w:w="4536" w:type="dxa"/>
            <w:vAlign w:val="center"/>
          </w:tcPr>
          <w:p>
            <w:pPr>
              <w:pStyle w:val="14"/>
            </w:pPr>
            <w:r>
              <w:t>社会保障和就业支出</w:t>
            </w:r>
          </w:p>
        </w:tc>
        <w:tc>
          <w:tcPr>
            <w:tcW w:w="1361" w:type="dxa"/>
            <w:vAlign w:val="center"/>
          </w:tcPr>
          <w:p>
            <w:pPr>
              <w:pStyle w:val="13"/>
            </w:pPr>
            <w:r>
              <w:t>5217.53</w:t>
            </w:r>
          </w:p>
        </w:tc>
        <w:tc>
          <w:tcPr>
            <w:tcW w:w="1361" w:type="dxa"/>
            <w:vAlign w:val="center"/>
          </w:tcPr>
          <w:p>
            <w:pPr>
              <w:pStyle w:val="13"/>
            </w:pPr>
            <w:r>
              <w:t>5217.53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20805</w:t>
            </w:r>
          </w:p>
        </w:tc>
        <w:tc>
          <w:tcPr>
            <w:tcW w:w="4536" w:type="dxa"/>
            <w:vAlign w:val="center"/>
          </w:tcPr>
          <w:p>
            <w:pPr>
              <w:pStyle w:val="14"/>
            </w:pPr>
            <w:r>
              <w:t>行政事业单位养老支出</w:t>
            </w:r>
          </w:p>
        </w:tc>
        <w:tc>
          <w:tcPr>
            <w:tcW w:w="1361" w:type="dxa"/>
            <w:vAlign w:val="center"/>
          </w:tcPr>
          <w:p>
            <w:pPr>
              <w:pStyle w:val="13"/>
            </w:pPr>
            <w:r>
              <w:t>5217.53</w:t>
            </w:r>
          </w:p>
        </w:tc>
        <w:tc>
          <w:tcPr>
            <w:tcW w:w="1361" w:type="dxa"/>
            <w:vAlign w:val="center"/>
          </w:tcPr>
          <w:p>
            <w:pPr>
              <w:pStyle w:val="13"/>
            </w:pPr>
            <w:r>
              <w:t>5217.53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2080505</w:t>
            </w:r>
          </w:p>
        </w:tc>
        <w:tc>
          <w:tcPr>
            <w:tcW w:w="4536" w:type="dxa"/>
            <w:vAlign w:val="center"/>
          </w:tcPr>
          <w:p>
            <w:pPr>
              <w:pStyle w:val="14"/>
            </w:pPr>
            <w:r>
              <w:t>机关事业单位基本养老保险缴费支出</w:t>
            </w:r>
          </w:p>
        </w:tc>
        <w:tc>
          <w:tcPr>
            <w:tcW w:w="1361" w:type="dxa"/>
            <w:vAlign w:val="center"/>
          </w:tcPr>
          <w:p>
            <w:pPr>
              <w:pStyle w:val="13"/>
            </w:pPr>
            <w:r>
              <w:t>5217.53</w:t>
            </w:r>
          </w:p>
        </w:tc>
        <w:tc>
          <w:tcPr>
            <w:tcW w:w="1361" w:type="dxa"/>
            <w:vAlign w:val="center"/>
          </w:tcPr>
          <w:p>
            <w:pPr>
              <w:pStyle w:val="13"/>
            </w:pPr>
            <w:r>
              <w:t>5217.53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210</w:t>
            </w:r>
          </w:p>
        </w:tc>
        <w:tc>
          <w:tcPr>
            <w:tcW w:w="4536" w:type="dxa"/>
            <w:vAlign w:val="center"/>
          </w:tcPr>
          <w:p>
            <w:pPr>
              <w:pStyle w:val="14"/>
            </w:pPr>
            <w:r>
              <w:t>卫生健康支出</w:t>
            </w:r>
          </w:p>
        </w:tc>
        <w:tc>
          <w:tcPr>
            <w:tcW w:w="1361" w:type="dxa"/>
            <w:vAlign w:val="center"/>
          </w:tcPr>
          <w:p>
            <w:pPr>
              <w:pStyle w:val="13"/>
            </w:pPr>
            <w:r>
              <w:t>4061.47</w:t>
            </w:r>
          </w:p>
        </w:tc>
        <w:tc>
          <w:tcPr>
            <w:tcW w:w="1361" w:type="dxa"/>
            <w:vAlign w:val="center"/>
          </w:tcPr>
          <w:p>
            <w:pPr>
              <w:pStyle w:val="13"/>
            </w:pPr>
            <w:r>
              <w:t>4061.47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21011</w:t>
            </w:r>
          </w:p>
        </w:tc>
        <w:tc>
          <w:tcPr>
            <w:tcW w:w="4536" w:type="dxa"/>
            <w:vAlign w:val="center"/>
          </w:tcPr>
          <w:p>
            <w:pPr>
              <w:pStyle w:val="14"/>
            </w:pPr>
            <w:r>
              <w:t>行政事业单位医疗</w:t>
            </w:r>
          </w:p>
        </w:tc>
        <w:tc>
          <w:tcPr>
            <w:tcW w:w="1361" w:type="dxa"/>
            <w:vAlign w:val="center"/>
          </w:tcPr>
          <w:p>
            <w:pPr>
              <w:pStyle w:val="13"/>
            </w:pPr>
            <w:r>
              <w:t>4061.47</w:t>
            </w:r>
          </w:p>
        </w:tc>
        <w:tc>
          <w:tcPr>
            <w:tcW w:w="1361" w:type="dxa"/>
            <w:vAlign w:val="center"/>
          </w:tcPr>
          <w:p>
            <w:pPr>
              <w:pStyle w:val="13"/>
            </w:pPr>
            <w:r>
              <w:t>4061.47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2101101</w:t>
            </w:r>
          </w:p>
        </w:tc>
        <w:tc>
          <w:tcPr>
            <w:tcW w:w="4536" w:type="dxa"/>
            <w:vAlign w:val="center"/>
          </w:tcPr>
          <w:p>
            <w:pPr>
              <w:pStyle w:val="14"/>
            </w:pPr>
            <w:r>
              <w:t>行政单位医疗</w:t>
            </w:r>
          </w:p>
        </w:tc>
        <w:tc>
          <w:tcPr>
            <w:tcW w:w="1361" w:type="dxa"/>
            <w:vAlign w:val="center"/>
          </w:tcPr>
          <w:p>
            <w:pPr>
              <w:pStyle w:val="13"/>
            </w:pPr>
            <w:r>
              <w:t>1928.64</w:t>
            </w:r>
          </w:p>
        </w:tc>
        <w:tc>
          <w:tcPr>
            <w:tcW w:w="1361" w:type="dxa"/>
            <w:vAlign w:val="center"/>
          </w:tcPr>
          <w:p>
            <w:pPr>
              <w:pStyle w:val="13"/>
            </w:pPr>
            <w:r>
              <w:t>1928.64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2101102</w:t>
            </w:r>
          </w:p>
        </w:tc>
        <w:tc>
          <w:tcPr>
            <w:tcW w:w="4536" w:type="dxa"/>
            <w:vAlign w:val="center"/>
          </w:tcPr>
          <w:p>
            <w:pPr>
              <w:pStyle w:val="14"/>
            </w:pPr>
            <w:r>
              <w:t>事业单位医疗</w:t>
            </w:r>
          </w:p>
        </w:tc>
        <w:tc>
          <w:tcPr>
            <w:tcW w:w="1361" w:type="dxa"/>
            <w:vAlign w:val="center"/>
          </w:tcPr>
          <w:p>
            <w:pPr>
              <w:pStyle w:val="13"/>
            </w:pPr>
            <w:r>
              <w:t>2.23</w:t>
            </w:r>
          </w:p>
        </w:tc>
        <w:tc>
          <w:tcPr>
            <w:tcW w:w="1361" w:type="dxa"/>
            <w:vAlign w:val="center"/>
          </w:tcPr>
          <w:p>
            <w:pPr>
              <w:pStyle w:val="13"/>
            </w:pPr>
            <w:r>
              <w:t>2.23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2101103</w:t>
            </w:r>
          </w:p>
        </w:tc>
        <w:tc>
          <w:tcPr>
            <w:tcW w:w="4536" w:type="dxa"/>
            <w:vAlign w:val="center"/>
          </w:tcPr>
          <w:p>
            <w:pPr>
              <w:pStyle w:val="14"/>
            </w:pPr>
            <w:r>
              <w:t>公务员医疗补助</w:t>
            </w:r>
          </w:p>
        </w:tc>
        <w:tc>
          <w:tcPr>
            <w:tcW w:w="1361" w:type="dxa"/>
            <w:vAlign w:val="center"/>
          </w:tcPr>
          <w:p>
            <w:pPr>
              <w:pStyle w:val="13"/>
            </w:pPr>
            <w:r>
              <w:t>2130.60</w:t>
            </w:r>
          </w:p>
        </w:tc>
        <w:tc>
          <w:tcPr>
            <w:tcW w:w="1361" w:type="dxa"/>
            <w:vAlign w:val="center"/>
          </w:tcPr>
          <w:p>
            <w:pPr>
              <w:pStyle w:val="13"/>
            </w:pPr>
            <w:r>
              <w:t>2130.60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212</w:t>
            </w:r>
          </w:p>
        </w:tc>
        <w:tc>
          <w:tcPr>
            <w:tcW w:w="4536" w:type="dxa"/>
            <w:vAlign w:val="center"/>
          </w:tcPr>
          <w:p>
            <w:pPr>
              <w:pStyle w:val="14"/>
            </w:pPr>
            <w:r>
              <w:t>城乡社区支出</w:t>
            </w: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21203</w:t>
            </w:r>
          </w:p>
        </w:tc>
        <w:tc>
          <w:tcPr>
            <w:tcW w:w="4536" w:type="dxa"/>
            <w:vAlign w:val="center"/>
          </w:tcPr>
          <w:p>
            <w:pPr>
              <w:pStyle w:val="14"/>
            </w:pPr>
            <w:r>
              <w:t>城乡社区公共设施</w:t>
            </w: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2120399</w:t>
            </w:r>
          </w:p>
        </w:tc>
        <w:tc>
          <w:tcPr>
            <w:tcW w:w="4536" w:type="dxa"/>
            <w:vAlign w:val="center"/>
          </w:tcPr>
          <w:p>
            <w:pPr>
              <w:pStyle w:val="14"/>
            </w:pPr>
            <w:r>
              <w:t>其他城乡社区公共设施支出</w:t>
            </w: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221</w:t>
            </w:r>
          </w:p>
        </w:tc>
        <w:tc>
          <w:tcPr>
            <w:tcW w:w="4536" w:type="dxa"/>
            <w:vAlign w:val="center"/>
          </w:tcPr>
          <w:p>
            <w:pPr>
              <w:pStyle w:val="14"/>
            </w:pPr>
            <w:r>
              <w:t>住房保障支出</w:t>
            </w:r>
          </w:p>
        </w:tc>
        <w:tc>
          <w:tcPr>
            <w:tcW w:w="1361" w:type="dxa"/>
            <w:vAlign w:val="center"/>
          </w:tcPr>
          <w:p>
            <w:pPr>
              <w:pStyle w:val="13"/>
            </w:pPr>
            <w:r>
              <w:t>3529.09</w:t>
            </w:r>
          </w:p>
        </w:tc>
        <w:tc>
          <w:tcPr>
            <w:tcW w:w="1361" w:type="dxa"/>
            <w:vAlign w:val="center"/>
          </w:tcPr>
          <w:p>
            <w:pPr>
              <w:pStyle w:val="13"/>
            </w:pPr>
            <w:r>
              <w:t>3529.09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22102</w:t>
            </w:r>
          </w:p>
        </w:tc>
        <w:tc>
          <w:tcPr>
            <w:tcW w:w="4536" w:type="dxa"/>
            <w:vAlign w:val="center"/>
          </w:tcPr>
          <w:p>
            <w:pPr>
              <w:pStyle w:val="14"/>
            </w:pPr>
            <w:r>
              <w:t>住房改革支出</w:t>
            </w:r>
          </w:p>
        </w:tc>
        <w:tc>
          <w:tcPr>
            <w:tcW w:w="1361" w:type="dxa"/>
            <w:vAlign w:val="center"/>
          </w:tcPr>
          <w:p>
            <w:pPr>
              <w:pStyle w:val="13"/>
            </w:pPr>
            <w:r>
              <w:t>3529.09</w:t>
            </w:r>
          </w:p>
        </w:tc>
        <w:tc>
          <w:tcPr>
            <w:tcW w:w="1361" w:type="dxa"/>
            <w:vAlign w:val="center"/>
          </w:tcPr>
          <w:p>
            <w:pPr>
              <w:pStyle w:val="13"/>
            </w:pPr>
            <w:r>
              <w:t>3529.09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2210201</w:t>
            </w:r>
          </w:p>
        </w:tc>
        <w:tc>
          <w:tcPr>
            <w:tcW w:w="4536" w:type="dxa"/>
            <w:vAlign w:val="center"/>
          </w:tcPr>
          <w:p>
            <w:pPr>
              <w:pStyle w:val="14"/>
            </w:pPr>
            <w:r>
              <w:t>住房公积金</w:t>
            </w:r>
          </w:p>
        </w:tc>
        <w:tc>
          <w:tcPr>
            <w:tcW w:w="1361" w:type="dxa"/>
            <w:vAlign w:val="center"/>
          </w:tcPr>
          <w:p>
            <w:pPr>
              <w:pStyle w:val="13"/>
            </w:pPr>
            <w:r>
              <w:t>3529.09</w:t>
            </w:r>
          </w:p>
        </w:tc>
        <w:tc>
          <w:tcPr>
            <w:tcW w:w="1361" w:type="dxa"/>
            <w:vAlign w:val="center"/>
          </w:tcPr>
          <w:p>
            <w:pPr>
              <w:pStyle w:val="13"/>
            </w:pPr>
            <w:r>
              <w:t>3529.09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7152"/>
      <w:r>
        <w:rPr>
          <w:rFonts w:ascii="方正小标宋_GBK" w:hAnsi="方正小标宋_GBK" w:eastAsia="方正小标宋_GBK" w:cs="方正小标宋_GBK"/>
          <w:color w:val="000000"/>
          <w:sz w:val="36"/>
        </w:rPr>
        <w:t>部门预算财政拨款收支总表</w:t>
      </w:r>
      <w:bookmarkEnd w:id="3"/>
    </w:p>
    <w:tbl>
      <w:tblPr>
        <w:tblStyle w:val="7"/>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301唐山市公安局</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104488.39</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r>
              <w:t>91567.58</w:t>
            </w:r>
          </w:p>
        </w:tc>
        <w:tc>
          <w:tcPr>
            <w:tcW w:w="1474" w:type="dxa"/>
            <w:vAlign w:val="center"/>
          </w:tcPr>
          <w:p>
            <w:pPr>
              <w:pStyle w:val="13"/>
            </w:pPr>
            <w:r>
              <w:t>91567.58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172.11</w:t>
            </w:r>
          </w:p>
        </w:tc>
        <w:tc>
          <w:tcPr>
            <w:tcW w:w="1474" w:type="dxa"/>
            <w:vAlign w:val="center"/>
          </w:tcPr>
          <w:p>
            <w:pPr>
              <w:pStyle w:val="13"/>
            </w:pPr>
            <w:r>
              <w:t>172.11</w:t>
            </w: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5217.53</w:t>
            </w:r>
          </w:p>
        </w:tc>
        <w:tc>
          <w:tcPr>
            <w:tcW w:w="1474" w:type="dxa"/>
            <w:vAlign w:val="center"/>
          </w:tcPr>
          <w:p>
            <w:pPr>
              <w:pStyle w:val="13"/>
            </w:pPr>
            <w:r>
              <w:t>5217.53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4061.47</w:t>
            </w:r>
          </w:p>
        </w:tc>
        <w:tc>
          <w:tcPr>
            <w:tcW w:w="1474" w:type="dxa"/>
            <w:vAlign w:val="center"/>
          </w:tcPr>
          <w:p>
            <w:pPr>
              <w:pStyle w:val="13"/>
            </w:pPr>
            <w:r>
              <w:t>4061.47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3000.00</w:t>
            </w:r>
          </w:p>
        </w:tc>
        <w:tc>
          <w:tcPr>
            <w:tcW w:w="1474" w:type="dxa"/>
            <w:vAlign w:val="center"/>
          </w:tcPr>
          <w:p>
            <w:pPr>
              <w:pStyle w:val="13"/>
            </w:pPr>
            <w:r>
              <w:t>3000.00</w:t>
            </w: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3529.09</w:t>
            </w:r>
          </w:p>
        </w:tc>
        <w:tc>
          <w:tcPr>
            <w:tcW w:w="1474" w:type="dxa"/>
            <w:vAlign w:val="center"/>
          </w:tcPr>
          <w:p>
            <w:pPr>
              <w:pStyle w:val="13"/>
            </w:pPr>
            <w:r>
              <w:t>3529.09</w:t>
            </w: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104488.39</w:t>
            </w:r>
          </w:p>
        </w:tc>
        <w:tc>
          <w:tcPr>
            <w:tcW w:w="3402" w:type="dxa"/>
            <w:vAlign w:val="center"/>
          </w:tcPr>
          <w:p>
            <w:pPr>
              <w:pStyle w:val="16"/>
            </w:pPr>
            <w:r>
              <w:t>本年支出合计</w:t>
            </w:r>
          </w:p>
        </w:tc>
        <w:tc>
          <w:tcPr>
            <w:tcW w:w="1474" w:type="dxa"/>
            <w:vAlign w:val="center"/>
          </w:tcPr>
          <w:p>
            <w:pPr>
              <w:pStyle w:val="17"/>
            </w:pPr>
            <w:r>
              <w:t>107547.78</w:t>
            </w:r>
          </w:p>
        </w:tc>
        <w:tc>
          <w:tcPr>
            <w:tcW w:w="1474" w:type="dxa"/>
            <w:vAlign w:val="center"/>
          </w:tcPr>
          <w:p>
            <w:pPr>
              <w:pStyle w:val="17"/>
            </w:pPr>
            <w:r>
              <w:t>107547.78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3059.39</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3059.39</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107547.78</w:t>
            </w:r>
          </w:p>
        </w:tc>
        <w:tc>
          <w:tcPr>
            <w:tcW w:w="3402" w:type="dxa"/>
            <w:vAlign w:val="center"/>
          </w:tcPr>
          <w:p>
            <w:pPr>
              <w:pStyle w:val="16"/>
            </w:pPr>
            <w:r>
              <w:t>支出总计</w:t>
            </w:r>
          </w:p>
        </w:tc>
        <w:tc>
          <w:tcPr>
            <w:tcW w:w="1474" w:type="dxa"/>
            <w:vAlign w:val="center"/>
          </w:tcPr>
          <w:p>
            <w:pPr>
              <w:pStyle w:val="17"/>
            </w:pPr>
            <w:r>
              <w:t>107547.78</w:t>
            </w:r>
          </w:p>
        </w:tc>
        <w:tc>
          <w:tcPr>
            <w:tcW w:w="1474" w:type="dxa"/>
            <w:vAlign w:val="center"/>
          </w:tcPr>
          <w:p>
            <w:pPr>
              <w:pStyle w:val="17"/>
            </w:pPr>
            <w:r>
              <w:t>107547.78</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12091"/>
      <w:r>
        <w:rPr>
          <w:rFonts w:ascii="方正小标宋_GBK" w:hAnsi="方正小标宋_GBK" w:eastAsia="方正小标宋_GBK" w:cs="方正小标宋_GBK"/>
          <w:color w:val="000000"/>
          <w:sz w:val="36"/>
        </w:rPr>
        <w:t>部门预算一般公共预算财政拨款支出表</w:t>
      </w:r>
      <w:bookmarkEnd w:id="4"/>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301唐山市公安局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107547.78</w:t>
            </w:r>
          </w:p>
        </w:tc>
        <w:tc>
          <w:tcPr>
            <w:tcW w:w="2551" w:type="dxa"/>
            <w:vAlign w:val="center"/>
          </w:tcPr>
          <w:p>
            <w:pPr>
              <w:pStyle w:val="17"/>
            </w:pPr>
            <w:r>
              <w:t>71149.64</w:t>
            </w:r>
          </w:p>
        </w:tc>
        <w:tc>
          <w:tcPr>
            <w:tcW w:w="2551" w:type="dxa"/>
            <w:vAlign w:val="center"/>
          </w:tcPr>
          <w:p>
            <w:pPr>
              <w:pStyle w:val="17"/>
            </w:pPr>
            <w:r>
              <w:t>36398.14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204</w:t>
            </w:r>
          </w:p>
        </w:tc>
        <w:tc>
          <w:tcPr>
            <w:tcW w:w="4535" w:type="dxa"/>
            <w:vAlign w:val="center"/>
          </w:tcPr>
          <w:p>
            <w:pPr>
              <w:pStyle w:val="14"/>
            </w:pPr>
            <w:r>
              <w:t>公共安全支出</w:t>
            </w:r>
          </w:p>
        </w:tc>
        <w:tc>
          <w:tcPr>
            <w:tcW w:w="2551" w:type="dxa"/>
            <w:vAlign w:val="center"/>
          </w:tcPr>
          <w:p>
            <w:pPr>
              <w:pStyle w:val="13"/>
            </w:pPr>
            <w:r>
              <w:t>91567.58</w:t>
            </w:r>
          </w:p>
        </w:tc>
        <w:tc>
          <w:tcPr>
            <w:tcW w:w="2551" w:type="dxa"/>
            <w:vAlign w:val="center"/>
          </w:tcPr>
          <w:p>
            <w:pPr>
              <w:pStyle w:val="13"/>
            </w:pPr>
            <w:r>
              <w:t>58169.44</w:t>
            </w:r>
          </w:p>
        </w:tc>
        <w:tc>
          <w:tcPr>
            <w:tcW w:w="2551" w:type="dxa"/>
            <w:vAlign w:val="center"/>
          </w:tcPr>
          <w:p>
            <w:pPr>
              <w:pStyle w:val="13"/>
            </w:pPr>
            <w:r>
              <w:t>33398.14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20402</w:t>
            </w:r>
          </w:p>
        </w:tc>
        <w:tc>
          <w:tcPr>
            <w:tcW w:w="4535" w:type="dxa"/>
            <w:vAlign w:val="center"/>
          </w:tcPr>
          <w:p>
            <w:pPr>
              <w:pStyle w:val="14"/>
            </w:pPr>
            <w:r>
              <w:t>公安</w:t>
            </w:r>
          </w:p>
        </w:tc>
        <w:tc>
          <w:tcPr>
            <w:tcW w:w="2551" w:type="dxa"/>
            <w:vAlign w:val="center"/>
          </w:tcPr>
          <w:p>
            <w:pPr>
              <w:pStyle w:val="13"/>
            </w:pPr>
            <w:r>
              <w:t>91567.58</w:t>
            </w:r>
          </w:p>
        </w:tc>
        <w:tc>
          <w:tcPr>
            <w:tcW w:w="2551" w:type="dxa"/>
            <w:vAlign w:val="center"/>
          </w:tcPr>
          <w:p>
            <w:pPr>
              <w:pStyle w:val="13"/>
            </w:pPr>
            <w:r>
              <w:t>58169.44</w:t>
            </w:r>
          </w:p>
        </w:tc>
        <w:tc>
          <w:tcPr>
            <w:tcW w:w="2551" w:type="dxa"/>
            <w:vAlign w:val="center"/>
          </w:tcPr>
          <w:p>
            <w:pPr>
              <w:pStyle w:val="13"/>
            </w:pPr>
            <w:r>
              <w:t>33398.14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2040201</w:t>
            </w:r>
          </w:p>
        </w:tc>
        <w:tc>
          <w:tcPr>
            <w:tcW w:w="4535" w:type="dxa"/>
            <w:vAlign w:val="center"/>
          </w:tcPr>
          <w:p>
            <w:pPr>
              <w:pStyle w:val="14"/>
            </w:pPr>
            <w:r>
              <w:t>行政运行</w:t>
            </w:r>
          </w:p>
        </w:tc>
        <w:tc>
          <w:tcPr>
            <w:tcW w:w="2551" w:type="dxa"/>
            <w:vAlign w:val="center"/>
          </w:tcPr>
          <w:p>
            <w:pPr>
              <w:pStyle w:val="13"/>
            </w:pPr>
            <w:r>
              <w:t>62498.65</w:t>
            </w:r>
          </w:p>
        </w:tc>
        <w:tc>
          <w:tcPr>
            <w:tcW w:w="2551" w:type="dxa"/>
            <w:vAlign w:val="center"/>
          </w:tcPr>
          <w:p>
            <w:pPr>
              <w:pStyle w:val="13"/>
            </w:pPr>
            <w:r>
              <w:t>58018.69</w:t>
            </w:r>
          </w:p>
        </w:tc>
        <w:tc>
          <w:tcPr>
            <w:tcW w:w="2551" w:type="dxa"/>
            <w:vAlign w:val="center"/>
          </w:tcPr>
          <w:p>
            <w:pPr>
              <w:pStyle w:val="13"/>
            </w:pPr>
            <w:r>
              <w:t>4479.96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2040219</w:t>
            </w:r>
          </w:p>
        </w:tc>
        <w:tc>
          <w:tcPr>
            <w:tcW w:w="4535" w:type="dxa"/>
            <w:vAlign w:val="center"/>
          </w:tcPr>
          <w:p>
            <w:pPr>
              <w:pStyle w:val="14"/>
            </w:pPr>
            <w:r>
              <w:t>信息化建设</w:t>
            </w:r>
          </w:p>
        </w:tc>
        <w:tc>
          <w:tcPr>
            <w:tcW w:w="2551" w:type="dxa"/>
            <w:vAlign w:val="center"/>
          </w:tcPr>
          <w:p>
            <w:pPr>
              <w:pStyle w:val="13"/>
            </w:pPr>
            <w:r>
              <w:t>7835.86</w:t>
            </w:r>
          </w:p>
        </w:tc>
        <w:tc>
          <w:tcPr>
            <w:tcW w:w="2551" w:type="dxa"/>
            <w:vAlign w:val="center"/>
          </w:tcPr>
          <w:p>
            <w:pPr>
              <w:pStyle w:val="13"/>
            </w:pPr>
          </w:p>
        </w:tc>
        <w:tc>
          <w:tcPr>
            <w:tcW w:w="2551" w:type="dxa"/>
            <w:vAlign w:val="center"/>
          </w:tcPr>
          <w:p>
            <w:pPr>
              <w:pStyle w:val="13"/>
            </w:pPr>
            <w:r>
              <w:t>7835.86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2040220</w:t>
            </w:r>
          </w:p>
        </w:tc>
        <w:tc>
          <w:tcPr>
            <w:tcW w:w="4535" w:type="dxa"/>
            <w:vAlign w:val="center"/>
          </w:tcPr>
          <w:p>
            <w:pPr>
              <w:pStyle w:val="14"/>
            </w:pPr>
            <w:r>
              <w:t>执法办案</w:t>
            </w:r>
          </w:p>
        </w:tc>
        <w:tc>
          <w:tcPr>
            <w:tcW w:w="2551" w:type="dxa"/>
            <w:vAlign w:val="center"/>
          </w:tcPr>
          <w:p>
            <w:pPr>
              <w:pStyle w:val="13"/>
            </w:pPr>
            <w:r>
              <w:t>10786.61</w:t>
            </w:r>
          </w:p>
        </w:tc>
        <w:tc>
          <w:tcPr>
            <w:tcW w:w="2551" w:type="dxa"/>
            <w:vAlign w:val="center"/>
          </w:tcPr>
          <w:p>
            <w:pPr>
              <w:pStyle w:val="13"/>
            </w:pPr>
          </w:p>
        </w:tc>
        <w:tc>
          <w:tcPr>
            <w:tcW w:w="2551" w:type="dxa"/>
            <w:vAlign w:val="center"/>
          </w:tcPr>
          <w:p>
            <w:pPr>
              <w:pStyle w:val="13"/>
            </w:pPr>
            <w:r>
              <w:t>10786.61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2040250</w:t>
            </w:r>
          </w:p>
        </w:tc>
        <w:tc>
          <w:tcPr>
            <w:tcW w:w="4535" w:type="dxa"/>
            <w:vAlign w:val="center"/>
          </w:tcPr>
          <w:p>
            <w:pPr>
              <w:pStyle w:val="14"/>
            </w:pPr>
            <w:r>
              <w:t>事业运行</w:t>
            </w:r>
          </w:p>
        </w:tc>
        <w:tc>
          <w:tcPr>
            <w:tcW w:w="2551" w:type="dxa"/>
            <w:vAlign w:val="center"/>
          </w:tcPr>
          <w:p>
            <w:pPr>
              <w:pStyle w:val="13"/>
            </w:pPr>
            <w:r>
              <w:t>150.75</w:t>
            </w:r>
          </w:p>
        </w:tc>
        <w:tc>
          <w:tcPr>
            <w:tcW w:w="2551" w:type="dxa"/>
            <w:vAlign w:val="center"/>
          </w:tcPr>
          <w:p>
            <w:pPr>
              <w:pStyle w:val="13"/>
            </w:pPr>
            <w:r>
              <w:t>150.75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2040299</w:t>
            </w:r>
          </w:p>
        </w:tc>
        <w:tc>
          <w:tcPr>
            <w:tcW w:w="4535" w:type="dxa"/>
            <w:vAlign w:val="center"/>
          </w:tcPr>
          <w:p>
            <w:pPr>
              <w:pStyle w:val="14"/>
            </w:pPr>
            <w:r>
              <w:t>其他公安支出</w:t>
            </w:r>
          </w:p>
        </w:tc>
        <w:tc>
          <w:tcPr>
            <w:tcW w:w="2551" w:type="dxa"/>
            <w:vAlign w:val="center"/>
          </w:tcPr>
          <w:p>
            <w:pPr>
              <w:pStyle w:val="13"/>
            </w:pPr>
            <w:r>
              <w:t>10</w:t>
            </w:r>
            <w:r>
              <w:rPr>
                <w:rFonts w:hint="eastAsia"/>
              </w:rPr>
              <w:t>29</w:t>
            </w:r>
            <w:r>
              <w:t>5.71</w:t>
            </w:r>
          </w:p>
        </w:tc>
        <w:tc>
          <w:tcPr>
            <w:tcW w:w="2551" w:type="dxa"/>
            <w:vAlign w:val="center"/>
          </w:tcPr>
          <w:p>
            <w:pPr>
              <w:pStyle w:val="13"/>
            </w:pPr>
          </w:p>
        </w:tc>
        <w:tc>
          <w:tcPr>
            <w:tcW w:w="2551" w:type="dxa"/>
            <w:vAlign w:val="center"/>
          </w:tcPr>
          <w:p>
            <w:pPr>
              <w:pStyle w:val="13"/>
            </w:pPr>
            <w:r>
              <w:t>10</w:t>
            </w:r>
            <w:r>
              <w:rPr>
                <w:rFonts w:hint="eastAsia"/>
              </w:rPr>
              <w:t>29</w:t>
            </w:r>
            <w:r>
              <w:t>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172.11</w:t>
            </w:r>
          </w:p>
        </w:tc>
        <w:tc>
          <w:tcPr>
            <w:tcW w:w="2551" w:type="dxa"/>
            <w:vAlign w:val="center"/>
          </w:tcPr>
          <w:p>
            <w:pPr>
              <w:pStyle w:val="13"/>
            </w:pPr>
            <w:r>
              <w:t>172.11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20508</w:t>
            </w:r>
          </w:p>
        </w:tc>
        <w:tc>
          <w:tcPr>
            <w:tcW w:w="4535" w:type="dxa"/>
            <w:vAlign w:val="center"/>
          </w:tcPr>
          <w:p>
            <w:pPr>
              <w:pStyle w:val="14"/>
            </w:pPr>
            <w:r>
              <w:t>进修及培训</w:t>
            </w:r>
          </w:p>
        </w:tc>
        <w:tc>
          <w:tcPr>
            <w:tcW w:w="2551" w:type="dxa"/>
            <w:vAlign w:val="center"/>
          </w:tcPr>
          <w:p>
            <w:pPr>
              <w:pStyle w:val="13"/>
            </w:pPr>
            <w:r>
              <w:t>172.11</w:t>
            </w:r>
          </w:p>
        </w:tc>
        <w:tc>
          <w:tcPr>
            <w:tcW w:w="2551" w:type="dxa"/>
            <w:vAlign w:val="center"/>
          </w:tcPr>
          <w:p>
            <w:pPr>
              <w:pStyle w:val="13"/>
            </w:pPr>
            <w:r>
              <w:t>172.11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2050803</w:t>
            </w:r>
          </w:p>
        </w:tc>
        <w:tc>
          <w:tcPr>
            <w:tcW w:w="4535" w:type="dxa"/>
            <w:vAlign w:val="center"/>
          </w:tcPr>
          <w:p>
            <w:pPr>
              <w:pStyle w:val="14"/>
            </w:pPr>
            <w:r>
              <w:t>培训支出</w:t>
            </w:r>
          </w:p>
        </w:tc>
        <w:tc>
          <w:tcPr>
            <w:tcW w:w="2551" w:type="dxa"/>
            <w:vAlign w:val="center"/>
          </w:tcPr>
          <w:p>
            <w:pPr>
              <w:pStyle w:val="13"/>
            </w:pPr>
            <w:r>
              <w:t>172.11</w:t>
            </w:r>
          </w:p>
        </w:tc>
        <w:tc>
          <w:tcPr>
            <w:tcW w:w="2551" w:type="dxa"/>
            <w:vAlign w:val="center"/>
          </w:tcPr>
          <w:p>
            <w:pPr>
              <w:pStyle w:val="13"/>
            </w:pPr>
            <w:r>
              <w:t>172.11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5217.53</w:t>
            </w:r>
          </w:p>
        </w:tc>
        <w:tc>
          <w:tcPr>
            <w:tcW w:w="2551" w:type="dxa"/>
            <w:vAlign w:val="center"/>
          </w:tcPr>
          <w:p>
            <w:pPr>
              <w:pStyle w:val="13"/>
            </w:pPr>
            <w:r>
              <w:t>5217.53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5217.53</w:t>
            </w:r>
          </w:p>
        </w:tc>
        <w:tc>
          <w:tcPr>
            <w:tcW w:w="2551" w:type="dxa"/>
            <w:vAlign w:val="center"/>
          </w:tcPr>
          <w:p>
            <w:pPr>
              <w:pStyle w:val="13"/>
            </w:pPr>
            <w:r>
              <w:t>5217.53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5217.53</w:t>
            </w:r>
          </w:p>
        </w:tc>
        <w:tc>
          <w:tcPr>
            <w:tcW w:w="2551" w:type="dxa"/>
            <w:vAlign w:val="center"/>
          </w:tcPr>
          <w:p>
            <w:pPr>
              <w:pStyle w:val="13"/>
            </w:pPr>
            <w:r>
              <w:t>5217.53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4061.47</w:t>
            </w:r>
          </w:p>
        </w:tc>
        <w:tc>
          <w:tcPr>
            <w:tcW w:w="2551" w:type="dxa"/>
            <w:vAlign w:val="center"/>
          </w:tcPr>
          <w:p>
            <w:pPr>
              <w:pStyle w:val="13"/>
            </w:pPr>
            <w:r>
              <w:t>4061.47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4061.47</w:t>
            </w:r>
          </w:p>
        </w:tc>
        <w:tc>
          <w:tcPr>
            <w:tcW w:w="2551" w:type="dxa"/>
            <w:vAlign w:val="center"/>
          </w:tcPr>
          <w:p>
            <w:pPr>
              <w:pStyle w:val="13"/>
            </w:pPr>
            <w:r>
              <w:t>4061.47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1928.64</w:t>
            </w:r>
          </w:p>
        </w:tc>
        <w:tc>
          <w:tcPr>
            <w:tcW w:w="2551" w:type="dxa"/>
            <w:vAlign w:val="center"/>
          </w:tcPr>
          <w:p>
            <w:pPr>
              <w:pStyle w:val="13"/>
            </w:pPr>
            <w:r>
              <w:t>1928.64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2101102</w:t>
            </w:r>
          </w:p>
        </w:tc>
        <w:tc>
          <w:tcPr>
            <w:tcW w:w="4535" w:type="dxa"/>
            <w:vAlign w:val="center"/>
          </w:tcPr>
          <w:p>
            <w:pPr>
              <w:pStyle w:val="14"/>
            </w:pPr>
            <w:r>
              <w:t>事业单位医疗</w:t>
            </w:r>
          </w:p>
        </w:tc>
        <w:tc>
          <w:tcPr>
            <w:tcW w:w="2551" w:type="dxa"/>
            <w:vAlign w:val="center"/>
          </w:tcPr>
          <w:p>
            <w:pPr>
              <w:pStyle w:val="13"/>
            </w:pPr>
            <w:r>
              <w:t>2.23</w:t>
            </w:r>
          </w:p>
        </w:tc>
        <w:tc>
          <w:tcPr>
            <w:tcW w:w="2551" w:type="dxa"/>
            <w:vAlign w:val="center"/>
          </w:tcPr>
          <w:p>
            <w:pPr>
              <w:pStyle w:val="13"/>
            </w:pPr>
            <w:r>
              <w:t>2.23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2101103</w:t>
            </w:r>
          </w:p>
        </w:tc>
        <w:tc>
          <w:tcPr>
            <w:tcW w:w="4535" w:type="dxa"/>
            <w:vAlign w:val="center"/>
          </w:tcPr>
          <w:p>
            <w:pPr>
              <w:pStyle w:val="14"/>
            </w:pPr>
            <w:r>
              <w:t>公务员医疗补助</w:t>
            </w:r>
          </w:p>
        </w:tc>
        <w:tc>
          <w:tcPr>
            <w:tcW w:w="2551" w:type="dxa"/>
            <w:vAlign w:val="center"/>
          </w:tcPr>
          <w:p>
            <w:pPr>
              <w:pStyle w:val="13"/>
            </w:pPr>
            <w:r>
              <w:t>2130.60</w:t>
            </w:r>
          </w:p>
        </w:tc>
        <w:tc>
          <w:tcPr>
            <w:tcW w:w="2551" w:type="dxa"/>
            <w:vAlign w:val="center"/>
          </w:tcPr>
          <w:p>
            <w:pPr>
              <w:pStyle w:val="13"/>
            </w:pPr>
            <w:r>
              <w:t>2130.60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3000.00</w:t>
            </w:r>
          </w:p>
        </w:tc>
        <w:tc>
          <w:tcPr>
            <w:tcW w:w="2551" w:type="dxa"/>
            <w:vAlign w:val="center"/>
          </w:tcPr>
          <w:p>
            <w:pPr>
              <w:pStyle w:val="13"/>
            </w:pPr>
          </w:p>
        </w:tc>
        <w:tc>
          <w:tcPr>
            <w:tcW w:w="2551"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21203</w:t>
            </w:r>
          </w:p>
        </w:tc>
        <w:tc>
          <w:tcPr>
            <w:tcW w:w="4535" w:type="dxa"/>
            <w:vAlign w:val="center"/>
          </w:tcPr>
          <w:p>
            <w:pPr>
              <w:pStyle w:val="14"/>
            </w:pPr>
            <w:r>
              <w:t>城乡社区公共设施</w:t>
            </w:r>
          </w:p>
        </w:tc>
        <w:tc>
          <w:tcPr>
            <w:tcW w:w="2551" w:type="dxa"/>
            <w:vAlign w:val="center"/>
          </w:tcPr>
          <w:p>
            <w:pPr>
              <w:pStyle w:val="13"/>
            </w:pPr>
            <w:r>
              <w:t>3000.00</w:t>
            </w:r>
          </w:p>
        </w:tc>
        <w:tc>
          <w:tcPr>
            <w:tcW w:w="2551" w:type="dxa"/>
            <w:vAlign w:val="center"/>
          </w:tcPr>
          <w:p>
            <w:pPr>
              <w:pStyle w:val="13"/>
            </w:pPr>
          </w:p>
        </w:tc>
        <w:tc>
          <w:tcPr>
            <w:tcW w:w="2551"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2120399</w:t>
            </w:r>
          </w:p>
        </w:tc>
        <w:tc>
          <w:tcPr>
            <w:tcW w:w="4535" w:type="dxa"/>
            <w:vAlign w:val="center"/>
          </w:tcPr>
          <w:p>
            <w:pPr>
              <w:pStyle w:val="14"/>
            </w:pPr>
            <w:r>
              <w:t>其他城乡社区公共设施支出</w:t>
            </w:r>
          </w:p>
        </w:tc>
        <w:tc>
          <w:tcPr>
            <w:tcW w:w="2551" w:type="dxa"/>
            <w:vAlign w:val="center"/>
          </w:tcPr>
          <w:p>
            <w:pPr>
              <w:pStyle w:val="13"/>
            </w:pPr>
            <w:r>
              <w:t>3000.00</w:t>
            </w:r>
          </w:p>
        </w:tc>
        <w:tc>
          <w:tcPr>
            <w:tcW w:w="2551" w:type="dxa"/>
            <w:vAlign w:val="center"/>
          </w:tcPr>
          <w:p>
            <w:pPr>
              <w:pStyle w:val="13"/>
            </w:pPr>
          </w:p>
        </w:tc>
        <w:tc>
          <w:tcPr>
            <w:tcW w:w="2551"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3529.09</w:t>
            </w:r>
          </w:p>
        </w:tc>
        <w:tc>
          <w:tcPr>
            <w:tcW w:w="2551" w:type="dxa"/>
            <w:vAlign w:val="center"/>
          </w:tcPr>
          <w:p>
            <w:pPr>
              <w:pStyle w:val="13"/>
            </w:pPr>
            <w:r>
              <w:t>3529.09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3529.09</w:t>
            </w:r>
          </w:p>
        </w:tc>
        <w:tc>
          <w:tcPr>
            <w:tcW w:w="2551" w:type="dxa"/>
            <w:vAlign w:val="center"/>
          </w:tcPr>
          <w:p>
            <w:pPr>
              <w:pStyle w:val="13"/>
            </w:pPr>
            <w:r>
              <w:t>3529.09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3529.09</w:t>
            </w:r>
          </w:p>
        </w:tc>
        <w:tc>
          <w:tcPr>
            <w:tcW w:w="2551" w:type="dxa"/>
            <w:vAlign w:val="center"/>
          </w:tcPr>
          <w:p>
            <w:pPr>
              <w:pStyle w:val="13"/>
            </w:pPr>
            <w:r>
              <w:t>3529.09</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18280"/>
      <w:r>
        <w:rPr>
          <w:rFonts w:ascii="方正小标宋_GBK" w:hAnsi="方正小标宋_GBK" w:eastAsia="方正小标宋_GBK" w:cs="方正小标宋_GBK"/>
          <w:color w:val="000000"/>
          <w:sz w:val="36"/>
        </w:rPr>
        <w:t>部门预算一般公共预算财政拨款基本支出表</w:t>
      </w:r>
      <w:bookmarkEnd w:id="5"/>
    </w:p>
    <w:tbl>
      <w:tblPr>
        <w:tblStyle w:val="7"/>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301唐山市公安局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71149.64</w:t>
            </w:r>
          </w:p>
        </w:tc>
        <w:tc>
          <w:tcPr>
            <w:tcW w:w="2551" w:type="dxa"/>
            <w:vAlign w:val="center"/>
          </w:tcPr>
          <w:p>
            <w:pPr>
              <w:pStyle w:val="17"/>
            </w:pPr>
            <w:r>
              <w:t>59996.33</w:t>
            </w:r>
          </w:p>
        </w:tc>
        <w:tc>
          <w:tcPr>
            <w:tcW w:w="2552" w:type="dxa"/>
            <w:vAlign w:val="center"/>
          </w:tcPr>
          <w:p>
            <w:pPr>
              <w:pStyle w:val="17"/>
            </w:pPr>
            <w:r>
              <w:t>11153.31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55406.35</w:t>
            </w:r>
          </w:p>
        </w:tc>
        <w:tc>
          <w:tcPr>
            <w:tcW w:w="2551" w:type="dxa"/>
            <w:vAlign w:val="center"/>
          </w:tcPr>
          <w:p>
            <w:pPr>
              <w:pStyle w:val="13"/>
            </w:pPr>
            <w:r>
              <w:t>55406.35</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12696.63</w:t>
            </w:r>
          </w:p>
        </w:tc>
        <w:tc>
          <w:tcPr>
            <w:tcW w:w="2551" w:type="dxa"/>
            <w:vAlign w:val="center"/>
          </w:tcPr>
          <w:p>
            <w:pPr>
              <w:pStyle w:val="13"/>
            </w:pPr>
            <w:r>
              <w:t>12696.63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17622.92</w:t>
            </w:r>
          </w:p>
        </w:tc>
        <w:tc>
          <w:tcPr>
            <w:tcW w:w="2551" w:type="dxa"/>
            <w:vAlign w:val="center"/>
          </w:tcPr>
          <w:p>
            <w:pPr>
              <w:pStyle w:val="13"/>
            </w:pPr>
            <w:r>
              <w:t>17622.92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7020.32</w:t>
            </w:r>
          </w:p>
        </w:tc>
        <w:tc>
          <w:tcPr>
            <w:tcW w:w="2551" w:type="dxa"/>
            <w:vAlign w:val="center"/>
          </w:tcPr>
          <w:p>
            <w:pPr>
              <w:pStyle w:val="13"/>
            </w:pPr>
            <w:r>
              <w:t>7020.32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11.93</w:t>
            </w:r>
          </w:p>
        </w:tc>
        <w:tc>
          <w:tcPr>
            <w:tcW w:w="2551" w:type="dxa"/>
            <w:vAlign w:val="center"/>
          </w:tcPr>
          <w:p>
            <w:pPr>
              <w:pStyle w:val="13"/>
            </w:pPr>
            <w:r>
              <w:t>11.93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5217.53</w:t>
            </w:r>
          </w:p>
        </w:tc>
        <w:tc>
          <w:tcPr>
            <w:tcW w:w="2551" w:type="dxa"/>
            <w:vAlign w:val="center"/>
          </w:tcPr>
          <w:p>
            <w:pPr>
              <w:pStyle w:val="13"/>
            </w:pPr>
            <w:r>
              <w:t>5217.53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1930.87</w:t>
            </w:r>
          </w:p>
        </w:tc>
        <w:tc>
          <w:tcPr>
            <w:tcW w:w="2551" w:type="dxa"/>
            <w:vAlign w:val="center"/>
          </w:tcPr>
          <w:p>
            <w:pPr>
              <w:pStyle w:val="13"/>
            </w:pPr>
            <w:r>
              <w:t>1930.87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2130.60</w:t>
            </w:r>
          </w:p>
        </w:tc>
        <w:tc>
          <w:tcPr>
            <w:tcW w:w="2551" w:type="dxa"/>
            <w:vAlign w:val="center"/>
          </w:tcPr>
          <w:p>
            <w:pPr>
              <w:pStyle w:val="13"/>
            </w:pPr>
            <w:r>
              <w:t>2130.60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199.93</w:t>
            </w:r>
          </w:p>
        </w:tc>
        <w:tc>
          <w:tcPr>
            <w:tcW w:w="2551" w:type="dxa"/>
            <w:vAlign w:val="center"/>
          </w:tcPr>
          <w:p>
            <w:pPr>
              <w:pStyle w:val="13"/>
            </w:pPr>
            <w:r>
              <w:t>199.93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3529.09</w:t>
            </w:r>
          </w:p>
        </w:tc>
        <w:tc>
          <w:tcPr>
            <w:tcW w:w="2551" w:type="dxa"/>
            <w:vAlign w:val="center"/>
          </w:tcPr>
          <w:p>
            <w:pPr>
              <w:pStyle w:val="13"/>
            </w:pPr>
            <w:r>
              <w:t>3529.09</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5046.53</w:t>
            </w:r>
          </w:p>
        </w:tc>
        <w:tc>
          <w:tcPr>
            <w:tcW w:w="2551" w:type="dxa"/>
            <w:vAlign w:val="center"/>
          </w:tcPr>
          <w:p>
            <w:pPr>
              <w:pStyle w:val="13"/>
            </w:pPr>
            <w:r>
              <w:t>5046.53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11153.31</w:t>
            </w:r>
          </w:p>
        </w:tc>
        <w:tc>
          <w:tcPr>
            <w:tcW w:w="2551" w:type="dxa"/>
            <w:vAlign w:val="center"/>
          </w:tcPr>
          <w:p>
            <w:pPr>
              <w:pStyle w:val="13"/>
            </w:pPr>
          </w:p>
        </w:tc>
        <w:tc>
          <w:tcPr>
            <w:tcW w:w="2552" w:type="dxa"/>
            <w:vAlign w:val="center"/>
          </w:tcPr>
          <w:p>
            <w:pPr>
              <w:pStyle w:val="13"/>
            </w:pPr>
            <w:r>
              <w:t>11153.31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180.01</w:t>
            </w:r>
          </w:p>
        </w:tc>
        <w:tc>
          <w:tcPr>
            <w:tcW w:w="2551" w:type="dxa"/>
            <w:vAlign w:val="center"/>
          </w:tcPr>
          <w:p>
            <w:pPr>
              <w:pStyle w:val="13"/>
            </w:pPr>
          </w:p>
        </w:tc>
        <w:tc>
          <w:tcPr>
            <w:tcW w:w="2552" w:type="dxa"/>
            <w:vAlign w:val="center"/>
          </w:tcPr>
          <w:p>
            <w:pPr>
              <w:pStyle w:val="13"/>
            </w:pPr>
            <w:r>
              <w:t>180.01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312.00</w:t>
            </w:r>
          </w:p>
        </w:tc>
        <w:tc>
          <w:tcPr>
            <w:tcW w:w="2551" w:type="dxa"/>
            <w:vAlign w:val="center"/>
          </w:tcPr>
          <w:p>
            <w:pPr>
              <w:pStyle w:val="13"/>
            </w:pPr>
          </w:p>
        </w:tc>
        <w:tc>
          <w:tcPr>
            <w:tcW w:w="2552" w:type="dxa"/>
            <w:vAlign w:val="center"/>
          </w:tcPr>
          <w:p>
            <w:pPr>
              <w:pStyle w:val="13"/>
            </w:pPr>
            <w:r>
              <w:t>312.00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1620.00</w:t>
            </w:r>
          </w:p>
        </w:tc>
        <w:tc>
          <w:tcPr>
            <w:tcW w:w="2551" w:type="dxa"/>
            <w:vAlign w:val="center"/>
          </w:tcPr>
          <w:p>
            <w:pPr>
              <w:pStyle w:val="13"/>
            </w:pPr>
          </w:p>
        </w:tc>
        <w:tc>
          <w:tcPr>
            <w:tcW w:w="2552" w:type="dxa"/>
            <w:vAlign w:val="center"/>
          </w:tcPr>
          <w:p>
            <w:pPr>
              <w:pStyle w:val="13"/>
            </w:pPr>
            <w:r>
              <w:t>1620.00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1459.61</w:t>
            </w:r>
          </w:p>
        </w:tc>
        <w:tc>
          <w:tcPr>
            <w:tcW w:w="2551" w:type="dxa"/>
            <w:vAlign w:val="center"/>
          </w:tcPr>
          <w:p>
            <w:pPr>
              <w:pStyle w:val="13"/>
            </w:pPr>
          </w:p>
        </w:tc>
        <w:tc>
          <w:tcPr>
            <w:tcW w:w="2552" w:type="dxa"/>
            <w:vAlign w:val="center"/>
          </w:tcPr>
          <w:p>
            <w:pPr>
              <w:pStyle w:val="13"/>
            </w:pPr>
            <w:r>
              <w:t>1459.61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940.85</w:t>
            </w:r>
          </w:p>
        </w:tc>
        <w:tc>
          <w:tcPr>
            <w:tcW w:w="2551" w:type="dxa"/>
            <w:vAlign w:val="center"/>
          </w:tcPr>
          <w:p>
            <w:pPr>
              <w:pStyle w:val="13"/>
            </w:pPr>
          </w:p>
        </w:tc>
        <w:tc>
          <w:tcPr>
            <w:tcW w:w="2552" w:type="dxa"/>
            <w:vAlign w:val="center"/>
          </w:tcPr>
          <w:p>
            <w:pPr>
              <w:pStyle w:val="13"/>
            </w:pPr>
            <w:r>
              <w:t>940.85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47.49</w:t>
            </w:r>
          </w:p>
        </w:tc>
        <w:tc>
          <w:tcPr>
            <w:tcW w:w="2551" w:type="dxa"/>
            <w:vAlign w:val="center"/>
          </w:tcPr>
          <w:p>
            <w:pPr>
              <w:pStyle w:val="13"/>
            </w:pPr>
          </w:p>
        </w:tc>
        <w:tc>
          <w:tcPr>
            <w:tcW w:w="2552" w:type="dxa"/>
            <w:vAlign w:val="center"/>
          </w:tcPr>
          <w:p>
            <w:pPr>
              <w:pStyle w:val="13"/>
            </w:pPr>
            <w:r>
              <w:t>47.49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1221.30</w:t>
            </w:r>
          </w:p>
        </w:tc>
        <w:tc>
          <w:tcPr>
            <w:tcW w:w="2551" w:type="dxa"/>
            <w:vAlign w:val="center"/>
          </w:tcPr>
          <w:p>
            <w:pPr>
              <w:pStyle w:val="13"/>
            </w:pPr>
          </w:p>
        </w:tc>
        <w:tc>
          <w:tcPr>
            <w:tcW w:w="2552" w:type="dxa"/>
            <w:vAlign w:val="center"/>
          </w:tcPr>
          <w:p>
            <w:pPr>
              <w:pStyle w:val="13"/>
            </w:pPr>
            <w:r>
              <w:t>1221.30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228.51</w:t>
            </w:r>
          </w:p>
        </w:tc>
        <w:tc>
          <w:tcPr>
            <w:tcW w:w="2551" w:type="dxa"/>
            <w:vAlign w:val="center"/>
          </w:tcPr>
          <w:p>
            <w:pPr>
              <w:pStyle w:val="13"/>
            </w:pPr>
          </w:p>
        </w:tc>
        <w:tc>
          <w:tcPr>
            <w:tcW w:w="2552" w:type="dxa"/>
            <w:vAlign w:val="center"/>
          </w:tcPr>
          <w:p>
            <w:pPr>
              <w:pStyle w:val="13"/>
            </w:pPr>
            <w:r>
              <w:t>228.51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172.11</w:t>
            </w:r>
          </w:p>
        </w:tc>
        <w:tc>
          <w:tcPr>
            <w:tcW w:w="2551" w:type="dxa"/>
            <w:vAlign w:val="center"/>
          </w:tcPr>
          <w:p>
            <w:pPr>
              <w:pStyle w:val="13"/>
            </w:pPr>
          </w:p>
        </w:tc>
        <w:tc>
          <w:tcPr>
            <w:tcW w:w="2552" w:type="dxa"/>
            <w:vAlign w:val="center"/>
          </w:tcPr>
          <w:p>
            <w:pPr>
              <w:pStyle w:val="13"/>
            </w:pPr>
            <w:r>
              <w:t>172.11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45.19</w:t>
            </w:r>
          </w:p>
        </w:tc>
        <w:tc>
          <w:tcPr>
            <w:tcW w:w="2551" w:type="dxa"/>
            <w:vAlign w:val="center"/>
          </w:tcPr>
          <w:p>
            <w:pPr>
              <w:pStyle w:val="13"/>
            </w:pPr>
          </w:p>
        </w:tc>
        <w:tc>
          <w:tcPr>
            <w:tcW w:w="2552" w:type="dxa"/>
            <w:vAlign w:val="center"/>
          </w:tcPr>
          <w:p>
            <w:pPr>
              <w:pStyle w:val="13"/>
            </w:pPr>
            <w:r>
              <w:t>45.19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228.71</w:t>
            </w:r>
          </w:p>
        </w:tc>
        <w:tc>
          <w:tcPr>
            <w:tcW w:w="2551" w:type="dxa"/>
            <w:vAlign w:val="center"/>
          </w:tcPr>
          <w:p>
            <w:pPr>
              <w:pStyle w:val="13"/>
            </w:pPr>
          </w:p>
        </w:tc>
        <w:tc>
          <w:tcPr>
            <w:tcW w:w="2552" w:type="dxa"/>
            <w:vAlign w:val="center"/>
          </w:tcPr>
          <w:p>
            <w:pPr>
              <w:pStyle w:val="13"/>
            </w:pPr>
            <w:r>
              <w:t>228.71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270.45</w:t>
            </w:r>
          </w:p>
        </w:tc>
        <w:tc>
          <w:tcPr>
            <w:tcW w:w="2551" w:type="dxa"/>
            <w:vAlign w:val="center"/>
          </w:tcPr>
          <w:p>
            <w:pPr>
              <w:pStyle w:val="13"/>
            </w:pPr>
          </w:p>
        </w:tc>
        <w:tc>
          <w:tcPr>
            <w:tcW w:w="2552" w:type="dxa"/>
            <w:vAlign w:val="center"/>
          </w:tcPr>
          <w:p>
            <w:pPr>
              <w:pStyle w:val="13"/>
            </w:pPr>
            <w:r>
              <w:t>270.45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2106.40</w:t>
            </w:r>
          </w:p>
        </w:tc>
        <w:tc>
          <w:tcPr>
            <w:tcW w:w="2551" w:type="dxa"/>
            <w:vAlign w:val="center"/>
          </w:tcPr>
          <w:p>
            <w:pPr>
              <w:pStyle w:val="13"/>
            </w:pPr>
          </w:p>
        </w:tc>
        <w:tc>
          <w:tcPr>
            <w:tcW w:w="2552" w:type="dxa"/>
            <w:vAlign w:val="center"/>
          </w:tcPr>
          <w:p>
            <w:pPr>
              <w:pStyle w:val="13"/>
            </w:pPr>
            <w:r>
              <w:t>2106.40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2064.50</w:t>
            </w:r>
          </w:p>
        </w:tc>
        <w:tc>
          <w:tcPr>
            <w:tcW w:w="2551" w:type="dxa"/>
            <w:vAlign w:val="center"/>
          </w:tcPr>
          <w:p>
            <w:pPr>
              <w:pStyle w:val="13"/>
            </w:pPr>
          </w:p>
        </w:tc>
        <w:tc>
          <w:tcPr>
            <w:tcW w:w="2552" w:type="dxa"/>
            <w:vAlign w:val="center"/>
          </w:tcPr>
          <w:p>
            <w:pPr>
              <w:pStyle w:val="13"/>
            </w:pPr>
            <w:r>
              <w:t>2064.50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256.18</w:t>
            </w:r>
          </w:p>
        </w:tc>
        <w:tc>
          <w:tcPr>
            <w:tcW w:w="2551" w:type="dxa"/>
            <w:vAlign w:val="center"/>
          </w:tcPr>
          <w:p>
            <w:pPr>
              <w:pStyle w:val="13"/>
            </w:pPr>
          </w:p>
        </w:tc>
        <w:tc>
          <w:tcPr>
            <w:tcW w:w="2552" w:type="dxa"/>
            <w:vAlign w:val="center"/>
          </w:tcPr>
          <w:p>
            <w:pPr>
              <w:pStyle w:val="13"/>
            </w:pPr>
            <w:r>
              <w:t>256.18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4589.98</w:t>
            </w:r>
          </w:p>
        </w:tc>
        <w:tc>
          <w:tcPr>
            <w:tcW w:w="2551" w:type="dxa"/>
            <w:vAlign w:val="center"/>
          </w:tcPr>
          <w:p>
            <w:pPr>
              <w:pStyle w:val="13"/>
            </w:pPr>
            <w:r>
              <w:t>4589.98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30301</w:t>
            </w:r>
          </w:p>
        </w:tc>
        <w:tc>
          <w:tcPr>
            <w:tcW w:w="4535" w:type="dxa"/>
            <w:vAlign w:val="center"/>
          </w:tcPr>
          <w:p>
            <w:pPr>
              <w:pStyle w:val="14"/>
            </w:pPr>
            <w:r>
              <w:t>离休费</w:t>
            </w:r>
          </w:p>
        </w:tc>
        <w:tc>
          <w:tcPr>
            <w:tcW w:w="2551" w:type="dxa"/>
            <w:vAlign w:val="center"/>
          </w:tcPr>
          <w:p>
            <w:pPr>
              <w:pStyle w:val="13"/>
            </w:pPr>
            <w:r>
              <w:t>40.15</w:t>
            </w:r>
          </w:p>
        </w:tc>
        <w:tc>
          <w:tcPr>
            <w:tcW w:w="2551" w:type="dxa"/>
            <w:vAlign w:val="center"/>
          </w:tcPr>
          <w:p>
            <w:pPr>
              <w:pStyle w:val="13"/>
            </w:pPr>
            <w:r>
              <w:t>40.15</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3774.90</w:t>
            </w:r>
          </w:p>
        </w:tc>
        <w:tc>
          <w:tcPr>
            <w:tcW w:w="2551" w:type="dxa"/>
            <w:vAlign w:val="center"/>
          </w:tcPr>
          <w:p>
            <w:pPr>
              <w:pStyle w:val="13"/>
            </w:pPr>
            <w:r>
              <w:t>3774.90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30304</w:t>
            </w:r>
          </w:p>
        </w:tc>
        <w:tc>
          <w:tcPr>
            <w:tcW w:w="4535" w:type="dxa"/>
            <w:vAlign w:val="center"/>
          </w:tcPr>
          <w:p>
            <w:pPr>
              <w:pStyle w:val="14"/>
            </w:pPr>
            <w:r>
              <w:t>抚恤金</w:t>
            </w:r>
          </w:p>
        </w:tc>
        <w:tc>
          <w:tcPr>
            <w:tcW w:w="2551" w:type="dxa"/>
            <w:vAlign w:val="center"/>
          </w:tcPr>
          <w:p>
            <w:pPr>
              <w:pStyle w:val="13"/>
            </w:pPr>
            <w:r>
              <w:t>38.92</w:t>
            </w:r>
          </w:p>
        </w:tc>
        <w:tc>
          <w:tcPr>
            <w:tcW w:w="2551" w:type="dxa"/>
            <w:vAlign w:val="center"/>
          </w:tcPr>
          <w:p>
            <w:pPr>
              <w:pStyle w:val="13"/>
            </w:pPr>
            <w:r>
              <w:t>38.92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50.17</w:t>
            </w:r>
          </w:p>
        </w:tc>
        <w:tc>
          <w:tcPr>
            <w:tcW w:w="2551" w:type="dxa"/>
            <w:vAlign w:val="center"/>
          </w:tcPr>
          <w:p>
            <w:pPr>
              <w:pStyle w:val="13"/>
            </w:pPr>
            <w:r>
              <w:t>50.17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675.15</w:t>
            </w:r>
          </w:p>
        </w:tc>
        <w:tc>
          <w:tcPr>
            <w:tcW w:w="2551" w:type="dxa"/>
            <w:vAlign w:val="center"/>
          </w:tcPr>
          <w:p>
            <w:pPr>
              <w:pStyle w:val="13"/>
            </w:pPr>
            <w:r>
              <w:t>675.15</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10.69</w:t>
            </w:r>
          </w:p>
        </w:tc>
        <w:tc>
          <w:tcPr>
            <w:tcW w:w="2551" w:type="dxa"/>
            <w:vAlign w:val="center"/>
          </w:tcPr>
          <w:p>
            <w:pPr>
              <w:pStyle w:val="13"/>
            </w:pPr>
            <w:r>
              <w:t>10.69</w:t>
            </w:r>
          </w:p>
        </w:tc>
        <w:tc>
          <w:tcPr>
            <w:tcW w:w="255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13867"/>
      <w:r>
        <w:rPr>
          <w:rFonts w:ascii="方正小标宋_GBK" w:hAnsi="方正小标宋_GBK" w:eastAsia="方正小标宋_GBK" w:cs="方正小标宋_GBK"/>
          <w:color w:val="000000"/>
          <w:sz w:val="36"/>
        </w:rPr>
        <w:t>部门预算政府基金预算财政拨款支出表</w:t>
      </w:r>
      <w:bookmarkEnd w:id="6"/>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301唐山市公安局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31667"/>
      <w:r>
        <w:rPr>
          <w:rFonts w:ascii="方正小标宋_GBK" w:hAnsi="方正小标宋_GBK" w:eastAsia="方正小标宋_GBK" w:cs="方正小标宋_GBK"/>
          <w:color w:val="000000"/>
          <w:sz w:val="36"/>
        </w:rPr>
        <w:t>部门预算国有资本经营预算财政拨款支出表</w:t>
      </w:r>
      <w:bookmarkEnd w:id="7"/>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301唐山市公安局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3733"/>
      <w:r>
        <w:rPr>
          <w:rFonts w:ascii="方正小标宋_GBK" w:hAnsi="方正小标宋_GBK" w:eastAsia="方正小标宋_GBK" w:cs="方正小标宋_GBK"/>
          <w:color w:val="000000"/>
          <w:sz w:val="36"/>
        </w:rPr>
        <w:t>部门预算财政拨款“三公”经费支出表</w:t>
      </w:r>
      <w:bookmarkEnd w:id="8"/>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301唐山市公安局</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pPr>
            <w:r>
              <w:t>2241.59</w:t>
            </w:r>
          </w:p>
        </w:tc>
        <w:tc>
          <w:tcPr>
            <w:tcW w:w="2381" w:type="dxa"/>
            <w:vAlign w:val="center"/>
          </w:tcPr>
          <w:p>
            <w:pPr>
              <w:pStyle w:val="17"/>
            </w:pPr>
            <w:r>
              <w:t>2241.59</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2" w:type="dxa"/>
            <w:vAlign w:val="center"/>
          </w:tcPr>
          <w:p>
            <w:pPr>
              <w:pStyle w:val="13"/>
            </w:pPr>
            <w:r>
              <w:t>2241.59</w:t>
            </w:r>
          </w:p>
        </w:tc>
        <w:tc>
          <w:tcPr>
            <w:tcW w:w="2381" w:type="dxa"/>
            <w:vAlign w:val="center"/>
          </w:tcPr>
          <w:p>
            <w:pPr>
              <w:pStyle w:val="13"/>
            </w:pPr>
            <w:r>
              <w:t>2241.59</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2" w:type="dxa"/>
            <w:vAlign w:val="center"/>
          </w:tcPr>
          <w:p>
            <w:pPr>
              <w:pStyle w:val="13"/>
            </w:pPr>
            <w:r>
              <w:t>2196.40</w:t>
            </w:r>
          </w:p>
        </w:tc>
        <w:tc>
          <w:tcPr>
            <w:tcW w:w="2381" w:type="dxa"/>
            <w:vAlign w:val="center"/>
          </w:tcPr>
          <w:p>
            <w:pPr>
              <w:pStyle w:val="13"/>
            </w:pPr>
            <w:r>
              <w:t>2196.40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2" w:type="dxa"/>
            <w:vAlign w:val="center"/>
          </w:tcPr>
          <w:p>
            <w:pPr>
              <w:pStyle w:val="13"/>
            </w:pPr>
            <w:r>
              <w:t>90.00</w:t>
            </w:r>
          </w:p>
        </w:tc>
        <w:tc>
          <w:tcPr>
            <w:tcW w:w="2381" w:type="dxa"/>
            <w:vAlign w:val="center"/>
          </w:tcPr>
          <w:p>
            <w:pPr>
              <w:pStyle w:val="13"/>
            </w:pPr>
            <w:r>
              <w:t>90.00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2" w:type="dxa"/>
            <w:vAlign w:val="center"/>
          </w:tcPr>
          <w:p>
            <w:pPr>
              <w:pStyle w:val="13"/>
            </w:pPr>
            <w:r>
              <w:t>2106.40</w:t>
            </w:r>
          </w:p>
        </w:tc>
        <w:tc>
          <w:tcPr>
            <w:tcW w:w="2381" w:type="dxa"/>
            <w:vAlign w:val="center"/>
          </w:tcPr>
          <w:p>
            <w:pPr>
              <w:pStyle w:val="13"/>
            </w:pPr>
            <w:r>
              <w:t>2106.40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2" w:type="dxa"/>
            <w:vAlign w:val="center"/>
          </w:tcPr>
          <w:p>
            <w:pPr>
              <w:pStyle w:val="13"/>
            </w:pPr>
            <w:r>
              <w:t>45.19</w:t>
            </w:r>
          </w:p>
        </w:tc>
        <w:tc>
          <w:tcPr>
            <w:tcW w:w="2381" w:type="dxa"/>
            <w:vAlign w:val="center"/>
          </w:tcPr>
          <w:p>
            <w:pPr>
              <w:pStyle w:val="13"/>
            </w:pPr>
            <w:r>
              <w:t>45.19</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唐山市公安局2023年部门预算信息公开情况说明</w:t>
      </w:r>
    </w:p>
    <w:p>
      <w:pPr>
        <w:jc w:val="center"/>
      </w:pPr>
      <w:r>
        <w:rPr>
          <w:rFonts w:ascii="方正小标宋_GBK" w:hAnsi="方正小标宋_GBK" w:eastAsia="方正小标宋_GBK" w:cs="方正小标宋_GBK"/>
          <w:color w:val="000000"/>
          <w:sz w:val="44"/>
        </w:rPr>
        <w:t>唐山市公安局2023年部门预算信息公开情况说明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按照《预算法》、《地方预决算公开操作规程》和《关于进一步推进预算公开工作的实施意见》规定，现将唐山市公安局2023年部门预算公开如下：</w:t>
      </w:r>
    </w:p>
    <w:p>
      <w:pPr>
        <w:spacing w:before="10" w:after="10" w:line="360" w:lineRule="auto"/>
        <w:ind w:firstLine="640"/>
        <w:outlineLvl w:val="2"/>
      </w:pPr>
      <w:bookmarkStart w:id="9" w:name="_Toc18773"/>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9"/>
      </w:pPr>
      <w:r>
        <w:t>贯彻执行国家和省有关公安工作的方针政策，研究制定全市公安工作的地方性法规、规章，指导检查监督各县区公安机关的贯彻执行情况。</w:t>
      </w:r>
    </w:p>
    <w:p>
      <w:pPr>
        <w:pStyle w:val="19"/>
      </w:pPr>
      <w:r>
        <w:t>1、掌握信息，分析、预测社会治安情况并制定对策。</w:t>
      </w:r>
    </w:p>
    <w:p>
      <w:pPr>
        <w:pStyle w:val="19"/>
      </w:pPr>
      <w:r>
        <w:t>2、依法管理社会治安、户籍、居民身份证、边境保卫和出入境工作。组织实施消防工作，依法进行消防监督。</w:t>
      </w:r>
    </w:p>
    <w:p>
      <w:pPr>
        <w:pStyle w:val="19"/>
      </w:pPr>
      <w:r>
        <w:t>3、管理全市道路交通维护交通秩序。</w:t>
      </w:r>
    </w:p>
    <w:p>
      <w:pPr>
        <w:pStyle w:val="19"/>
      </w:pPr>
      <w:r>
        <w:t>4、依法监督机关、团体、企事业单位安全保卫工作。指导机关、团体、企事业单位保卫组织的建设工作。</w:t>
      </w:r>
    </w:p>
    <w:p>
      <w:pPr>
        <w:pStyle w:val="19"/>
      </w:pPr>
      <w:r>
        <w:t>5、负责全市计算机信息系统的安全保卫工作。</w:t>
      </w:r>
    </w:p>
    <w:p>
      <w:pPr>
        <w:pStyle w:val="19"/>
      </w:pPr>
      <w:r>
        <w:t>6、按国家规定和市委、市政府要求，做好安全警卫工作。</w:t>
      </w:r>
    </w:p>
    <w:p>
      <w:pPr>
        <w:pStyle w:val="19"/>
      </w:pPr>
      <w:r>
        <w:t>7、负责看守所、拘留所、拘役所的管理规定。</w:t>
      </w:r>
    </w:p>
    <w:p>
      <w:pPr>
        <w:pStyle w:val="19"/>
      </w:pPr>
      <w:r>
        <w:t>8、负责全市公安科技工作。</w:t>
      </w:r>
    </w:p>
    <w:p>
      <w:pPr>
        <w:pStyle w:val="19"/>
      </w:pPr>
      <w:r>
        <w:t>9、规划和指导全市公安队伍建设以及公安民警的教育训练。</w:t>
      </w:r>
    </w:p>
    <w:p>
      <w:pPr>
        <w:pStyle w:val="19"/>
      </w:pPr>
      <w:r>
        <w:t>10、负责对武警部队在执行公安任务和相关业务建设方面的领导。</w:t>
      </w:r>
    </w:p>
    <w:p>
      <w:pPr>
        <w:pStyle w:val="19"/>
      </w:pPr>
      <w:r>
        <w:t>11、承办市政府交办的其他工作任务。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7"/>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唐山市公安局本级</w:t>
            </w:r>
          </w:p>
        </w:tc>
        <w:tc>
          <w:tcPr>
            <w:tcW w:w="1843" w:type="dxa"/>
            <w:vAlign w:val="center"/>
          </w:tcPr>
          <w:p>
            <w:pPr>
              <w:pStyle w:val="15"/>
            </w:pPr>
            <w:r>
              <w:t>行政</w:t>
            </w:r>
          </w:p>
        </w:tc>
        <w:tc>
          <w:tcPr>
            <w:tcW w:w="2126" w:type="dxa"/>
            <w:vAlign w:val="center"/>
          </w:tcPr>
          <w:p>
            <w:pPr>
              <w:pStyle w:val="15"/>
            </w:pPr>
            <w:r>
              <w:t>正处（县）级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唐山市公安交通警察支队</w:t>
            </w:r>
          </w:p>
        </w:tc>
        <w:tc>
          <w:tcPr>
            <w:tcW w:w="1843" w:type="dxa"/>
            <w:vAlign w:val="center"/>
          </w:tcPr>
          <w:p>
            <w:pPr>
              <w:pStyle w:val="15"/>
            </w:pPr>
            <w:r>
              <w:t>行政</w:t>
            </w:r>
          </w:p>
        </w:tc>
        <w:tc>
          <w:tcPr>
            <w:tcW w:w="2126" w:type="dxa"/>
            <w:vAlign w:val="center"/>
          </w:tcPr>
          <w:p>
            <w:pPr>
              <w:pStyle w:val="15"/>
            </w:pPr>
            <w:r>
              <w:t>副处（县）级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唐山市第一看守所</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唐山市第二看守所</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outlineLvl w:val="2"/>
      </w:pPr>
      <w:bookmarkStart w:id="10" w:name="_Toc23981"/>
      <w:r>
        <w:rPr>
          <w:rFonts w:ascii="黑体" w:hAnsi="黑体" w:eastAsia="黑体" w:cs="黑体"/>
          <w:color w:val="000000"/>
          <w:sz w:val="32"/>
        </w:rPr>
        <w:t>二、部门预算安排的总体情况</w:t>
      </w:r>
      <w:bookmarkEnd w:id="10"/>
    </w:p>
    <w:p>
      <w:pPr>
        <w:pStyle w:val="20"/>
      </w:pPr>
      <w:r>
        <w:t>按照预算管理有关规定，目前我省部门预算的编制实行综合预算管理，即全部收入和支出都反映在预算中。唐山市公安局机关及所属事业单位的收支包含在部门预算中。</w:t>
      </w:r>
    </w:p>
    <w:p>
      <w:pPr>
        <w:pStyle w:val="20"/>
      </w:pPr>
      <w:r>
        <w:t>（一）收入说明</w:t>
      </w:r>
    </w:p>
    <w:p>
      <w:pPr>
        <w:pStyle w:val="20"/>
      </w:pPr>
      <w:r>
        <w:t>2023年预算收入104488.39万元，其中：一般公共预算收入104488.39万元，政府性基金预算拨款0万元。</w:t>
      </w:r>
    </w:p>
    <w:p>
      <w:pPr>
        <w:pStyle w:val="20"/>
      </w:pPr>
      <w:r>
        <w:t>（二）支出说明</w:t>
      </w:r>
    </w:p>
    <w:p>
      <w:pPr>
        <w:pStyle w:val="20"/>
      </w:pPr>
      <w:r>
        <w:t>2023年预算支出104488.39万元，其中：基本支出71149.64万元，包括人员经费和公用经费；项目支出33338.75万元。</w:t>
      </w:r>
    </w:p>
    <w:p>
      <w:pPr>
        <w:pStyle w:val="20"/>
      </w:pPr>
      <w:r>
        <w:t>（三）比上年增减情况</w:t>
      </w:r>
    </w:p>
    <w:p>
      <w:pPr>
        <w:pStyle w:val="20"/>
      </w:pPr>
      <w:r>
        <w:t>与2022年相比，2023年收支总预算增加10402.37万元，其中：基本支出增加13117.47万元，主要是人员经费支出有所增加；项目支出减少2715.1万元，主要是减少了已经完成的项目。</w:t>
      </w:r>
    </w:p>
    <w:p>
      <w:pPr>
        <w:spacing w:before="10" w:after="10" w:line="360" w:lineRule="auto"/>
        <w:ind w:firstLine="640"/>
        <w:outlineLvl w:val="2"/>
      </w:pPr>
      <w:bookmarkStart w:id="11" w:name="_Toc25597"/>
      <w:r>
        <w:rPr>
          <w:rFonts w:ascii="黑体" w:hAnsi="黑体" w:eastAsia="黑体" w:cs="黑体"/>
          <w:color w:val="000000"/>
          <w:sz w:val="32"/>
        </w:rPr>
        <w:t>三、机关运行经费安排情况</w:t>
      </w:r>
      <w:bookmarkEnd w:id="11"/>
    </w:p>
    <w:p>
      <w:pPr>
        <w:pStyle w:val="21"/>
      </w:pPr>
      <w:r>
        <w:t>2023年正常公用经费预算为11153.31万元。正常公用经费主要包括办公费、邮电费、差旅费、物业管理费、福利费、培训费、公务接待费、工会经费、维修（护）费、水电费、办公用房取暖费、公务用车运行维护费、公务交通补贴以及其他费用等。</w:t>
      </w:r>
    </w:p>
    <w:p>
      <w:pPr>
        <w:spacing w:before="10" w:after="10" w:line="360" w:lineRule="auto"/>
        <w:ind w:firstLine="640"/>
        <w:outlineLvl w:val="2"/>
      </w:pPr>
      <w:bookmarkStart w:id="12" w:name="_Toc17712"/>
      <w:r>
        <w:rPr>
          <w:rFonts w:ascii="黑体" w:hAnsi="黑体" w:eastAsia="黑体" w:cs="黑体"/>
          <w:color w:val="000000"/>
          <w:sz w:val="32"/>
        </w:rPr>
        <w:t>四、财政拨款“三公”经费预算情况及增减变化原因</w:t>
      </w:r>
      <w:bookmarkEnd w:id="12"/>
    </w:p>
    <w:p>
      <w:pPr>
        <w:pStyle w:val="22"/>
      </w:pPr>
      <w:r>
        <w:t>2023年，财政拨款“三公”经费预算安排2241.59万元，其中：公务用车运行维护费2106.40万元，公务接待费45.19万元，公务车辆购置费90万元，无因公出国（境）费。</w:t>
      </w:r>
    </w:p>
    <w:p>
      <w:pPr>
        <w:pStyle w:val="22"/>
      </w:pPr>
      <w:r>
        <w:t>我局“三公经费”较2022年度减少54.29万元，其中：公务车辆购置费减少10万元，主要原因是我局严格控制公车购置，公务车辆购置费进一步进行了压减。公务用车运行维护费减少12万元，主要原因是我局严格公车管理，对公务用车运行维护费进一步进行了压减。公务招待费减少32.29万元，主要原因是树立过紧日子思想，按照市财政局要求将公务招待费进行了压减。因公出国（境）费无变化。</w:t>
      </w:r>
    </w:p>
    <w:p>
      <w:pPr>
        <w:spacing w:before="10" w:after="10" w:line="360" w:lineRule="auto"/>
        <w:ind w:firstLine="640"/>
        <w:outlineLvl w:val="2"/>
      </w:pPr>
      <w:bookmarkStart w:id="13" w:name="_Toc19105"/>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3"/>
      </w:pPr>
      <w:r>
        <w:t>以习近平新时代中国特色社会主义思想为指导，牢牢把握“对党忠诚、服务人民、执法公正、纪律严明”总要求，坚决落实上级政府和部门关于公安工作的决策部署，不断强化对危害国家政治安全、邪教组织违法犯罪案件的侦办力度，深入推进公安专项斗争，加大对重大刑事犯罪案件及黄赌毒、黑拐枪、盗抢骗和食药环类违法犯罪活动的打击力度，强化对恐怖活动和禁毒工作的防范、侦察、打击，加快推进立体化、信息化社会治安防控体系建设，进一步严格公共安全监管，营造良好的社会秩序和生活环境，确保全市社会治安大局持续稳定，不断增强人民群众的幸福感、安全感、获得感。深入实施公安大数据战略，加快建设数字化基础、网络化共享、智能化警务的智慧公安，全市公安工作整体效能和现代化水平明显提升。深化“放管服”改革和便民利民服务，出台和落实优化营商环境新政策、新举措，公安机关服务发展能力明显提升。</w:t>
      </w:r>
    </w:p>
    <w:p>
      <w:pPr>
        <w:spacing w:line="500" w:lineRule="exact"/>
        <w:ind w:firstLine="560"/>
      </w:pPr>
      <w:r>
        <w:rPr>
          <w:rFonts w:eastAsia="方正仿宋_GBK"/>
          <w:color w:val="000000"/>
          <w:sz w:val="28"/>
        </w:rPr>
        <w:t>（二）分项绩效目标</w:t>
      </w:r>
    </w:p>
    <w:p>
      <w:pPr>
        <w:pStyle w:val="24"/>
      </w:pPr>
      <w:r>
        <w:rPr>
          <w:rFonts w:hint="eastAsia"/>
          <w:lang w:val="en-US" w:eastAsia="zh-CN"/>
        </w:rPr>
        <w:t>1.</w:t>
      </w:r>
      <w:r>
        <w:t>加强公安信息化建设工作</w:t>
      </w:r>
    </w:p>
    <w:p>
      <w:pPr>
        <w:pStyle w:val="24"/>
      </w:pPr>
      <w:r>
        <w:t>绩效目标：全面提升我市公安机关信息化建设水平。</w:t>
      </w:r>
    </w:p>
    <w:p>
      <w:pPr>
        <w:pStyle w:val="24"/>
      </w:pPr>
      <w:r>
        <w:t>绩效指标：完成系统建设数量至少1个；</w:t>
      </w:r>
    </w:p>
    <w:p>
      <w:pPr>
        <w:pStyle w:val="24"/>
      </w:pPr>
      <w:r>
        <w:t>信息化建设项目年度内开展率100%；</w:t>
      </w:r>
    </w:p>
    <w:p>
      <w:pPr>
        <w:pStyle w:val="24"/>
      </w:pPr>
      <w:r>
        <w:rPr>
          <w:rFonts w:hint="eastAsia"/>
          <w:lang w:val="en-US" w:eastAsia="zh-CN"/>
        </w:rPr>
        <w:t>2.</w:t>
      </w:r>
      <w:r>
        <w:t>做好交通设施维护工作</w:t>
      </w:r>
    </w:p>
    <w:p>
      <w:pPr>
        <w:pStyle w:val="24"/>
      </w:pPr>
      <w:r>
        <w:t>绩效目标：维护道路交通秩序，保障道路交通安全，缓解城市交通拥堵。</w:t>
      </w:r>
    </w:p>
    <w:p>
      <w:pPr>
        <w:pStyle w:val="24"/>
      </w:pPr>
      <w:r>
        <w:t>绩效指标：交通标线维护服务覆盖面积等于90万平方米。</w:t>
      </w:r>
    </w:p>
    <w:p>
      <w:pPr>
        <w:pStyle w:val="24"/>
      </w:pPr>
      <w:r>
        <w:rPr>
          <w:rFonts w:hint="eastAsia"/>
          <w:lang w:val="en-US" w:eastAsia="zh-CN"/>
        </w:rPr>
        <w:t>3.</w:t>
      </w:r>
      <w:r>
        <w:t>做好交警警用装备购置工作  绩效目标：保障民警执法权益，规范道路交通执勤执法装备，避免人员伤亡和财产损失。</w:t>
      </w:r>
    </w:p>
    <w:p>
      <w:pPr>
        <w:pStyle w:val="24"/>
      </w:pPr>
      <w:r>
        <w:t>绩效指标：购置数据库服务器数量大于等于2个；</w:t>
      </w:r>
    </w:p>
    <w:p>
      <w:pPr>
        <w:pStyle w:val="24"/>
      </w:pPr>
      <w:r>
        <w:t>设备质量达标率100%。</w:t>
      </w:r>
    </w:p>
    <w:p>
      <w:pPr>
        <w:pStyle w:val="24"/>
      </w:pPr>
      <w:r>
        <w:rPr>
          <w:rFonts w:hint="eastAsia"/>
          <w:lang w:val="en-US" w:eastAsia="zh-CN"/>
        </w:rPr>
        <w:t>4.</w:t>
      </w:r>
      <w:r>
        <w:t>市第一看守所“智慧监管”建设工作</w:t>
      </w:r>
    </w:p>
    <w:p>
      <w:pPr>
        <w:pStyle w:val="24"/>
      </w:pPr>
      <w:r>
        <w:t>绩效目标：提高看守所的监管保障能力。</w:t>
      </w:r>
    </w:p>
    <w:p>
      <w:pPr>
        <w:pStyle w:val="24"/>
      </w:pPr>
      <w:r>
        <w:t>绩效指标：干警满意度为100%；</w:t>
      </w:r>
    </w:p>
    <w:p>
      <w:pPr>
        <w:pStyle w:val="24"/>
      </w:pPr>
      <w:r>
        <w:t>设备购置数量到位率100%。</w:t>
      </w:r>
    </w:p>
    <w:p>
      <w:pPr>
        <w:spacing w:line="500" w:lineRule="exact"/>
        <w:ind w:firstLine="560"/>
      </w:pPr>
      <w:r>
        <w:rPr>
          <w:rFonts w:eastAsia="方正仿宋_GBK"/>
          <w:color w:val="000000"/>
          <w:sz w:val="28"/>
        </w:rPr>
        <w:t>（三）工作保障措施</w:t>
      </w:r>
    </w:p>
    <w:p>
      <w:pPr>
        <w:pStyle w:val="25"/>
      </w:pPr>
      <w:r>
        <w:t>1.加强组织领导。成立由主要领导任组长的预算绩效工作领导小组，从预算编制、执行、监控、分析、报告、评价等方面全流程予以管理，提高各级领导绩效意识，理顺工作运行机制，形成齐抓共管的良好局面。</w:t>
      </w:r>
    </w:p>
    <w:p>
      <w:pPr>
        <w:pStyle w:val="25"/>
      </w:pPr>
      <w:r>
        <w:t>2.健全完善制度。根据上级单位全面实施绩效管理的意见和相关规定，结合本单位实际制定绩效管理制度，规范事前绩效评估、预算绩效目标设定、绩效运行监控等工作规范，明确各警种部门职责，健全运转顺畅、相互协调的工作流程，为全年预算绩效目标的实现奠定制度基础。</w:t>
      </w:r>
    </w:p>
    <w:p>
      <w:pPr>
        <w:pStyle w:val="25"/>
      </w:pPr>
      <w:r>
        <w:t>3.加强支出管理。一是编细编实预算。在编制预算时，人员经费和日常公用经费严格执行相关规定标准，细化到具体科目；专项经费严格实行项目库管理，将符合工作投向、编制规范、经过专家论证的项目纳入其中，根据财力可能和项目成熟度向财政申报进入财政项目库，将项目细化到可执行程度，确保批复即可执行。二是优化支出结构。树立过紧日子、苦日子的管理理念，结合三年实际支出情况和财政统一要求，对三公经费和一般性支出进行压减，集中财力办大事，统筹资金保障公安重点工作和年度主要任务。</w:t>
      </w:r>
    </w:p>
    <w:p>
      <w:pPr>
        <w:pStyle w:val="25"/>
      </w:pPr>
      <w:r>
        <w:t>4.加强绩效运行监控。充分发挥项目绩效管理的作用，按照时间节点加强对相关警种部门的项目进行推动，其时间节点完成情况将作为各部门警种年度考核依据之一。实行月调度和适时约谈制度，对支出进度、资金绩效、内控制度执行情况等进行实时监控，发现问题及时采取措施，确保绩效目标如期保质实现。</w:t>
      </w:r>
    </w:p>
    <w:p>
      <w:pPr>
        <w:pStyle w:val="25"/>
      </w:pPr>
      <w:r>
        <w:t>5.做好绩效自评。按财政要求，组织各警种部门对上年度部门预算绩效开展自评，自评率100%。对发现的问题及时整改。将评价结果与下年度预算安排相结合，调整优化支出结构，提高财政资金使用效益。</w:t>
      </w:r>
    </w:p>
    <w:p>
      <w:pPr>
        <w:pStyle w:val="25"/>
      </w:pPr>
      <w:r>
        <w:t>6.规范财务资产管理。严格按照财务资产管理相关规定开展工作，特别是对项目建设、三公经费、差旅费、会议费、培训费等支出，严格审批程序，确保支出合规，同时对固定资产进行清查和对现有固定资产配置进行优化，加强固定资产登记、使用和报废处置管理，做到支出合理，物尽其用。</w:t>
      </w:r>
    </w:p>
    <w:p>
      <w:pPr>
        <w:pStyle w:val="25"/>
      </w:pPr>
      <w:r>
        <w:t>7.加强内部监督。对项目预算、结算等关键环节加强内部审计监督和服务，强化过程控制，严格审核把关，主动指导规范，及时防范风险，实现审计监督常态化，严格财经法纪，防止漏管失控，进一步促进公安机关党风廉政建设深入开展。</w:t>
      </w:r>
    </w:p>
    <w:p>
      <w:pPr>
        <w:pStyle w:val="25"/>
      </w:pPr>
      <w:r>
        <w:t>8.提升专业能力水平。坚持会计人员继续教育和专业知识教育相结合，提高本部门财务人员业务素质；加强对各警种部门相关人员培训，宣传贯彻相关政策法规，强化预算绩效管理意识，提高依法依规办事的自觉性；加强与各警种部门的沟通和对基层公安机关的调研，提出优化财政资金配置、提高资金使用效益的意见。</w:t>
      </w: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1、UPS电池购置绩效目标表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rPr>
                <w:rFonts w:ascii="仿宋" w:hAnsi="仿宋" w:eastAsia="仿宋" w:cs="仿宋"/>
                <w:szCs w:val="21"/>
              </w:rPr>
            </w:pPr>
            <w:r>
              <w:rPr>
                <w:rFonts w:hint="eastAsia"/>
              </w:rPr>
              <w:t>完成UPS电池购置工作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验收合格率=验收合格的设备数量/当年购置设备数量*100%</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购置完成时限</w:t>
            </w:r>
          </w:p>
        </w:tc>
        <w:tc>
          <w:tcPr>
            <w:tcW w:w="2835" w:type="dxa"/>
            <w:vAlign w:val="center"/>
          </w:tcPr>
          <w:p>
            <w:pPr>
              <w:pStyle w:val="14"/>
            </w:pPr>
            <w:r>
              <w:t>购置完成时限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提升公共服务水平</w:t>
            </w:r>
          </w:p>
        </w:tc>
        <w:tc>
          <w:tcPr>
            <w:tcW w:w="2835" w:type="dxa"/>
            <w:vAlign w:val="center"/>
          </w:tcPr>
          <w:p>
            <w:pPr>
              <w:pStyle w:val="14"/>
            </w:pPr>
            <w:r>
              <w:t>购置对公共服务水平的提升情况</w:t>
            </w:r>
          </w:p>
        </w:tc>
        <w:tc>
          <w:tcPr>
            <w:tcW w:w="2551" w:type="dxa"/>
            <w:vAlign w:val="center"/>
          </w:tcPr>
          <w:p>
            <w:pPr>
              <w:pStyle w:val="14"/>
            </w:pPr>
            <w:r>
              <w:t>有所提升</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2、安康医院门卫、保洁、维修工劳务费绩效目标表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保障安康医院门卫、保洁、维修工劳务费支出，相关工作顺利开展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3、办案经费绩效目标表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保障公安办案业务顺利开展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4、保安员资格认证专项经费绩效目标表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保障保安员资格认证相关工作顺利开展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5、第一强制隔离戒毒所监控设备维护费绩效目标表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保障第一强制隔离戒毒所监控设备正常运行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6、东陵分局和派出所房屋租赁费绩效目标表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保障东陵分局和派出所房屋租赁费支出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7、防疫设备线路租金绩效目标表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用于防疫设备线路租金支出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8、公安局应急储备物资经费绩效目标表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用于公安局应急储备物资购置支出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验收合格率=验收合格的设备数量/当年购置设备数量*100%</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购置完成时限</w:t>
            </w:r>
          </w:p>
        </w:tc>
        <w:tc>
          <w:tcPr>
            <w:tcW w:w="2835" w:type="dxa"/>
            <w:vAlign w:val="center"/>
          </w:tcPr>
          <w:p>
            <w:pPr>
              <w:pStyle w:val="14"/>
            </w:pPr>
            <w:r>
              <w:t>购置完成时限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提升公共服务水平</w:t>
            </w:r>
          </w:p>
        </w:tc>
        <w:tc>
          <w:tcPr>
            <w:tcW w:w="2835" w:type="dxa"/>
            <w:vAlign w:val="center"/>
          </w:tcPr>
          <w:p>
            <w:pPr>
              <w:pStyle w:val="14"/>
            </w:pPr>
            <w:r>
              <w:t>购置对公共服务水平的提升情况</w:t>
            </w:r>
          </w:p>
        </w:tc>
        <w:tc>
          <w:tcPr>
            <w:tcW w:w="2551" w:type="dxa"/>
            <w:vAlign w:val="center"/>
          </w:tcPr>
          <w:p>
            <w:pPr>
              <w:pStyle w:val="14"/>
            </w:pPr>
            <w:r>
              <w:t>有所提升</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10、公安信访经费绩效目标表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用于公安信访工作支出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11、公安业务技术综合用房消防、空调、电梯等设备运转维护费绩效目标表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用于公安业务技术综合用房消防、空调、电梯等设备正常运转支出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工程量完成率</w:t>
            </w:r>
          </w:p>
        </w:tc>
        <w:tc>
          <w:tcPr>
            <w:tcW w:w="2835" w:type="dxa"/>
            <w:vAlign w:val="center"/>
          </w:tcPr>
          <w:p>
            <w:pPr>
              <w:pStyle w:val="14"/>
            </w:pPr>
            <w:r>
              <w:t>实际完成工程量占计划完成工程量的比率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2835" w:type="dxa"/>
            <w:vAlign w:val="center"/>
          </w:tcPr>
          <w:p>
            <w:pPr>
              <w:pStyle w:val="14"/>
            </w:pPr>
            <w:r>
              <w:t>合格的工程数量占总工程数量的比例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维修维护完成时限</w:t>
            </w:r>
          </w:p>
        </w:tc>
        <w:tc>
          <w:tcPr>
            <w:tcW w:w="2835" w:type="dxa"/>
            <w:vAlign w:val="center"/>
          </w:tcPr>
          <w:p>
            <w:pPr>
              <w:pStyle w:val="14"/>
            </w:pPr>
            <w:r>
              <w:t>维修维护完成时限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定性指标：对房屋及其构筑物的安全性和合格率进行维护、保养和检测，保障工作人员人身安全</w:t>
            </w:r>
          </w:p>
        </w:tc>
        <w:tc>
          <w:tcPr>
            <w:tcW w:w="2551" w:type="dxa"/>
            <w:vAlign w:val="center"/>
          </w:tcPr>
          <w:p>
            <w:pPr>
              <w:pStyle w:val="14"/>
            </w:pPr>
            <w:r>
              <w:t>提高安全性保障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12、公交分局整体线路更换及机房改造绩效目标表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ascii="方正仿宋_GBK" w:hAnsi="方正仿宋_GBK" w:eastAsia="方正仿宋_GBK" w:cs="方正仿宋_GBK"/>
                <w:bCs/>
                <w:color w:val="000000"/>
                <w:szCs w:val="21"/>
              </w:rPr>
              <w:t>用于</w:t>
            </w:r>
            <w:r>
              <w:rPr>
                <w:rFonts w:ascii="方正仿宋_GBK" w:hAnsi="方正仿宋_GBK" w:eastAsia="方正仿宋_GBK" w:cs="方正仿宋_GBK"/>
                <w:bCs/>
                <w:color w:val="000000"/>
                <w:szCs w:val="21"/>
              </w:rPr>
              <w:t>公交分局整体线路更换及机房改造</w:t>
            </w:r>
            <w:r>
              <w:rPr>
                <w:rFonts w:hint="eastAsia" w:ascii="方正仿宋_GBK" w:hAnsi="方正仿宋_GBK" w:eastAsia="方正仿宋_GBK" w:cs="方正仿宋_GBK"/>
                <w:bCs/>
                <w:color w:val="000000"/>
                <w:szCs w:val="21"/>
              </w:rPr>
              <w:t>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13、海上支队业务经费绩效目标表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保障海上支队业务顺利开展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14、环安办案业务经费绩效目标表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保障环安支队办案业务顺利开展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15、会议费专项绩效目标表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保障会议顺利开展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会议出勤率（%）</w:t>
            </w:r>
          </w:p>
        </w:tc>
        <w:tc>
          <w:tcPr>
            <w:tcW w:w="2835" w:type="dxa"/>
            <w:vAlign w:val="center"/>
          </w:tcPr>
          <w:p>
            <w:pPr>
              <w:pStyle w:val="14"/>
            </w:pPr>
            <w:r>
              <w:t>会议出勤率=实际出勤学员数量/参加会议人员数量*100%</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会议合格率（%）</w:t>
            </w:r>
          </w:p>
        </w:tc>
        <w:tc>
          <w:tcPr>
            <w:tcW w:w="2835" w:type="dxa"/>
            <w:vAlign w:val="center"/>
          </w:tcPr>
          <w:p>
            <w:pPr>
              <w:pStyle w:val="14"/>
            </w:pPr>
            <w:r>
              <w:t>会议合格率（%）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会议内容有效落实</w:t>
            </w:r>
          </w:p>
        </w:tc>
        <w:tc>
          <w:tcPr>
            <w:tcW w:w="2835" w:type="dxa"/>
            <w:vAlign w:val="center"/>
          </w:tcPr>
          <w:p>
            <w:pPr>
              <w:pStyle w:val="14"/>
            </w:pPr>
            <w:r>
              <w:t>会议内容有效落实</w:t>
            </w:r>
          </w:p>
        </w:tc>
        <w:tc>
          <w:tcPr>
            <w:tcW w:w="2551" w:type="dxa"/>
            <w:vAlign w:val="center"/>
          </w:tcPr>
          <w:p>
            <w:pPr>
              <w:pStyle w:val="14"/>
            </w:pPr>
            <w:r>
              <w:t>有效落实</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16、机关印刷费绩效目标表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保障机关印刷工作顺利开展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印刷执行率（%）</w:t>
            </w:r>
          </w:p>
        </w:tc>
        <w:tc>
          <w:tcPr>
            <w:tcW w:w="2835" w:type="dxa"/>
            <w:vAlign w:val="center"/>
          </w:tcPr>
          <w:p>
            <w:pPr>
              <w:pStyle w:val="14"/>
            </w:pPr>
            <w:r>
              <w:t>印刷执行率（%）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印刷合格率（%）</w:t>
            </w:r>
          </w:p>
        </w:tc>
        <w:tc>
          <w:tcPr>
            <w:tcW w:w="2835" w:type="dxa"/>
            <w:vAlign w:val="center"/>
          </w:tcPr>
          <w:p>
            <w:pPr>
              <w:pStyle w:val="14"/>
            </w:pPr>
            <w:r>
              <w:t>印刷合格率（%）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满足业务开展需求</w:t>
            </w:r>
          </w:p>
        </w:tc>
        <w:tc>
          <w:tcPr>
            <w:tcW w:w="2835" w:type="dxa"/>
            <w:vAlign w:val="center"/>
          </w:tcPr>
          <w:p>
            <w:pPr>
              <w:pStyle w:val="14"/>
            </w:pPr>
            <w:r>
              <w:t>满足业务开展需求</w:t>
            </w:r>
          </w:p>
        </w:tc>
        <w:tc>
          <w:tcPr>
            <w:tcW w:w="2551" w:type="dxa"/>
            <w:vAlign w:val="center"/>
          </w:tcPr>
          <w:p>
            <w:pPr>
              <w:pStyle w:val="14"/>
            </w:pPr>
            <w:r>
              <w:t>满足业务开展需求</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17、监控网络视频绩效目标表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保障监控网络视频正常运行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18、教师培训差旅费绩效目标表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用于教师培训差旅费支出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19、戒毒人员伙食费、治疗费等管理费用绩效目标表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用于戒毒人员伙食费、治疗费等管理费用支出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20、戒毒人员食堂厨师工资绩效目标表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用于戒毒人员食堂厨师工资支出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21、警犬伙食费绩效目标表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用于警犬伙食费支出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23、警务辅助人员服装费绩效目标表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用于警务辅助人员服装费支出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24、警务站辅助警务人员经费绩效目标表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保障警务站辅助警务人员经费支出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25、警务站运维费绩效目标表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保障警务站正常运转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26、警训支队房屋设施维修绩效目标表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用于警训支队房屋设施维修支出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工程量完成率</w:t>
            </w:r>
          </w:p>
        </w:tc>
        <w:tc>
          <w:tcPr>
            <w:tcW w:w="2835" w:type="dxa"/>
            <w:vAlign w:val="center"/>
          </w:tcPr>
          <w:p>
            <w:pPr>
              <w:pStyle w:val="14"/>
            </w:pPr>
            <w:r>
              <w:t>实际完成工程量占计划完成工程量的比率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2835" w:type="dxa"/>
            <w:vAlign w:val="center"/>
          </w:tcPr>
          <w:p>
            <w:pPr>
              <w:pStyle w:val="14"/>
            </w:pPr>
            <w:r>
              <w:t>合格的工程数量占总工程数量的比例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维修维护完成时限</w:t>
            </w:r>
          </w:p>
        </w:tc>
        <w:tc>
          <w:tcPr>
            <w:tcW w:w="2835" w:type="dxa"/>
            <w:vAlign w:val="center"/>
          </w:tcPr>
          <w:p>
            <w:pPr>
              <w:pStyle w:val="14"/>
            </w:pPr>
            <w:r>
              <w:t>维修维护完成时限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定性指标：对房屋及其构筑物的安全性和合格率进行维护、保养和检测，保障工作人员人身安全</w:t>
            </w:r>
          </w:p>
        </w:tc>
        <w:tc>
          <w:tcPr>
            <w:tcW w:w="2551" w:type="dxa"/>
            <w:vAlign w:val="center"/>
          </w:tcPr>
          <w:p>
            <w:pPr>
              <w:pStyle w:val="14"/>
            </w:pPr>
            <w:r>
              <w:t>提高安全性保障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27、警训支队培训用柜子、床铺、被褥等绩效目标表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用于警训支队购置培训用柜子、床铺、被褥等支出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验收合格率=验收合格的设备数量/当年购置设备数量*100%</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购置完成时限</w:t>
            </w:r>
          </w:p>
        </w:tc>
        <w:tc>
          <w:tcPr>
            <w:tcW w:w="2835" w:type="dxa"/>
            <w:vAlign w:val="center"/>
          </w:tcPr>
          <w:p>
            <w:pPr>
              <w:pStyle w:val="14"/>
            </w:pPr>
            <w:r>
              <w:t>购置完成时限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提升公共服务水平</w:t>
            </w:r>
          </w:p>
        </w:tc>
        <w:tc>
          <w:tcPr>
            <w:tcW w:w="2835" w:type="dxa"/>
            <w:vAlign w:val="center"/>
          </w:tcPr>
          <w:p>
            <w:pPr>
              <w:pStyle w:val="14"/>
            </w:pPr>
            <w:r>
              <w:t>购置对公共服务水平的提升情况</w:t>
            </w:r>
          </w:p>
        </w:tc>
        <w:tc>
          <w:tcPr>
            <w:tcW w:w="2551" w:type="dxa"/>
            <w:vAlign w:val="center"/>
          </w:tcPr>
          <w:p>
            <w:pPr>
              <w:pStyle w:val="14"/>
            </w:pPr>
            <w:r>
              <w:t>有所提升</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28、拘留人员医疗费绩效目标表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用于拘留人员医疗支出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29、拘留所后勤保障人员经费绩效目标表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保障拘留所后勤保障人员经费支出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30、拘留所设施维修维护费绩效目标表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用于拘留所设施维修维护支出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工程量完成率</w:t>
            </w:r>
          </w:p>
        </w:tc>
        <w:tc>
          <w:tcPr>
            <w:tcW w:w="2835" w:type="dxa"/>
            <w:vAlign w:val="center"/>
          </w:tcPr>
          <w:p>
            <w:pPr>
              <w:pStyle w:val="14"/>
            </w:pPr>
            <w:r>
              <w:t>实际完成工程量占计划完成工程量的比率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2835" w:type="dxa"/>
            <w:vAlign w:val="center"/>
          </w:tcPr>
          <w:p>
            <w:pPr>
              <w:pStyle w:val="14"/>
            </w:pPr>
            <w:r>
              <w:t>合格的工程数量占总工程数量的比例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维修维护完成时限</w:t>
            </w:r>
          </w:p>
        </w:tc>
        <w:tc>
          <w:tcPr>
            <w:tcW w:w="2835" w:type="dxa"/>
            <w:vAlign w:val="center"/>
          </w:tcPr>
          <w:p>
            <w:pPr>
              <w:pStyle w:val="14"/>
            </w:pPr>
            <w:r>
              <w:t>维修维护完成时限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定性指标：对房屋及其构筑物的安全性和合格率进行维护、保养和检测，保障工作人员人身安全</w:t>
            </w:r>
          </w:p>
        </w:tc>
        <w:tc>
          <w:tcPr>
            <w:tcW w:w="2551" w:type="dxa"/>
            <w:vAlign w:val="center"/>
          </w:tcPr>
          <w:p>
            <w:pPr>
              <w:pStyle w:val="14"/>
            </w:pPr>
            <w:r>
              <w:t>提高安全性保障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31、拘留所业务经费绩效目标表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用于拘留所业务经费支出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32、垃圾清运绩效目标表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保障垃圾清运工作顺利开展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33、留置支队日常训练等业务经费绩效目标表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保障留置支队日常训练等业务顺利开展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34、流管办专项经费绩效目标表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保障流管办工作顺利开展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35、流管办专项经费（出租房屋档案和流动人口信息采集表印刷费）绩效目标表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保障流管办相关工作顺利开展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印刷执行率（%）</w:t>
            </w:r>
          </w:p>
        </w:tc>
        <w:tc>
          <w:tcPr>
            <w:tcW w:w="2835" w:type="dxa"/>
            <w:vAlign w:val="center"/>
          </w:tcPr>
          <w:p>
            <w:pPr>
              <w:pStyle w:val="14"/>
            </w:pPr>
            <w:r>
              <w:t>印刷执行率（%）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印刷合格率（%）</w:t>
            </w:r>
          </w:p>
        </w:tc>
        <w:tc>
          <w:tcPr>
            <w:tcW w:w="2835" w:type="dxa"/>
            <w:vAlign w:val="center"/>
          </w:tcPr>
          <w:p>
            <w:pPr>
              <w:pStyle w:val="14"/>
            </w:pPr>
            <w:r>
              <w:t>印刷合格率（%）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 xml:space="preserve">2023年12月31日 </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满足业务开展需求</w:t>
            </w:r>
          </w:p>
        </w:tc>
        <w:tc>
          <w:tcPr>
            <w:tcW w:w="2835" w:type="dxa"/>
            <w:vAlign w:val="center"/>
          </w:tcPr>
          <w:p>
            <w:pPr>
              <w:pStyle w:val="14"/>
            </w:pPr>
            <w:r>
              <w:t>满足业务开展需求</w:t>
            </w:r>
          </w:p>
        </w:tc>
        <w:tc>
          <w:tcPr>
            <w:tcW w:w="2551" w:type="dxa"/>
            <w:vAlign w:val="center"/>
          </w:tcPr>
          <w:p>
            <w:pPr>
              <w:pStyle w:val="14"/>
            </w:pPr>
            <w:r>
              <w:t>满足业务开展需求</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36、孟维利因公负伤护理费及医疗费绩效目标表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用于孟维利因公负伤护理费及医疗费支出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37、民警工伤医疗费绩效目标表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用于民警工伤医疗费支出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38、南湖分局和交警十大队办公用房租赁费绩效目标表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eastAsia="方正仿宋_GBK"/>
                <w:szCs w:val="21"/>
              </w:rPr>
              <w:t>保障</w:t>
            </w:r>
            <w:r>
              <w:rPr>
                <w:rFonts w:ascii="方正仿宋_GBK" w:hAnsi="方正仿宋_GBK" w:eastAsia="方正仿宋_GBK" w:cs="方正仿宋_GBK"/>
                <w:color w:val="000000"/>
                <w:szCs w:val="21"/>
              </w:rPr>
              <w:t>南湖分局和交警十大队办公用房租赁</w:t>
            </w:r>
            <w:r>
              <w:rPr>
                <w:rFonts w:hint="eastAsia" w:ascii="方正仿宋_GBK" w:hAnsi="方正仿宋_GBK" w:eastAsia="方正仿宋_GBK" w:cs="方正仿宋_GBK"/>
                <w:color w:val="000000"/>
                <w:szCs w:val="21"/>
              </w:rPr>
              <w:t>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39、清东陵分局办案业务经费绩效目标表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用于清东陵分局办案业务支出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40、人口信息管理系统存储设备续保绩效目标表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ascii="方正仿宋_GBK" w:hAnsi="方正仿宋_GBK" w:eastAsia="方正仿宋_GBK" w:cs="方正仿宋_GBK"/>
                <w:bCs/>
                <w:color w:val="000000"/>
                <w:szCs w:val="21"/>
              </w:rPr>
              <w:t>用于</w:t>
            </w:r>
            <w:r>
              <w:rPr>
                <w:rFonts w:ascii="方正仿宋_GBK" w:hAnsi="方正仿宋_GBK" w:eastAsia="方正仿宋_GBK" w:cs="方正仿宋_GBK"/>
                <w:bCs/>
                <w:color w:val="000000"/>
                <w:szCs w:val="21"/>
              </w:rPr>
              <w:t>人口信息管理系统存储设备续保</w:t>
            </w:r>
            <w:r>
              <w:rPr>
                <w:rFonts w:hint="eastAsia" w:ascii="方正仿宋_GBK" w:hAnsi="方正仿宋_GBK" w:eastAsia="方正仿宋_GBK" w:cs="方正仿宋_GBK"/>
                <w:bCs/>
                <w:color w:val="000000"/>
                <w:szCs w:val="21"/>
              </w:rPr>
              <w:t>工作支出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41、三台合一临时工工资绩效目标表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保障三台合一临时工工资支出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43、食药专项办案经费绩效目标表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保障食药支队办案业务顺利开展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44、市第一强制隔离戒毒所房屋及所政设施维修经费绩效目标表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用于市第一强制隔离戒毒所房屋及所政设施维修支出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工程量完成率</w:t>
            </w:r>
          </w:p>
        </w:tc>
        <w:tc>
          <w:tcPr>
            <w:tcW w:w="2835" w:type="dxa"/>
            <w:vAlign w:val="center"/>
          </w:tcPr>
          <w:p>
            <w:pPr>
              <w:pStyle w:val="14"/>
            </w:pPr>
            <w:r>
              <w:t>实际完成工程量占计划完成工程量的比率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2835" w:type="dxa"/>
            <w:vAlign w:val="center"/>
          </w:tcPr>
          <w:p>
            <w:pPr>
              <w:pStyle w:val="14"/>
            </w:pPr>
            <w:r>
              <w:t>合格的工程数量占总工程数量的比例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维修维护完成时限</w:t>
            </w:r>
          </w:p>
        </w:tc>
        <w:tc>
          <w:tcPr>
            <w:tcW w:w="2835" w:type="dxa"/>
            <w:vAlign w:val="center"/>
          </w:tcPr>
          <w:p>
            <w:pPr>
              <w:pStyle w:val="14"/>
            </w:pPr>
            <w:r>
              <w:t>维修维护完成时限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定性指标：对房屋及其构筑物的安全性和合格率进行维护、保养和检测，保障工作人员人身安全</w:t>
            </w:r>
          </w:p>
        </w:tc>
        <w:tc>
          <w:tcPr>
            <w:tcW w:w="2551" w:type="dxa"/>
            <w:vAlign w:val="center"/>
          </w:tcPr>
          <w:p>
            <w:pPr>
              <w:pStyle w:val="14"/>
            </w:pPr>
            <w:r>
              <w:t>提高安全性保障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45、市刑科所地源热泵运维费绩效目标表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保障市刑科所地源热泵正常运转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工程量完成率</w:t>
            </w:r>
          </w:p>
        </w:tc>
        <w:tc>
          <w:tcPr>
            <w:tcW w:w="2835" w:type="dxa"/>
            <w:vAlign w:val="center"/>
          </w:tcPr>
          <w:p>
            <w:pPr>
              <w:pStyle w:val="14"/>
            </w:pPr>
            <w:r>
              <w:t>实际完成工程量占计划完成工程量的比率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2835" w:type="dxa"/>
            <w:vAlign w:val="center"/>
          </w:tcPr>
          <w:p>
            <w:pPr>
              <w:pStyle w:val="14"/>
            </w:pPr>
            <w:r>
              <w:t>合格的工程数量占总工程数量的比例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维修维护完成时限</w:t>
            </w:r>
          </w:p>
        </w:tc>
        <w:tc>
          <w:tcPr>
            <w:tcW w:w="2835" w:type="dxa"/>
            <w:vAlign w:val="center"/>
          </w:tcPr>
          <w:p>
            <w:pPr>
              <w:pStyle w:val="14"/>
            </w:pPr>
            <w:r>
              <w:t>维修维护完成时限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定性指标：对房屋及其构筑物的安全性和合格率进行维护、保养和检测，保障工作人员人身安全</w:t>
            </w:r>
          </w:p>
        </w:tc>
        <w:tc>
          <w:tcPr>
            <w:tcW w:w="2551" w:type="dxa"/>
            <w:vAlign w:val="center"/>
          </w:tcPr>
          <w:p>
            <w:pPr>
              <w:pStyle w:val="14"/>
            </w:pPr>
            <w:r>
              <w:t>提高安全性保障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46、唐山市拘留所印刷费绩效目标表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用于拘留所印刷业务支出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印刷执行率（%）</w:t>
            </w:r>
          </w:p>
        </w:tc>
        <w:tc>
          <w:tcPr>
            <w:tcW w:w="2835" w:type="dxa"/>
            <w:vAlign w:val="center"/>
          </w:tcPr>
          <w:p>
            <w:pPr>
              <w:pStyle w:val="14"/>
            </w:pPr>
            <w:r>
              <w:t>印刷执行率（%）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印刷合格率（%）</w:t>
            </w:r>
          </w:p>
        </w:tc>
        <w:tc>
          <w:tcPr>
            <w:tcW w:w="2835" w:type="dxa"/>
            <w:vAlign w:val="center"/>
          </w:tcPr>
          <w:p>
            <w:pPr>
              <w:pStyle w:val="14"/>
            </w:pPr>
            <w:r>
              <w:t>印刷合格率（%）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满足业务开展需求</w:t>
            </w:r>
          </w:p>
        </w:tc>
        <w:tc>
          <w:tcPr>
            <w:tcW w:w="2835" w:type="dxa"/>
            <w:vAlign w:val="center"/>
          </w:tcPr>
          <w:p>
            <w:pPr>
              <w:pStyle w:val="14"/>
            </w:pPr>
            <w:r>
              <w:t>满足业务开展需求</w:t>
            </w:r>
          </w:p>
        </w:tc>
        <w:tc>
          <w:tcPr>
            <w:tcW w:w="2551" w:type="dxa"/>
            <w:vAlign w:val="center"/>
          </w:tcPr>
          <w:p>
            <w:pPr>
              <w:pStyle w:val="14"/>
            </w:pPr>
            <w:r>
              <w:t>满足业务开展需求</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48、特警伙食费绩效目标表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用于特警伙食费支出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49、特警技能训练经费绩效目标表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用于特警技能训练业务支出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51、危爆物品销毁专项绩效目标表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保障危爆物品销毁专项工作顺利开展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52、信息化运行维护费绩效目标表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保证信息化系统正常运转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53、信息化运行维护费（政府采购）绩效目标表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保证信息化系统正常运转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54、刑警支队办案业务经费绩效目标表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保障刑警支队办案正常开展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55、刑警支队刑科所食堂劳务经费绩效目标表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保障刑警支队刑科所食堂正常运转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56、刑警专用材料费绩效目标表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保障刑警相关业务正常开展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57、刑科所物业管理费绩效目标表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保障刑警物业正常运转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58、学员办公费绩效目标表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保障警校业务正常开展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59、巡警办案业务费绩效目标表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保障巡警业务正常开展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60、业务技术综合楼综合管理费绩效目标表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保障业务技术综合用房正常运行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61、业务评审费绩效目标表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保障评审业务正常开展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62、执法办案中心和市级监管场所辅警人员经费绩效目标表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保障执法办案中心和市级监管场所正常运转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63、治安支队办案业务费绩效目标表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保障治安支队业务正常开展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64、治安支队危爆物品储存库租费绩效目标表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保障治安支队业务正常开展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65、租用执法船只及船只加注燃油费用等绩效目标表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保障海上支队业务正常开展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67、“一标三实”二维码标准地址管理平台建设经费绩效目标表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保障“一标三实”二维码标准地址管理平台建设顺利开展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开展系统建设数量</w:t>
            </w:r>
          </w:p>
        </w:tc>
        <w:tc>
          <w:tcPr>
            <w:tcW w:w="2835" w:type="dxa"/>
            <w:vAlign w:val="center"/>
          </w:tcPr>
          <w:p>
            <w:pPr>
              <w:pStyle w:val="14"/>
            </w:pPr>
            <w:r>
              <w:t>开展系统建设数量</w:t>
            </w:r>
          </w:p>
        </w:tc>
        <w:tc>
          <w:tcPr>
            <w:tcW w:w="2551" w:type="dxa"/>
            <w:vAlign w:val="center"/>
          </w:tcPr>
          <w:p>
            <w:pPr>
              <w:pStyle w:val="14"/>
            </w:pPr>
            <w:r>
              <w:t>1</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资金完成率</w:t>
            </w:r>
          </w:p>
        </w:tc>
        <w:tc>
          <w:tcPr>
            <w:tcW w:w="2835" w:type="dxa"/>
            <w:vAlign w:val="center"/>
          </w:tcPr>
          <w:p>
            <w:pPr>
              <w:pStyle w:val="14"/>
            </w:pPr>
            <w:r>
              <w:t>资金完成率</w:t>
            </w:r>
          </w:p>
        </w:tc>
        <w:tc>
          <w:tcPr>
            <w:tcW w:w="2551" w:type="dxa"/>
            <w:vAlign w:val="center"/>
          </w:tcPr>
          <w:p>
            <w:pPr>
              <w:pStyle w:val="14"/>
            </w:pPr>
            <w:r>
              <w:rPr>
                <w:rFonts w:hint="eastAsia"/>
              </w:rP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平台服务对象覆盖面</w:t>
            </w:r>
          </w:p>
        </w:tc>
        <w:tc>
          <w:tcPr>
            <w:tcW w:w="2835" w:type="dxa"/>
            <w:vAlign w:val="center"/>
          </w:tcPr>
          <w:p>
            <w:pPr>
              <w:pStyle w:val="14"/>
            </w:pPr>
            <w:r>
              <w:t>平台服务对象覆盖面</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人民满意度</w:t>
            </w:r>
          </w:p>
        </w:tc>
        <w:tc>
          <w:tcPr>
            <w:tcW w:w="2835" w:type="dxa"/>
            <w:vAlign w:val="center"/>
          </w:tcPr>
          <w:p>
            <w:pPr>
              <w:pStyle w:val="14"/>
            </w:pPr>
            <w:r>
              <w:t>人民满意度</w:t>
            </w:r>
          </w:p>
        </w:tc>
        <w:tc>
          <w:tcPr>
            <w:tcW w:w="2551" w:type="dxa"/>
            <w:vAlign w:val="center"/>
          </w:tcPr>
          <w:p>
            <w:pPr>
              <w:pStyle w:val="14"/>
            </w:pPr>
            <w:r>
              <w:t>≥</w:t>
            </w:r>
            <w:r>
              <w:rPr>
                <w:rFonts w:hint="eastAsia"/>
              </w:rPr>
              <w:t>85%</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68、凤凰山公园、大钊公园、大城山公园视频监控系统建设资金绩效目标表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保障凤凰山公园、大钊公园、大城山公园视频监控系统建设顺利开展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安装摄像机数量</w:t>
            </w:r>
          </w:p>
        </w:tc>
        <w:tc>
          <w:tcPr>
            <w:tcW w:w="2835" w:type="dxa"/>
            <w:vAlign w:val="center"/>
          </w:tcPr>
          <w:p>
            <w:pPr>
              <w:pStyle w:val="14"/>
            </w:pPr>
            <w:r>
              <w:t>安装摄像机数量</w:t>
            </w:r>
          </w:p>
        </w:tc>
        <w:tc>
          <w:tcPr>
            <w:tcW w:w="2551" w:type="dxa"/>
            <w:vAlign w:val="center"/>
          </w:tcPr>
          <w:p>
            <w:pPr>
              <w:pStyle w:val="14"/>
            </w:pPr>
            <w:r>
              <w:t>118</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资金执行率</w:t>
            </w:r>
          </w:p>
        </w:tc>
        <w:tc>
          <w:tcPr>
            <w:tcW w:w="2835" w:type="dxa"/>
            <w:vAlign w:val="center"/>
          </w:tcPr>
          <w:p>
            <w:pPr>
              <w:pStyle w:val="14"/>
            </w:pPr>
            <w:r>
              <w:t>资金执行率</w:t>
            </w:r>
          </w:p>
        </w:tc>
        <w:tc>
          <w:tcPr>
            <w:tcW w:w="2551" w:type="dxa"/>
            <w:vAlign w:val="center"/>
          </w:tcPr>
          <w:p>
            <w:pPr>
              <w:pStyle w:val="14"/>
            </w:pPr>
            <w:r>
              <w:rPr>
                <w:rFonts w:hint="eastAsia"/>
              </w:rP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区域内监控覆盖面</w:t>
            </w:r>
          </w:p>
        </w:tc>
        <w:tc>
          <w:tcPr>
            <w:tcW w:w="2835" w:type="dxa"/>
            <w:vAlign w:val="center"/>
          </w:tcPr>
          <w:p>
            <w:pPr>
              <w:pStyle w:val="14"/>
            </w:pPr>
            <w:r>
              <w:t>区域内监控覆盖面</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人民满意度</w:t>
            </w:r>
          </w:p>
        </w:tc>
        <w:tc>
          <w:tcPr>
            <w:tcW w:w="2835" w:type="dxa"/>
            <w:vAlign w:val="center"/>
          </w:tcPr>
          <w:p>
            <w:pPr>
              <w:pStyle w:val="14"/>
            </w:pPr>
            <w:r>
              <w:t>人民满意度</w:t>
            </w:r>
          </w:p>
        </w:tc>
        <w:tc>
          <w:tcPr>
            <w:tcW w:w="2551" w:type="dxa"/>
            <w:vAlign w:val="center"/>
          </w:tcPr>
          <w:p>
            <w:pPr>
              <w:pStyle w:val="14"/>
            </w:pPr>
            <w:r>
              <w:t>≥</w:t>
            </w:r>
            <w:r>
              <w:rPr>
                <w:rFonts w:hint="eastAsia"/>
              </w:rPr>
              <w:t>85%</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70、公安业务技术综合用房建设绩效目标表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保障公安业务技术综合用房建设顺利开展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建设面积</w:t>
            </w:r>
          </w:p>
        </w:tc>
        <w:tc>
          <w:tcPr>
            <w:tcW w:w="2835" w:type="dxa"/>
            <w:vAlign w:val="center"/>
          </w:tcPr>
          <w:p>
            <w:pPr>
              <w:pStyle w:val="14"/>
            </w:pPr>
            <w:r>
              <w:t>建设面积</w:t>
            </w:r>
          </w:p>
        </w:tc>
        <w:tc>
          <w:tcPr>
            <w:tcW w:w="2551" w:type="dxa"/>
            <w:vAlign w:val="center"/>
          </w:tcPr>
          <w:p>
            <w:pPr>
              <w:pStyle w:val="14"/>
            </w:pPr>
            <w:r>
              <w:t>130118</w:t>
            </w:r>
          </w:p>
        </w:tc>
        <w:tc>
          <w:tcPr>
            <w:tcW w:w="2268" w:type="dxa"/>
            <w:vAlign w:val="center"/>
          </w:tcPr>
          <w:p>
            <w:pPr>
              <w:pStyle w:val="14"/>
            </w:pPr>
            <w:r>
              <w:t>唐发改委[2012]770号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预算资金完成率</w:t>
            </w:r>
          </w:p>
        </w:tc>
        <w:tc>
          <w:tcPr>
            <w:tcW w:w="2835" w:type="dxa"/>
            <w:vAlign w:val="center"/>
          </w:tcPr>
          <w:p>
            <w:pPr>
              <w:pStyle w:val="14"/>
            </w:pPr>
            <w:r>
              <w:t>预算资金完成率</w:t>
            </w:r>
          </w:p>
        </w:tc>
        <w:tc>
          <w:tcPr>
            <w:tcW w:w="2551" w:type="dxa"/>
            <w:vAlign w:val="center"/>
          </w:tcPr>
          <w:p>
            <w:pPr>
              <w:pStyle w:val="14"/>
            </w:pPr>
            <w:r>
              <w:rPr>
                <w:rFonts w:hint="eastAsia"/>
              </w:rP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使用年限</w:t>
            </w:r>
          </w:p>
        </w:tc>
        <w:tc>
          <w:tcPr>
            <w:tcW w:w="2835" w:type="dxa"/>
            <w:vAlign w:val="center"/>
          </w:tcPr>
          <w:p>
            <w:pPr>
              <w:pStyle w:val="14"/>
            </w:pPr>
            <w:r>
              <w:t>使用年限</w:t>
            </w:r>
          </w:p>
        </w:tc>
        <w:tc>
          <w:tcPr>
            <w:tcW w:w="2551" w:type="dxa"/>
            <w:vAlign w:val="center"/>
          </w:tcPr>
          <w:p>
            <w:pPr>
              <w:pStyle w:val="14"/>
            </w:pPr>
            <w:r>
              <w:t>50</w:t>
            </w:r>
          </w:p>
        </w:tc>
        <w:tc>
          <w:tcPr>
            <w:tcW w:w="2268" w:type="dxa"/>
            <w:vAlign w:val="center"/>
          </w:tcPr>
          <w:p>
            <w:pPr>
              <w:pStyle w:val="14"/>
            </w:pPr>
            <w:r>
              <w:t>业务技术综合用房设计方案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民警满意度</w:t>
            </w:r>
          </w:p>
        </w:tc>
        <w:tc>
          <w:tcPr>
            <w:tcW w:w="2835" w:type="dxa"/>
            <w:vAlign w:val="center"/>
          </w:tcPr>
          <w:p>
            <w:pPr>
              <w:pStyle w:val="14"/>
            </w:pPr>
            <w:r>
              <w:t>民警满意度</w:t>
            </w:r>
          </w:p>
        </w:tc>
        <w:tc>
          <w:tcPr>
            <w:tcW w:w="2551" w:type="dxa"/>
            <w:vAlign w:val="center"/>
          </w:tcPr>
          <w:p>
            <w:pPr>
              <w:pStyle w:val="14"/>
            </w:pPr>
            <w:r>
              <w:t>≥85</w:t>
            </w:r>
            <w:r>
              <w:rPr>
                <w:rFonts w:hint="eastAsia"/>
              </w:rPr>
              <w:t>%</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78、社会面巡逻防控专项经费绩效目标表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保障社会面巡逻防控工作顺利开展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摩托车购置数量</w:t>
            </w:r>
          </w:p>
        </w:tc>
        <w:tc>
          <w:tcPr>
            <w:tcW w:w="2835" w:type="dxa"/>
            <w:vAlign w:val="center"/>
          </w:tcPr>
          <w:p>
            <w:pPr>
              <w:pStyle w:val="14"/>
            </w:pPr>
            <w:r>
              <w:t>摩托车购置数量</w:t>
            </w:r>
          </w:p>
        </w:tc>
        <w:tc>
          <w:tcPr>
            <w:tcW w:w="2551" w:type="dxa"/>
            <w:vAlign w:val="center"/>
          </w:tcPr>
          <w:p>
            <w:pPr>
              <w:pStyle w:val="14"/>
            </w:pPr>
            <w:r>
              <w:t>212</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资金执行率</w:t>
            </w:r>
          </w:p>
        </w:tc>
        <w:tc>
          <w:tcPr>
            <w:tcW w:w="2835" w:type="dxa"/>
            <w:vAlign w:val="center"/>
          </w:tcPr>
          <w:p>
            <w:pPr>
              <w:pStyle w:val="14"/>
            </w:pPr>
            <w:r>
              <w:t>资金执行率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区域内巡防覆盖面</w:t>
            </w:r>
          </w:p>
        </w:tc>
        <w:tc>
          <w:tcPr>
            <w:tcW w:w="2835" w:type="dxa"/>
            <w:vAlign w:val="center"/>
          </w:tcPr>
          <w:p>
            <w:pPr>
              <w:pStyle w:val="14"/>
            </w:pPr>
            <w:r>
              <w:t>区域内巡防覆盖面</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人民满意度</w:t>
            </w:r>
          </w:p>
        </w:tc>
        <w:tc>
          <w:tcPr>
            <w:tcW w:w="2835" w:type="dxa"/>
            <w:vAlign w:val="center"/>
          </w:tcPr>
          <w:p>
            <w:pPr>
              <w:pStyle w:val="14"/>
            </w:pPr>
            <w:r>
              <w:t>人民满意度</w:t>
            </w:r>
          </w:p>
        </w:tc>
        <w:tc>
          <w:tcPr>
            <w:tcW w:w="2551" w:type="dxa"/>
            <w:vAlign w:val="center"/>
          </w:tcPr>
          <w:p>
            <w:pPr>
              <w:pStyle w:val="14"/>
            </w:pPr>
            <w:r>
              <w:t>≥</w:t>
            </w:r>
            <w:r>
              <w:rPr>
                <w:rFonts w:hint="eastAsia"/>
              </w:rPr>
              <w:t>85%</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82、智慧安防社区市级平台建设绩效目标表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保障智慧安防社区市级平台建设顺利开展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覆盖小区个数</w:t>
            </w:r>
          </w:p>
        </w:tc>
        <w:tc>
          <w:tcPr>
            <w:tcW w:w="2835" w:type="dxa"/>
            <w:vAlign w:val="center"/>
          </w:tcPr>
          <w:p>
            <w:pPr>
              <w:pStyle w:val="14"/>
            </w:pPr>
            <w:r>
              <w:t>覆盖小区个数</w:t>
            </w:r>
          </w:p>
        </w:tc>
        <w:tc>
          <w:tcPr>
            <w:tcW w:w="2551" w:type="dxa"/>
            <w:vAlign w:val="center"/>
          </w:tcPr>
          <w:p>
            <w:pPr>
              <w:pStyle w:val="14"/>
            </w:pPr>
            <w:r>
              <w:t>1955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资金执行率</w:t>
            </w:r>
          </w:p>
        </w:tc>
        <w:tc>
          <w:tcPr>
            <w:tcW w:w="2835" w:type="dxa"/>
            <w:vAlign w:val="center"/>
          </w:tcPr>
          <w:p>
            <w:pPr>
              <w:pStyle w:val="14"/>
            </w:pPr>
            <w:r>
              <w:t>资金执行率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区域内监控覆盖面</w:t>
            </w:r>
          </w:p>
        </w:tc>
        <w:tc>
          <w:tcPr>
            <w:tcW w:w="2835" w:type="dxa"/>
            <w:vAlign w:val="center"/>
          </w:tcPr>
          <w:p>
            <w:pPr>
              <w:pStyle w:val="14"/>
            </w:pPr>
            <w:r>
              <w:t>区域内监控覆盖面</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人民满意度</w:t>
            </w:r>
          </w:p>
        </w:tc>
        <w:tc>
          <w:tcPr>
            <w:tcW w:w="2835" w:type="dxa"/>
            <w:vAlign w:val="center"/>
          </w:tcPr>
          <w:p>
            <w:pPr>
              <w:pStyle w:val="14"/>
            </w:pPr>
            <w:r>
              <w:t>人民满意度</w:t>
            </w:r>
          </w:p>
        </w:tc>
        <w:tc>
          <w:tcPr>
            <w:tcW w:w="2551" w:type="dxa"/>
            <w:vAlign w:val="center"/>
          </w:tcPr>
          <w:p>
            <w:pPr>
              <w:pStyle w:val="14"/>
            </w:pPr>
            <w:r>
              <w:t>≥</w:t>
            </w:r>
            <w:r>
              <w:rPr>
                <w:rFonts w:hint="eastAsia"/>
              </w:rPr>
              <w:t>85%</w:t>
            </w:r>
          </w:p>
        </w:tc>
        <w:tc>
          <w:tcPr>
            <w:tcW w:w="2268" w:type="dxa"/>
            <w:vAlign w:val="center"/>
          </w:tcPr>
          <w:p>
            <w:pPr>
              <w:pStyle w:val="14"/>
            </w:pPr>
            <w:r>
              <w:t>工作计划</w:t>
            </w:r>
          </w:p>
        </w:tc>
      </w:tr>
    </w:tbl>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ind w:firstLine="560"/>
      </w:pPr>
      <w:r>
        <w:rPr>
          <w:rFonts w:hint="eastAsia" w:ascii="方正仿宋_GBK" w:hAnsi="方正仿宋_GBK" w:eastAsia="方正仿宋_GBK" w:cs="方正仿宋_GBK"/>
          <w:b/>
          <w:color w:val="000000"/>
          <w:sz w:val="28"/>
        </w:rPr>
        <w:t>83</w:t>
      </w:r>
      <w:r>
        <w:rPr>
          <w:rFonts w:ascii="方正仿宋_GBK" w:hAnsi="方正仿宋_GBK" w:eastAsia="方正仿宋_GBK" w:cs="方正仿宋_GBK"/>
          <w:b/>
          <w:color w:val="000000"/>
          <w:sz w:val="28"/>
        </w:rPr>
        <w:t>、辅警健康体检费绩效目标表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1.</w:t>
            </w:r>
            <w:r>
              <w:t>目标内容1  落实从优待警政策，切实关爱和保护全体协警身心健康，增强队伍战斗力，保障单位业务工作顺利开展。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辅警体检人次</w:t>
            </w:r>
          </w:p>
        </w:tc>
        <w:tc>
          <w:tcPr>
            <w:tcW w:w="2835" w:type="dxa"/>
            <w:vAlign w:val="center"/>
          </w:tcPr>
          <w:p>
            <w:pPr>
              <w:pStyle w:val="14"/>
            </w:pPr>
            <w:r>
              <w:t>辅警体检人次</w:t>
            </w:r>
          </w:p>
        </w:tc>
        <w:tc>
          <w:tcPr>
            <w:tcW w:w="2551" w:type="dxa"/>
            <w:vAlign w:val="center"/>
          </w:tcPr>
          <w:p>
            <w:pPr>
              <w:pStyle w:val="14"/>
            </w:pPr>
            <w:r>
              <w:t>≤1258人</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辅警体检合格率</w:t>
            </w:r>
          </w:p>
        </w:tc>
        <w:tc>
          <w:tcPr>
            <w:tcW w:w="2835" w:type="dxa"/>
            <w:vAlign w:val="center"/>
          </w:tcPr>
          <w:p>
            <w:pPr>
              <w:pStyle w:val="14"/>
            </w:pPr>
            <w:r>
              <w:t>辅警体检合格率</w:t>
            </w:r>
          </w:p>
        </w:tc>
        <w:tc>
          <w:tcPr>
            <w:tcW w:w="2551" w:type="dxa"/>
            <w:vAlign w:val="center"/>
          </w:tcPr>
          <w:p>
            <w:pPr>
              <w:pStyle w:val="14"/>
            </w:pPr>
            <w:r>
              <w:t>≥90%</w:t>
            </w:r>
          </w:p>
        </w:tc>
        <w:tc>
          <w:tcPr>
            <w:tcW w:w="2268" w:type="dxa"/>
            <w:vAlign w:val="center"/>
          </w:tcPr>
          <w:p>
            <w:pPr>
              <w:pStyle w:val="14"/>
            </w:pPr>
            <w:r>
              <w:t>体检报告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体检费用支付及时性</w:t>
            </w:r>
          </w:p>
        </w:tc>
        <w:tc>
          <w:tcPr>
            <w:tcW w:w="2835" w:type="dxa"/>
            <w:vAlign w:val="center"/>
          </w:tcPr>
          <w:p>
            <w:pPr>
              <w:pStyle w:val="14"/>
            </w:pPr>
            <w:r>
              <w:t>按工作要求规定时限完成体检费用支付</w:t>
            </w:r>
          </w:p>
        </w:tc>
        <w:tc>
          <w:tcPr>
            <w:tcW w:w="2551" w:type="dxa"/>
            <w:vAlign w:val="center"/>
          </w:tcPr>
          <w:p>
            <w:pPr>
              <w:pStyle w:val="14"/>
            </w:pPr>
            <w:r>
              <w:t>100%</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≤56.77万元</w:t>
            </w:r>
          </w:p>
        </w:tc>
        <w:tc>
          <w:tcPr>
            <w:tcW w:w="2268" w:type="dxa"/>
            <w:vAlign w:val="center"/>
          </w:tcPr>
          <w:p>
            <w:pPr>
              <w:pStyle w:val="14"/>
            </w:pPr>
            <w: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保障业务工作顺利开展</w:t>
            </w:r>
          </w:p>
        </w:tc>
        <w:tc>
          <w:tcPr>
            <w:tcW w:w="2835" w:type="dxa"/>
            <w:vAlign w:val="center"/>
          </w:tcPr>
          <w:p>
            <w:pPr>
              <w:pStyle w:val="14"/>
            </w:pPr>
            <w:r>
              <w:t>保护辅警身心健康，增强队伍战斗力</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辅警人员满意度</w:t>
            </w:r>
          </w:p>
        </w:tc>
        <w:tc>
          <w:tcPr>
            <w:tcW w:w="2835" w:type="dxa"/>
            <w:vAlign w:val="center"/>
          </w:tcPr>
          <w:p>
            <w:pPr>
              <w:pStyle w:val="14"/>
            </w:pPr>
            <w:r>
              <w:t>辅警人员满意度</w:t>
            </w:r>
          </w:p>
        </w:tc>
        <w:tc>
          <w:tcPr>
            <w:tcW w:w="2551" w:type="dxa"/>
            <w:vAlign w:val="center"/>
          </w:tcPr>
          <w:p>
            <w:pPr>
              <w:pStyle w:val="14"/>
            </w:pPr>
            <w:r>
              <w:t>≥98%</w:t>
            </w:r>
          </w:p>
        </w:tc>
        <w:tc>
          <w:tcPr>
            <w:tcW w:w="2268" w:type="dxa"/>
            <w:vAlign w:val="center"/>
          </w:tcPr>
          <w:p>
            <w:pPr>
              <w:pStyle w:val="14"/>
            </w:pPr>
            <w:r>
              <w:t>辅警调查问卷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84</w:t>
      </w:r>
      <w:r>
        <w:rPr>
          <w:rFonts w:ascii="方正仿宋_GBK" w:hAnsi="方正仿宋_GBK" w:eastAsia="方正仿宋_GBK" w:cs="方正仿宋_GBK"/>
          <w:b/>
          <w:color w:val="000000"/>
          <w:sz w:val="28"/>
        </w:rPr>
        <w:t>、会议费绩效目标表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做好专项会议工作，保障单位业务开展。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召开会议场次</w:t>
            </w:r>
          </w:p>
        </w:tc>
        <w:tc>
          <w:tcPr>
            <w:tcW w:w="2835" w:type="dxa"/>
            <w:vAlign w:val="center"/>
          </w:tcPr>
          <w:p>
            <w:pPr>
              <w:pStyle w:val="14"/>
            </w:pPr>
            <w:r>
              <w:t>召开会议场次</w:t>
            </w:r>
          </w:p>
        </w:tc>
        <w:tc>
          <w:tcPr>
            <w:tcW w:w="2551" w:type="dxa"/>
            <w:vAlign w:val="center"/>
          </w:tcPr>
          <w:p>
            <w:pPr>
              <w:pStyle w:val="14"/>
            </w:pPr>
            <w:r>
              <w:t>≥2场次</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会务工作完成率</w:t>
            </w:r>
          </w:p>
        </w:tc>
        <w:tc>
          <w:tcPr>
            <w:tcW w:w="2835" w:type="dxa"/>
            <w:vAlign w:val="center"/>
          </w:tcPr>
          <w:p>
            <w:pPr>
              <w:pStyle w:val="14"/>
            </w:pPr>
            <w:r>
              <w:t>会务工作完成率</w:t>
            </w:r>
          </w:p>
        </w:tc>
        <w:tc>
          <w:tcPr>
            <w:tcW w:w="2551" w:type="dxa"/>
            <w:vAlign w:val="center"/>
          </w:tcPr>
          <w:p>
            <w:pPr>
              <w:pStyle w:val="14"/>
            </w:pPr>
            <w:r>
              <w:t>≥95%</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会议费用支付及时性</w:t>
            </w:r>
          </w:p>
        </w:tc>
        <w:tc>
          <w:tcPr>
            <w:tcW w:w="2835" w:type="dxa"/>
            <w:vAlign w:val="center"/>
          </w:tcPr>
          <w:p>
            <w:pPr>
              <w:pStyle w:val="14"/>
            </w:pPr>
            <w:r>
              <w:t>按工作计划规定时限完成会议费用支付</w:t>
            </w:r>
          </w:p>
        </w:tc>
        <w:tc>
          <w:tcPr>
            <w:tcW w:w="2551" w:type="dxa"/>
            <w:vAlign w:val="center"/>
          </w:tcPr>
          <w:p>
            <w:pPr>
              <w:pStyle w:val="14"/>
            </w:pPr>
            <w:r>
              <w:t>100%</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≤3.3万元</w:t>
            </w:r>
          </w:p>
        </w:tc>
        <w:tc>
          <w:tcPr>
            <w:tcW w:w="2268" w:type="dxa"/>
            <w:vAlign w:val="center"/>
          </w:tcPr>
          <w:p>
            <w:pPr>
              <w:pStyle w:val="14"/>
            </w:pPr>
            <w: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会议内容有效落实</w:t>
            </w:r>
          </w:p>
        </w:tc>
        <w:tc>
          <w:tcPr>
            <w:tcW w:w="2835" w:type="dxa"/>
            <w:vAlign w:val="center"/>
          </w:tcPr>
          <w:p>
            <w:pPr>
              <w:pStyle w:val="14"/>
            </w:pPr>
            <w:r>
              <w:t>会议内容有效落实</w:t>
            </w:r>
          </w:p>
        </w:tc>
        <w:tc>
          <w:tcPr>
            <w:tcW w:w="2551" w:type="dxa"/>
            <w:vAlign w:val="center"/>
          </w:tcPr>
          <w:p>
            <w:pPr>
              <w:pStyle w:val="14"/>
            </w:pPr>
            <w:r>
              <w:t>有效落实</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参会单位满意度（%）</w:t>
            </w:r>
          </w:p>
        </w:tc>
        <w:tc>
          <w:tcPr>
            <w:tcW w:w="2835" w:type="dxa"/>
            <w:vAlign w:val="center"/>
          </w:tcPr>
          <w:p>
            <w:pPr>
              <w:pStyle w:val="14"/>
            </w:pPr>
            <w:r>
              <w:t>参会单位满意度（%）</w:t>
            </w:r>
          </w:p>
        </w:tc>
        <w:tc>
          <w:tcPr>
            <w:tcW w:w="2551" w:type="dxa"/>
            <w:vAlign w:val="center"/>
          </w:tcPr>
          <w:p>
            <w:pPr>
              <w:pStyle w:val="14"/>
            </w:pPr>
            <w:r>
              <w:t>≥98%</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85</w:t>
      </w:r>
      <w:r>
        <w:rPr>
          <w:rFonts w:ascii="方正仿宋_GBK" w:hAnsi="方正仿宋_GBK" w:eastAsia="方正仿宋_GBK" w:cs="方正仿宋_GBK"/>
          <w:b/>
          <w:color w:val="000000"/>
          <w:sz w:val="28"/>
        </w:rPr>
        <w:t>、交通网络运行成本支出绩效目标表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做好交通网络信息系统运行维修（护）及线路租赁等工作,保障单位业务工作顺利开展。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≥95%</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维修维护验收通过率</w:t>
            </w:r>
          </w:p>
        </w:tc>
        <w:tc>
          <w:tcPr>
            <w:tcW w:w="2835" w:type="dxa"/>
            <w:vAlign w:val="center"/>
          </w:tcPr>
          <w:p>
            <w:pPr>
              <w:pStyle w:val="14"/>
            </w:pPr>
            <w:r>
              <w:t>维修维护验收通过率</w:t>
            </w:r>
          </w:p>
        </w:tc>
        <w:tc>
          <w:tcPr>
            <w:tcW w:w="2551" w:type="dxa"/>
            <w:vAlign w:val="center"/>
          </w:tcPr>
          <w:p>
            <w:pPr>
              <w:pStyle w:val="14"/>
            </w:pPr>
            <w:r>
              <w:t>100%</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年度内完成全部工作内容</w:t>
            </w:r>
          </w:p>
        </w:tc>
        <w:tc>
          <w:tcPr>
            <w:tcW w:w="2551" w:type="dxa"/>
            <w:vAlign w:val="center"/>
          </w:tcPr>
          <w:p>
            <w:pPr>
              <w:pStyle w:val="14"/>
            </w:pPr>
            <w:r>
              <w:t>2023年12月31日前</w:t>
            </w:r>
          </w:p>
        </w:tc>
        <w:tc>
          <w:tcPr>
            <w:tcW w:w="2268" w:type="dxa"/>
            <w:vAlign w:val="center"/>
          </w:tcPr>
          <w:p>
            <w:pPr>
              <w:pStyle w:val="14"/>
            </w:pPr>
            <w:r>
              <w:t>2023年度单位工作计划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≤1344.01万元</w:t>
            </w:r>
          </w:p>
        </w:tc>
        <w:tc>
          <w:tcPr>
            <w:tcW w:w="2268" w:type="dxa"/>
            <w:vAlign w:val="center"/>
          </w:tcPr>
          <w:p>
            <w:pPr>
              <w:pStyle w:val="14"/>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业务保障能力</w:t>
            </w:r>
          </w:p>
        </w:tc>
        <w:tc>
          <w:tcPr>
            <w:tcW w:w="2835" w:type="dxa"/>
            <w:vAlign w:val="center"/>
          </w:tcPr>
          <w:p>
            <w:pPr>
              <w:pStyle w:val="14"/>
            </w:pPr>
            <w:r>
              <w:t>保障单位业务工作正常开展</w:t>
            </w:r>
          </w:p>
        </w:tc>
        <w:tc>
          <w:tcPr>
            <w:tcW w:w="2551" w:type="dxa"/>
            <w:vAlign w:val="center"/>
          </w:tcPr>
          <w:p>
            <w:pPr>
              <w:pStyle w:val="14"/>
            </w:pPr>
            <w:r>
              <w:t>进一步保障</w:t>
            </w:r>
          </w:p>
        </w:tc>
        <w:tc>
          <w:tcPr>
            <w:tcW w:w="2268" w:type="dxa"/>
            <w:vAlign w:val="center"/>
          </w:tcPr>
          <w:p>
            <w:pPr>
              <w:pStyle w:val="14"/>
            </w:pPr>
            <w:r>
              <w:t>2023年度单位工作计划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群众满意率</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86</w:t>
      </w:r>
      <w:r>
        <w:rPr>
          <w:rFonts w:ascii="方正仿宋_GBK" w:hAnsi="方正仿宋_GBK" w:eastAsia="方正仿宋_GBK" w:cs="方正仿宋_GBK"/>
          <w:b/>
          <w:color w:val="000000"/>
          <w:sz w:val="28"/>
        </w:rPr>
        <w:t>、交通网络运行成本支出（办公费）绩效目标表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维持行政运行，保障业务工作正常开展。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购买办公耗材种类</w:t>
            </w:r>
          </w:p>
        </w:tc>
        <w:tc>
          <w:tcPr>
            <w:tcW w:w="2835" w:type="dxa"/>
            <w:vAlign w:val="center"/>
          </w:tcPr>
          <w:p>
            <w:pPr>
              <w:pStyle w:val="14"/>
            </w:pPr>
            <w:r>
              <w:t>购买办公耗材种类</w:t>
            </w:r>
          </w:p>
        </w:tc>
        <w:tc>
          <w:tcPr>
            <w:tcW w:w="2551" w:type="dxa"/>
            <w:vAlign w:val="center"/>
          </w:tcPr>
          <w:p>
            <w:pPr>
              <w:pStyle w:val="14"/>
            </w:pPr>
            <w:r>
              <w:t>≥2类</w:t>
            </w:r>
          </w:p>
        </w:tc>
        <w:tc>
          <w:tcPr>
            <w:tcW w:w="2268" w:type="dxa"/>
            <w:vAlign w:val="center"/>
          </w:tcPr>
          <w:p>
            <w:pPr>
              <w:pStyle w:val="14"/>
            </w:pPr>
            <w:r>
              <w:t>支队2023年度工作需求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办公用品合格率</w:t>
            </w:r>
          </w:p>
        </w:tc>
        <w:tc>
          <w:tcPr>
            <w:tcW w:w="2835" w:type="dxa"/>
            <w:vAlign w:val="center"/>
          </w:tcPr>
          <w:p>
            <w:pPr>
              <w:pStyle w:val="14"/>
            </w:pPr>
            <w:r>
              <w:t>采购办公用品合格率</w:t>
            </w:r>
          </w:p>
        </w:tc>
        <w:tc>
          <w:tcPr>
            <w:tcW w:w="2551" w:type="dxa"/>
            <w:vAlign w:val="center"/>
          </w:tcPr>
          <w:p>
            <w:pPr>
              <w:pStyle w:val="14"/>
            </w:pPr>
            <w:r>
              <w:t>100%</w:t>
            </w:r>
          </w:p>
        </w:tc>
        <w:tc>
          <w:tcPr>
            <w:tcW w:w="2268" w:type="dxa"/>
            <w:vAlign w:val="center"/>
          </w:tcPr>
          <w:p>
            <w:pPr>
              <w:pStyle w:val="14"/>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办公耗材使用时间</w:t>
            </w:r>
          </w:p>
        </w:tc>
        <w:tc>
          <w:tcPr>
            <w:tcW w:w="2835" w:type="dxa"/>
            <w:vAlign w:val="center"/>
          </w:tcPr>
          <w:p>
            <w:pPr>
              <w:pStyle w:val="14"/>
            </w:pPr>
            <w:r>
              <w:t>办公耗材使用时间</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≤100万元</w:t>
            </w:r>
          </w:p>
        </w:tc>
        <w:tc>
          <w:tcPr>
            <w:tcW w:w="2268" w:type="dxa"/>
            <w:vAlign w:val="center"/>
          </w:tcPr>
          <w:p>
            <w:pPr>
              <w:pStyle w:val="14"/>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保障单位业务正常开展</w:t>
            </w:r>
          </w:p>
        </w:tc>
        <w:tc>
          <w:tcPr>
            <w:tcW w:w="2835" w:type="dxa"/>
            <w:vAlign w:val="center"/>
          </w:tcPr>
          <w:p>
            <w:pPr>
              <w:pStyle w:val="14"/>
            </w:pPr>
            <w:r>
              <w:t>保障单位业务正常开展</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87</w:t>
      </w:r>
      <w:r>
        <w:rPr>
          <w:rFonts w:ascii="方正仿宋_GBK" w:hAnsi="方正仿宋_GBK" w:eastAsia="方正仿宋_GBK" w:cs="方正仿宋_GBK"/>
          <w:b/>
          <w:color w:val="000000"/>
          <w:sz w:val="28"/>
        </w:rPr>
        <w:t>、交通网络运行成本支出（信息网络及软件购置更新）绩效目标表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做好科技网络工程设备购置与更新等工作,保障单位业务开展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设备购置完成率</w:t>
            </w:r>
          </w:p>
        </w:tc>
        <w:tc>
          <w:tcPr>
            <w:tcW w:w="2835" w:type="dxa"/>
            <w:vAlign w:val="center"/>
          </w:tcPr>
          <w:p>
            <w:pPr>
              <w:pStyle w:val="14"/>
            </w:pPr>
            <w:r>
              <w:t>设备购置完成率</w:t>
            </w:r>
          </w:p>
        </w:tc>
        <w:tc>
          <w:tcPr>
            <w:tcW w:w="2551" w:type="dxa"/>
            <w:vAlign w:val="center"/>
          </w:tcPr>
          <w:p>
            <w:pPr>
              <w:pStyle w:val="14"/>
            </w:pPr>
            <w:r>
              <w:t>≥95%</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设备合格率</w:t>
            </w:r>
          </w:p>
        </w:tc>
        <w:tc>
          <w:tcPr>
            <w:tcW w:w="2835" w:type="dxa"/>
            <w:vAlign w:val="center"/>
          </w:tcPr>
          <w:p>
            <w:pPr>
              <w:pStyle w:val="14"/>
            </w:pPr>
            <w:r>
              <w:t>设备合格率</w:t>
            </w:r>
          </w:p>
        </w:tc>
        <w:tc>
          <w:tcPr>
            <w:tcW w:w="2551" w:type="dxa"/>
            <w:vAlign w:val="center"/>
          </w:tcPr>
          <w:p>
            <w:pPr>
              <w:pStyle w:val="14"/>
            </w:pPr>
            <w:r>
              <w:t>100%</w:t>
            </w:r>
          </w:p>
        </w:tc>
        <w:tc>
          <w:tcPr>
            <w:tcW w:w="2268" w:type="dxa"/>
            <w:vAlign w:val="center"/>
          </w:tcPr>
          <w:p>
            <w:pPr>
              <w:pStyle w:val="14"/>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年度内完成全部工作内容</w:t>
            </w:r>
          </w:p>
        </w:tc>
        <w:tc>
          <w:tcPr>
            <w:tcW w:w="2551" w:type="dxa"/>
            <w:vAlign w:val="center"/>
          </w:tcPr>
          <w:p>
            <w:pPr>
              <w:pStyle w:val="14"/>
            </w:pPr>
            <w:r>
              <w:t>2023年12月31日前</w:t>
            </w:r>
          </w:p>
        </w:tc>
        <w:tc>
          <w:tcPr>
            <w:tcW w:w="2268" w:type="dxa"/>
            <w:vAlign w:val="center"/>
          </w:tcPr>
          <w:p>
            <w:pPr>
              <w:pStyle w:val="14"/>
            </w:pPr>
            <w:r>
              <w:t>2023年度单位工作计划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购置总成本</w:t>
            </w:r>
          </w:p>
        </w:tc>
        <w:tc>
          <w:tcPr>
            <w:tcW w:w="2835" w:type="dxa"/>
            <w:vAlign w:val="center"/>
          </w:tcPr>
          <w:p>
            <w:pPr>
              <w:pStyle w:val="14"/>
            </w:pPr>
            <w:r>
              <w:t>设备购置及更新总成本</w:t>
            </w:r>
          </w:p>
        </w:tc>
        <w:tc>
          <w:tcPr>
            <w:tcW w:w="2551" w:type="dxa"/>
            <w:vAlign w:val="center"/>
          </w:tcPr>
          <w:p>
            <w:pPr>
              <w:pStyle w:val="14"/>
            </w:pPr>
            <w:r>
              <w:t>≤555.99万元</w:t>
            </w:r>
          </w:p>
        </w:tc>
        <w:tc>
          <w:tcPr>
            <w:tcW w:w="2268" w:type="dxa"/>
            <w:vAlign w:val="center"/>
          </w:tcPr>
          <w:p>
            <w:pPr>
              <w:pStyle w:val="14"/>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交通拥堵路段里程缓解率</w:t>
            </w:r>
          </w:p>
        </w:tc>
        <w:tc>
          <w:tcPr>
            <w:tcW w:w="2835" w:type="dxa"/>
            <w:vAlign w:val="center"/>
          </w:tcPr>
          <w:p>
            <w:pPr>
              <w:pStyle w:val="14"/>
            </w:pPr>
            <w:r>
              <w:t>交通拥堵路段里程缓解率</w:t>
            </w:r>
          </w:p>
        </w:tc>
        <w:tc>
          <w:tcPr>
            <w:tcW w:w="2551" w:type="dxa"/>
            <w:vAlign w:val="center"/>
          </w:tcPr>
          <w:p>
            <w:pPr>
              <w:pStyle w:val="14"/>
            </w:pPr>
            <w:r>
              <w:t>≥5%</w:t>
            </w:r>
          </w:p>
        </w:tc>
        <w:tc>
          <w:tcPr>
            <w:tcW w:w="2268" w:type="dxa"/>
            <w:vAlign w:val="center"/>
          </w:tcPr>
          <w:p>
            <w:pPr>
              <w:pStyle w:val="14"/>
            </w:pPr>
            <w:r>
              <w:t>2023年度单位工作计划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交通管理工作调查问卷结果</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88</w:t>
      </w:r>
      <w:r>
        <w:rPr>
          <w:rFonts w:ascii="方正仿宋_GBK" w:hAnsi="方正仿宋_GBK" w:eastAsia="方正仿宋_GBK" w:cs="方正仿宋_GBK"/>
          <w:b/>
          <w:color w:val="000000"/>
          <w:sz w:val="28"/>
        </w:rPr>
        <w:t>、劳务派遣人员经费绩效目标表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聘用劳务派遣人员1258人，缓解警用人员不足，提高交通管理业务能力水平，满足群众服务需求。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聘用劳务派遣人次</w:t>
            </w:r>
          </w:p>
        </w:tc>
        <w:tc>
          <w:tcPr>
            <w:tcW w:w="2835" w:type="dxa"/>
            <w:vAlign w:val="center"/>
          </w:tcPr>
          <w:p>
            <w:pPr>
              <w:pStyle w:val="14"/>
            </w:pPr>
            <w:r>
              <w:t>聘用劳务派遣人次</w:t>
            </w:r>
          </w:p>
        </w:tc>
        <w:tc>
          <w:tcPr>
            <w:tcW w:w="2551" w:type="dxa"/>
            <w:vAlign w:val="center"/>
          </w:tcPr>
          <w:p>
            <w:pPr>
              <w:pStyle w:val="14"/>
            </w:pPr>
            <w:r>
              <w:t>1258人</w:t>
            </w:r>
          </w:p>
        </w:tc>
        <w:tc>
          <w:tcPr>
            <w:tcW w:w="2268" w:type="dxa"/>
            <w:vAlign w:val="center"/>
          </w:tcPr>
          <w:p>
            <w:pPr>
              <w:pStyle w:val="14"/>
            </w:pPr>
            <w:r>
              <w:t>支队2023年度用人计划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考勤出勤率</w:t>
            </w:r>
          </w:p>
        </w:tc>
        <w:tc>
          <w:tcPr>
            <w:tcW w:w="2835" w:type="dxa"/>
            <w:vAlign w:val="center"/>
          </w:tcPr>
          <w:p>
            <w:pPr>
              <w:pStyle w:val="14"/>
            </w:pPr>
            <w:r>
              <w:t>考勤出勤率</w:t>
            </w:r>
          </w:p>
        </w:tc>
        <w:tc>
          <w:tcPr>
            <w:tcW w:w="2551" w:type="dxa"/>
            <w:vAlign w:val="center"/>
          </w:tcPr>
          <w:p>
            <w:pPr>
              <w:pStyle w:val="14"/>
            </w:pPr>
            <w:r>
              <w:t>≥98%</w:t>
            </w:r>
          </w:p>
        </w:tc>
        <w:tc>
          <w:tcPr>
            <w:tcW w:w="2268" w:type="dxa"/>
            <w:vAlign w:val="center"/>
          </w:tcPr>
          <w:p>
            <w:pPr>
              <w:pStyle w:val="14"/>
            </w:pPr>
            <w:r>
              <w:t>支队考勤系统管理要求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劳务派遣人员工资支付及时性</w:t>
            </w:r>
          </w:p>
        </w:tc>
        <w:tc>
          <w:tcPr>
            <w:tcW w:w="2835" w:type="dxa"/>
            <w:vAlign w:val="center"/>
          </w:tcPr>
          <w:p>
            <w:pPr>
              <w:pStyle w:val="14"/>
            </w:pPr>
            <w:r>
              <w:t>按照合同约定按月支付劳务派遣人员工资</w:t>
            </w:r>
          </w:p>
        </w:tc>
        <w:tc>
          <w:tcPr>
            <w:tcW w:w="2551" w:type="dxa"/>
            <w:vAlign w:val="center"/>
          </w:tcPr>
          <w:p>
            <w:pPr>
              <w:pStyle w:val="14"/>
            </w:pPr>
            <w:r>
              <w:t>100%</w:t>
            </w:r>
          </w:p>
        </w:tc>
        <w:tc>
          <w:tcPr>
            <w:tcW w:w="2268" w:type="dxa"/>
            <w:vAlign w:val="center"/>
          </w:tcPr>
          <w:p>
            <w:pPr>
              <w:pStyle w:val="14"/>
            </w:pPr>
            <w:r>
              <w:t>聘用合同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聘用人员总成本</w:t>
            </w:r>
          </w:p>
        </w:tc>
        <w:tc>
          <w:tcPr>
            <w:tcW w:w="2551" w:type="dxa"/>
            <w:vAlign w:val="center"/>
          </w:tcPr>
          <w:p>
            <w:pPr>
              <w:pStyle w:val="14"/>
            </w:pPr>
            <w:r>
              <w:t>≤5869.13万元</w:t>
            </w:r>
          </w:p>
        </w:tc>
        <w:tc>
          <w:tcPr>
            <w:tcW w:w="2268" w:type="dxa"/>
            <w:vAlign w:val="center"/>
          </w:tcPr>
          <w:p>
            <w:pPr>
              <w:pStyle w:val="14"/>
            </w:pPr>
            <w:r>
              <w:t>根据人员数量及合同测算需求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保障业务工作顺利开展</w:t>
            </w:r>
          </w:p>
        </w:tc>
        <w:tc>
          <w:tcPr>
            <w:tcW w:w="2835" w:type="dxa"/>
            <w:vAlign w:val="center"/>
          </w:tcPr>
          <w:p>
            <w:pPr>
              <w:pStyle w:val="14"/>
            </w:pPr>
            <w:r>
              <w:t>缓解警力不足问题，保障业务工作顺利开展</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≥95%</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89</w:t>
      </w:r>
      <w:r>
        <w:rPr>
          <w:rFonts w:ascii="方正仿宋_GBK" w:hAnsi="方正仿宋_GBK" w:eastAsia="方正仿宋_GBK" w:cs="方正仿宋_GBK"/>
          <w:b/>
          <w:color w:val="000000"/>
          <w:sz w:val="28"/>
        </w:rPr>
        <w:t>、设施设备运行维护费绩效目标表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做好维修、维护工作，保障单位业务工作正常开展。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设备维修维护完成率</w:t>
            </w:r>
          </w:p>
        </w:tc>
        <w:tc>
          <w:tcPr>
            <w:tcW w:w="2835" w:type="dxa"/>
            <w:vAlign w:val="center"/>
          </w:tcPr>
          <w:p>
            <w:pPr>
              <w:pStyle w:val="14"/>
            </w:pPr>
            <w:r>
              <w:t>设备维修维护完成率</w:t>
            </w:r>
          </w:p>
        </w:tc>
        <w:tc>
          <w:tcPr>
            <w:tcW w:w="2551" w:type="dxa"/>
            <w:vAlign w:val="center"/>
          </w:tcPr>
          <w:p>
            <w:pPr>
              <w:pStyle w:val="14"/>
            </w:pPr>
            <w:r>
              <w:t>≥90%</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设备维修维护合格率</w:t>
            </w:r>
          </w:p>
        </w:tc>
        <w:tc>
          <w:tcPr>
            <w:tcW w:w="2835" w:type="dxa"/>
            <w:vAlign w:val="center"/>
          </w:tcPr>
          <w:p>
            <w:pPr>
              <w:pStyle w:val="14"/>
            </w:pPr>
            <w:r>
              <w:t>设备维修维护合格率</w:t>
            </w:r>
          </w:p>
        </w:tc>
        <w:tc>
          <w:tcPr>
            <w:tcW w:w="2551" w:type="dxa"/>
            <w:vAlign w:val="center"/>
          </w:tcPr>
          <w:p>
            <w:pPr>
              <w:pStyle w:val="14"/>
            </w:pPr>
            <w:r>
              <w:t>100%</w:t>
            </w:r>
          </w:p>
        </w:tc>
        <w:tc>
          <w:tcPr>
            <w:tcW w:w="2268" w:type="dxa"/>
            <w:vAlign w:val="center"/>
          </w:tcPr>
          <w:p>
            <w:pPr>
              <w:pStyle w:val="14"/>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维修维护完成时限</w:t>
            </w:r>
          </w:p>
        </w:tc>
        <w:tc>
          <w:tcPr>
            <w:tcW w:w="2835" w:type="dxa"/>
            <w:vAlign w:val="center"/>
          </w:tcPr>
          <w:p>
            <w:pPr>
              <w:pStyle w:val="14"/>
            </w:pPr>
            <w:r>
              <w:t>维修维护完成时限</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≤60万元</w:t>
            </w:r>
          </w:p>
        </w:tc>
        <w:tc>
          <w:tcPr>
            <w:tcW w:w="2268" w:type="dxa"/>
            <w:vAlign w:val="center"/>
          </w:tcPr>
          <w:p>
            <w:pPr>
              <w:pStyle w:val="14"/>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保障单位业务正常开展</w:t>
            </w:r>
          </w:p>
        </w:tc>
        <w:tc>
          <w:tcPr>
            <w:tcW w:w="2835" w:type="dxa"/>
            <w:vAlign w:val="center"/>
          </w:tcPr>
          <w:p>
            <w:pPr>
              <w:pStyle w:val="14"/>
            </w:pPr>
            <w:r>
              <w:t>保障单位业务工作正常开展</w:t>
            </w:r>
          </w:p>
        </w:tc>
        <w:tc>
          <w:tcPr>
            <w:tcW w:w="2551" w:type="dxa"/>
            <w:vAlign w:val="center"/>
          </w:tcPr>
          <w:p>
            <w:pPr>
              <w:pStyle w:val="14"/>
            </w:pPr>
            <w:r>
              <w:t>进一步有效保障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单位内部工作人员满意度</w:t>
            </w:r>
          </w:p>
        </w:tc>
        <w:tc>
          <w:tcPr>
            <w:tcW w:w="2835" w:type="dxa"/>
            <w:vAlign w:val="center"/>
          </w:tcPr>
          <w:p>
            <w:pPr>
              <w:pStyle w:val="14"/>
            </w:pPr>
            <w:r>
              <w:t>机关内部人员满意度</w:t>
            </w:r>
          </w:p>
        </w:tc>
        <w:tc>
          <w:tcPr>
            <w:tcW w:w="2551" w:type="dxa"/>
            <w:vAlign w:val="center"/>
          </w:tcPr>
          <w:p>
            <w:pPr>
              <w:pStyle w:val="14"/>
            </w:pPr>
            <w:r>
              <w:t>≥95%</w:t>
            </w:r>
          </w:p>
        </w:tc>
        <w:tc>
          <w:tcPr>
            <w:tcW w:w="2268" w:type="dxa"/>
            <w:vAlign w:val="center"/>
          </w:tcPr>
          <w:p>
            <w:pPr>
              <w:pStyle w:val="14"/>
            </w:pPr>
            <w:r>
              <w:t>机关工作人员调查问卷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90</w:t>
      </w:r>
      <w:r>
        <w:rPr>
          <w:rFonts w:ascii="方正仿宋_GBK" w:hAnsi="方正仿宋_GBK" w:eastAsia="方正仿宋_GBK" w:cs="方正仿宋_GBK"/>
          <w:b/>
          <w:color w:val="000000"/>
          <w:sz w:val="28"/>
        </w:rPr>
        <w:t>、支队及直属大队物业管理费绩效目标表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保证物业支出，维持行政运行，保障办公场所正常运转。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 xml:space="preserve">物业服务场所数量 </w:t>
            </w:r>
          </w:p>
        </w:tc>
        <w:tc>
          <w:tcPr>
            <w:tcW w:w="2835" w:type="dxa"/>
            <w:vAlign w:val="center"/>
          </w:tcPr>
          <w:p>
            <w:pPr>
              <w:pStyle w:val="14"/>
            </w:pPr>
            <w:r>
              <w:t xml:space="preserve">物业服务场所数量 </w:t>
            </w:r>
          </w:p>
        </w:tc>
        <w:tc>
          <w:tcPr>
            <w:tcW w:w="2551" w:type="dxa"/>
            <w:vAlign w:val="center"/>
          </w:tcPr>
          <w:p>
            <w:pPr>
              <w:pStyle w:val="14"/>
            </w:pPr>
            <w:r>
              <w:t>≤28处</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物业工作完成率</w:t>
            </w:r>
          </w:p>
        </w:tc>
        <w:tc>
          <w:tcPr>
            <w:tcW w:w="2835" w:type="dxa"/>
            <w:vAlign w:val="center"/>
          </w:tcPr>
          <w:p>
            <w:pPr>
              <w:pStyle w:val="14"/>
            </w:pPr>
            <w:r>
              <w:t>物业工作完成率</w:t>
            </w:r>
          </w:p>
        </w:tc>
        <w:tc>
          <w:tcPr>
            <w:tcW w:w="2551" w:type="dxa"/>
            <w:vAlign w:val="center"/>
          </w:tcPr>
          <w:p>
            <w:pPr>
              <w:pStyle w:val="14"/>
            </w:pPr>
            <w:r>
              <w:t>100%</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物业费保障时间</w:t>
            </w:r>
          </w:p>
        </w:tc>
        <w:tc>
          <w:tcPr>
            <w:tcW w:w="2835" w:type="dxa"/>
            <w:vAlign w:val="center"/>
          </w:tcPr>
          <w:p>
            <w:pPr>
              <w:pStyle w:val="14"/>
            </w:pPr>
            <w:r>
              <w:t>物业管理全年开展</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物业费总成本</w:t>
            </w:r>
          </w:p>
        </w:tc>
        <w:tc>
          <w:tcPr>
            <w:tcW w:w="2835" w:type="dxa"/>
            <w:vAlign w:val="center"/>
          </w:tcPr>
          <w:p>
            <w:pPr>
              <w:pStyle w:val="14"/>
            </w:pPr>
            <w:r>
              <w:t>物业费总成本</w:t>
            </w:r>
          </w:p>
        </w:tc>
        <w:tc>
          <w:tcPr>
            <w:tcW w:w="2551" w:type="dxa"/>
            <w:vAlign w:val="center"/>
          </w:tcPr>
          <w:p>
            <w:pPr>
              <w:pStyle w:val="14"/>
            </w:pPr>
            <w:r>
              <w:t>≤300万元</w:t>
            </w:r>
          </w:p>
        </w:tc>
        <w:tc>
          <w:tcPr>
            <w:tcW w:w="2268" w:type="dxa"/>
            <w:vAlign w:val="center"/>
          </w:tcPr>
          <w:p>
            <w:pPr>
              <w:pStyle w:val="14"/>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保障办公场所正常运转</w:t>
            </w:r>
          </w:p>
        </w:tc>
        <w:tc>
          <w:tcPr>
            <w:tcW w:w="2835" w:type="dxa"/>
            <w:vAlign w:val="center"/>
          </w:tcPr>
          <w:p>
            <w:pPr>
              <w:pStyle w:val="14"/>
            </w:pPr>
            <w:r>
              <w:t>通过日常物业费支出，保障办公场所正常运转</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单位内部工作人员满意度</w:t>
            </w:r>
          </w:p>
        </w:tc>
        <w:tc>
          <w:tcPr>
            <w:tcW w:w="2835" w:type="dxa"/>
            <w:vAlign w:val="center"/>
          </w:tcPr>
          <w:p>
            <w:pPr>
              <w:pStyle w:val="14"/>
            </w:pPr>
            <w:r>
              <w:t>单位内部工作人员满意度</w:t>
            </w:r>
          </w:p>
        </w:tc>
        <w:tc>
          <w:tcPr>
            <w:tcW w:w="2551" w:type="dxa"/>
            <w:vAlign w:val="center"/>
          </w:tcPr>
          <w:p>
            <w:pPr>
              <w:pStyle w:val="14"/>
            </w:pPr>
            <w:r>
              <w:t>≥95%</w:t>
            </w:r>
          </w:p>
        </w:tc>
        <w:tc>
          <w:tcPr>
            <w:tcW w:w="2268" w:type="dxa"/>
            <w:vAlign w:val="center"/>
          </w:tcPr>
          <w:p>
            <w:pPr>
              <w:pStyle w:val="14"/>
            </w:pPr>
            <w:r>
              <w:t>机关工作人员调查问卷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91</w:t>
      </w:r>
      <w:r>
        <w:rPr>
          <w:rFonts w:ascii="方正仿宋_GBK" w:hAnsi="方正仿宋_GBK" w:eastAsia="方正仿宋_GBK" w:cs="方正仿宋_GBK"/>
          <w:b/>
          <w:color w:val="000000"/>
          <w:sz w:val="28"/>
        </w:rPr>
        <w:t>、直属大队及中队办公费绩效目标表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维持行政运行，保障业务工作正常开展。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购买办公耗材种类</w:t>
            </w:r>
          </w:p>
        </w:tc>
        <w:tc>
          <w:tcPr>
            <w:tcW w:w="2835" w:type="dxa"/>
            <w:vAlign w:val="center"/>
          </w:tcPr>
          <w:p>
            <w:pPr>
              <w:pStyle w:val="14"/>
            </w:pPr>
            <w:r>
              <w:t>购买办公耗材种类</w:t>
            </w:r>
          </w:p>
        </w:tc>
        <w:tc>
          <w:tcPr>
            <w:tcW w:w="2551" w:type="dxa"/>
            <w:vAlign w:val="center"/>
          </w:tcPr>
          <w:p>
            <w:pPr>
              <w:pStyle w:val="14"/>
            </w:pPr>
            <w:r>
              <w:t>≥5类</w:t>
            </w:r>
          </w:p>
        </w:tc>
        <w:tc>
          <w:tcPr>
            <w:tcW w:w="2268" w:type="dxa"/>
            <w:vAlign w:val="center"/>
          </w:tcPr>
          <w:p>
            <w:pPr>
              <w:pStyle w:val="14"/>
            </w:pPr>
            <w:r>
              <w:t>支队2023年度工作需求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办公用品合格率</w:t>
            </w:r>
          </w:p>
        </w:tc>
        <w:tc>
          <w:tcPr>
            <w:tcW w:w="2835" w:type="dxa"/>
            <w:vAlign w:val="center"/>
          </w:tcPr>
          <w:p>
            <w:pPr>
              <w:pStyle w:val="14"/>
            </w:pPr>
            <w:r>
              <w:t>办公用品合格率</w:t>
            </w:r>
          </w:p>
        </w:tc>
        <w:tc>
          <w:tcPr>
            <w:tcW w:w="2551" w:type="dxa"/>
            <w:vAlign w:val="center"/>
          </w:tcPr>
          <w:p>
            <w:pPr>
              <w:pStyle w:val="14"/>
            </w:pPr>
            <w:r>
              <w:t>100%</w:t>
            </w:r>
          </w:p>
        </w:tc>
        <w:tc>
          <w:tcPr>
            <w:tcW w:w="2268" w:type="dxa"/>
            <w:vAlign w:val="center"/>
          </w:tcPr>
          <w:p>
            <w:pPr>
              <w:pStyle w:val="14"/>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办公耗材使用时间</w:t>
            </w:r>
          </w:p>
        </w:tc>
        <w:tc>
          <w:tcPr>
            <w:tcW w:w="2835" w:type="dxa"/>
            <w:vAlign w:val="center"/>
          </w:tcPr>
          <w:p>
            <w:pPr>
              <w:pStyle w:val="14"/>
            </w:pPr>
            <w:r>
              <w:t>办公耗材使用时间</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≤410万元</w:t>
            </w:r>
          </w:p>
        </w:tc>
        <w:tc>
          <w:tcPr>
            <w:tcW w:w="2268" w:type="dxa"/>
            <w:vAlign w:val="center"/>
          </w:tcPr>
          <w:p>
            <w:pPr>
              <w:pStyle w:val="14"/>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保障单位业务正常开展</w:t>
            </w:r>
          </w:p>
        </w:tc>
        <w:tc>
          <w:tcPr>
            <w:tcW w:w="2835" w:type="dxa"/>
            <w:vAlign w:val="center"/>
          </w:tcPr>
          <w:p>
            <w:pPr>
              <w:pStyle w:val="14"/>
            </w:pPr>
            <w:r>
              <w:t>保障单位业务正常开展</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单位内部工作人员满意度</w:t>
            </w:r>
          </w:p>
        </w:tc>
        <w:tc>
          <w:tcPr>
            <w:tcW w:w="2835" w:type="dxa"/>
            <w:vAlign w:val="center"/>
          </w:tcPr>
          <w:p>
            <w:pPr>
              <w:pStyle w:val="14"/>
            </w:pPr>
            <w:r>
              <w:t>使用办公用品的机关内部人员满意度</w:t>
            </w:r>
          </w:p>
        </w:tc>
        <w:tc>
          <w:tcPr>
            <w:tcW w:w="2551" w:type="dxa"/>
            <w:vAlign w:val="center"/>
          </w:tcPr>
          <w:p>
            <w:pPr>
              <w:pStyle w:val="14"/>
            </w:pPr>
            <w:r>
              <w:t>≥98%</w:t>
            </w:r>
          </w:p>
        </w:tc>
        <w:tc>
          <w:tcPr>
            <w:tcW w:w="2268" w:type="dxa"/>
            <w:vAlign w:val="center"/>
          </w:tcPr>
          <w:p>
            <w:pPr>
              <w:pStyle w:val="14"/>
            </w:pPr>
            <w:r>
              <w:t>机关工作人员调查问卷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92</w:t>
      </w:r>
      <w:r>
        <w:rPr>
          <w:rFonts w:ascii="方正仿宋_GBK" w:hAnsi="方正仿宋_GBK" w:eastAsia="方正仿宋_GBK" w:cs="方正仿宋_GBK"/>
          <w:b/>
          <w:color w:val="000000"/>
          <w:sz w:val="28"/>
        </w:rPr>
        <w:t>、直属大队及中队维修费绩效目标表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支付房屋、设施等零星维修（护）费等，保障办公场所正常运转。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资金支持修缮房屋的数量</w:t>
            </w:r>
          </w:p>
        </w:tc>
        <w:tc>
          <w:tcPr>
            <w:tcW w:w="2835" w:type="dxa"/>
            <w:vAlign w:val="center"/>
          </w:tcPr>
          <w:p>
            <w:pPr>
              <w:pStyle w:val="14"/>
            </w:pPr>
            <w:r>
              <w:t>资金支持修缮房屋的数量</w:t>
            </w:r>
          </w:p>
        </w:tc>
        <w:tc>
          <w:tcPr>
            <w:tcW w:w="2551" w:type="dxa"/>
            <w:vAlign w:val="center"/>
          </w:tcPr>
          <w:p>
            <w:pPr>
              <w:pStyle w:val="14"/>
            </w:pPr>
            <w:r>
              <w:t>≤28处</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维修合格率</w:t>
            </w:r>
          </w:p>
        </w:tc>
        <w:tc>
          <w:tcPr>
            <w:tcW w:w="2835" w:type="dxa"/>
            <w:vAlign w:val="center"/>
          </w:tcPr>
          <w:p>
            <w:pPr>
              <w:pStyle w:val="14"/>
            </w:pPr>
            <w:r>
              <w:t>维修合格率</w:t>
            </w:r>
          </w:p>
        </w:tc>
        <w:tc>
          <w:tcPr>
            <w:tcW w:w="2551" w:type="dxa"/>
            <w:vAlign w:val="center"/>
          </w:tcPr>
          <w:p>
            <w:pPr>
              <w:pStyle w:val="14"/>
            </w:pPr>
            <w:r>
              <w:t>100%</w:t>
            </w:r>
          </w:p>
        </w:tc>
        <w:tc>
          <w:tcPr>
            <w:tcW w:w="2268" w:type="dxa"/>
            <w:vAlign w:val="center"/>
          </w:tcPr>
          <w:p>
            <w:pPr>
              <w:pStyle w:val="14"/>
            </w:pPr>
            <w:r>
              <w:t>工程竣工验收报告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房屋、设施维修（护）费时间</w:t>
            </w:r>
          </w:p>
        </w:tc>
        <w:tc>
          <w:tcPr>
            <w:tcW w:w="2835" w:type="dxa"/>
            <w:vAlign w:val="center"/>
          </w:tcPr>
          <w:p>
            <w:pPr>
              <w:pStyle w:val="14"/>
            </w:pPr>
            <w:r>
              <w:t>房屋、设施维修（护）全年开展</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日常维修（护）费总成本</w:t>
            </w:r>
          </w:p>
        </w:tc>
        <w:tc>
          <w:tcPr>
            <w:tcW w:w="2835" w:type="dxa"/>
            <w:vAlign w:val="center"/>
          </w:tcPr>
          <w:p>
            <w:pPr>
              <w:pStyle w:val="14"/>
            </w:pPr>
            <w:r>
              <w:t>支付房屋、设施维修（护）费等总成本</w:t>
            </w:r>
          </w:p>
        </w:tc>
        <w:tc>
          <w:tcPr>
            <w:tcW w:w="2551" w:type="dxa"/>
            <w:vAlign w:val="center"/>
          </w:tcPr>
          <w:p>
            <w:pPr>
              <w:pStyle w:val="14"/>
            </w:pPr>
            <w:r>
              <w:t>≤300万元</w:t>
            </w:r>
          </w:p>
        </w:tc>
        <w:tc>
          <w:tcPr>
            <w:tcW w:w="2268" w:type="dxa"/>
            <w:vAlign w:val="center"/>
          </w:tcPr>
          <w:p>
            <w:pPr>
              <w:pStyle w:val="14"/>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保障办公场所正常运转</w:t>
            </w:r>
          </w:p>
        </w:tc>
        <w:tc>
          <w:tcPr>
            <w:tcW w:w="2835" w:type="dxa"/>
            <w:vAlign w:val="center"/>
          </w:tcPr>
          <w:p>
            <w:pPr>
              <w:pStyle w:val="14"/>
            </w:pPr>
            <w:r>
              <w:t>通过房屋、设施维修（护），保障办公场所正常运转</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单位内部工作人员满意度</w:t>
            </w:r>
          </w:p>
        </w:tc>
        <w:tc>
          <w:tcPr>
            <w:tcW w:w="2835" w:type="dxa"/>
            <w:vAlign w:val="center"/>
          </w:tcPr>
          <w:p>
            <w:pPr>
              <w:pStyle w:val="14"/>
            </w:pPr>
            <w:r>
              <w:t>机关内部人员满意度</w:t>
            </w:r>
          </w:p>
        </w:tc>
        <w:tc>
          <w:tcPr>
            <w:tcW w:w="2551" w:type="dxa"/>
            <w:vAlign w:val="center"/>
          </w:tcPr>
          <w:p>
            <w:pPr>
              <w:pStyle w:val="14"/>
            </w:pPr>
            <w:r>
              <w:t>≥98%</w:t>
            </w:r>
          </w:p>
        </w:tc>
        <w:tc>
          <w:tcPr>
            <w:tcW w:w="2268" w:type="dxa"/>
            <w:vAlign w:val="center"/>
          </w:tcPr>
          <w:p>
            <w:pPr>
              <w:pStyle w:val="14"/>
            </w:pPr>
            <w:r>
              <w:t>机关工作人员调查问卷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93</w:t>
      </w:r>
      <w:r>
        <w:rPr>
          <w:rFonts w:ascii="方正仿宋_GBK" w:hAnsi="方正仿宋_GBK" w:eastAsia="方正仿宋_GBK" w:cs="方正仿宋_GBK"/>
          <w:b/>
          <w:color w:val="000000"/>
          <w:sz w:val="28"/>
        </w:rPr>
        <w:t>、直属大队及中队印刷费绩效目标表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做好专项印刷，保障执勤执法工作正常开展。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印刷品印制种类</w:t>
            </w:r>
          </w:p>
        </w:tc>
        <w:tc>
          <w:tcPr>
            <w:tcW w:w="2835" w:type="dxa"/>
            <w:vAlign w:val="center"/>
          </w:tcPr>
          <w:p>
            <w:pPr>
              <w:pStyle w:val="14"/>
            </w:pPr>
            <w:r>
              <w:t>印刷品印制种类</w:t>
            </w:r>
          </w:p>
        </w:tc>
        <w:tc>
          <w:tcPr>
            <w:tcW w:w="2551" w:type="dxa"/>
            <w:vAlign w:val="center"/>
          </w:tcPr>
          <w:p>
            <w:pPr>
              <w:pStyle w:val="14"/>
            </w:pPr>
            <w:r>
              <w:t>≥3类</w:t>
            </w:r>
          </w:p>
        </w:tc>
        <w:tc>
          <w:tcPr>
            <w:tcW w:w="2268" w:type="dxa"/>
            <w:vAlign w:val="center"/>
          </w:tcPr>
          <w:p>
            <w:pPr>
              <w:pStyle w:val="14"/>
            </w:pPr>
            <w:r>
              <w:t>支队2023年度工作需求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印刷品合格率</w:t>
            </w:r>
          </w:p>
        </w:tc>
        <w:tc>
          <w:tcPr>
            <w:tcW w:w="2835" w:type="dxa"/>
            <w:vAlign w:val="center"/>
          </w:tcPr>
          <w:p>
            <w:pPr>
              <w:pStyle w:val="14"/>
            </w:pPr>
            <w:r>
              <w:t>印刷品合格率</w:t>
            </w:r>
          </w:p>
        </w:tc>
        <w:tc>
          <w:tcPr>
            <w:tcW w:w="2551" w:type="dxa"/>
            <w:vAlign w:val="center"/>
          </w:tcPr>
          <w:p>
            <w:pPr>
              <w:pStyle w:val="14"/>
            </w:pPr>
            <w:r>
              <w:t>100%</w:t>
            </w:r>
          </w:p>
        </w:tc>
        <w:tc>
          <w:tcPr>
            <w:tcW w:w="2268" w:type="dxa"/>
            <w:vAlign w:val="center"/>
          </w:tcPr>
          <w:p>
            <w:pPr>
              <w:pStyle w:val="14"/>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印刷品使用时间</w:t>
            </w:r>
          </w:p>
        </w:tc>
        <w:tc>
          <w:tcPr>
            <w:tcW w:w="2835" w:type="dxa"/>
            <w:vAlign w:val="center"/>
          </w:tcPr>
          <w:p>
            <w:pPr>
              <w:pStyle w:val="14"/>
            </w:pPr>
            <w:r>
              <w:t>印刷品使用时间</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≤150万元</w:t>
            </w:r>
          </w:p>
        </w:tc>
        <w:tc>
          <w:tcPr>
            <w:tcW w:w="2268" w:type="dxa"/>
            <w:vAlign w:val="center"/>
          </w:tcPr>
          <w:p>
            <w:pPr>
              <w:pStyle w:val="14"/>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保障执勤执法工作正常开展</w:t>
            </w:r>
          </w:p>
        </w:tc>
        <w:tc>
          <w:tcPr>
            <w:tcW w:w="2835" w:type="dxa"/>
            <w:vAlign w:val="center"/>
          </w:tcPr>
          <w:p>
            <w:pPr>
              <w:pStyle w:val="14"/>
            </w:pPr>
            <w:r>
              <w:t>保障执勤执法工作正常开展</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单位工作人员满意度</w:t>
            </w:r>
          </w:p>
        </w:tc>
        <w:tc>
          <w:tcPr>
            <w:tcW w:w="2835" w:type="dxa"/>
            <w:vAlign w:val="center"/>
          </w:tcPr>
          <w:p>
            <w:pPr>
              <w:pStyle w:val="14"/>
            </w:pPr>
            <w:r>
              <w:t>单位工作人员满意度</w:t>
            </w:r>
          </w:p>
        </w:tc>
        <w:tc>
          <w:tcPr>
            <w:tcW w:w="2551" w:type="dxa"/>
            <w:vAlign w:val="center"/>
          </w:tcPr>
          <w:p>
            <w:pPr>
              <w:pStyle w:val="14"/>
            </w:pPr>
            <w:r>
              <w:t>≥95%</w:t>
            </w:r>
          </w:p>
        </w:tc>
        <w:tc>
          <w:tcPr>
            <w:tcW w:w="2268" w:type="dxa"/>
            <w:vAlign w:val="center"/>
          </w:tcPr>
          <w:p>
            <w:pPr>
              <w:pStyle w:val="14"/>
            </w:pPr>
            <w:r>
              <w:t>单位工作人员调查问卷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94</w:t>
      </w:r>
      <w:r>
        <w:rPr>
          <w:rFonts w:ascii="方正仿宋_GBK" w:hAnsi="方正仿宋_GBK" w:eastAsia="方正仿宋_GBK" w:cs="方正仿宋_GBK"/>
          <w:b/>
          <w:color w:val="000000"/>
          <w:sz w:val="28"/>
        </w:rPr>
        <w:t>、直属大队事故鉴定费绩效目标表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做好事故鉴定等专项支出，为依法定位道路交通事故责任，提供相关检验鉴定结论。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交通事故鉴定种类</w:t>
            </w:r>
          </w:p>
        </w:tc>
        <w:tc>
          <w:tcPr>
            <w:tcW w:w="2835" w:type="dxa"/>
            <w:vAlign w:val="center"/>
          </w:tcPr>
          <w:p>
            <w:pPr>
              <w:pStyle w:val="14"/>
            </w:pPr>
            <w:r>
              <w:t>交通事故鉴定种类</w:t>
            </w:r>
          </w:p>
        </w:tc>
        <w:tc>
          <w:tcPr>
            <w:tcW w:w="2551" w:type="dxa"/>
            <w:vAlign w:val="center"/>
          </w:tcPr>
          <w:p>
            <w:pPr>
              <w:pStyle w:val="14"/>
            </w:pPr>
            <w:r>
              <w:t>≥5类</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鉴定合格率</w:t>
            </w:r>
          </w:p>
        </w:tc>
        <w:tc>
          <w:tcPr>
            <w:tcW w:w="2835" w:type="dxa"/>
            <w:vAlign w:val="center"/>
          </w:tcPr>
          <w:p>
            <w:pPr>
              <w:pStyle w:val="14"/>
            </w:pPr>
            <w:r>
              <w:t>正确还原事故发生形态、固定调查证据鉴定合格率</w:t>
            </w:r>
          </w:p>
        </w:tc>
        <w:tc>
          <w:tcPr>
            <w:tcW w:w="2551" w:type="dxa"/>
            <w:vAlign w:val="center"/>
          </w:tcPr>
          <w:p>
            <w:pPr>
              <w:pStyle w:val="14"/>
            </w:pPr>
            <w:r>
              <w:t>≥98%</w:t>
            </w:r>
          </w:p>
        </w:tc>
        <w:tc>
          <w:tcPr>
            <w:tcW w:w="2268" w:type="dxa"/>
            <w:vAlign w:val="center"/>
          </w:tcPr>
          <w:p>
            <w:pPr>
              <w:pStyle w:val="14"/>
            </w:pPr>
            <w:r>
              <w:t>《中华人民共和国道路交通安全法》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鉴定时间</w:t>
            </w:r>
          </w:p>
        </w:tc>
        <w:tc>
          <w:tcPr>
            <w:tcW w:w="2835" w:type="dxa"/>
            <w:vAlign w:val="center"/>
          </w:tcPr>
          <w:p>
            <w:pPr>
              <w:pStyle w:val="14"/>
            </w:pPr>
            <w:r>
              <w:t>全年开展</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鉴定费总成本</w:t>
            </w:r>
          </w:p>
        </w:tc>
        <w:tc>
          <w:tcPr>
            <w:tcW w:w="2835" w:type="dxa"/>
            <w:vAlign w:val="center"/>
          </w:tcPr>
          <w:p>
            <w:pPr>
              <w:pStyle w:val="14"/>
            </w:pPr>
            <w:r>
              <w:t>支付鉴定费总成本控制额</w:t>
            </w:r>
          </w:p>
        </w:tc>
        <w:tc>
          <w:tcPr>
            <w:tcW w:w="2551" w:type="dxa"/>
            <w:vAlign w:val="center"/>
          </w:tcPr>
          <w:p>
            <w:pPr>
              <w:pStyle w:val="14"/>
            </w:pPr>
            <w:r>
              <w:t>≤409万元</w:t>
            </w:r>
          </w:p>
        </w:tc>
        <w:tc>
          <w:tcPr>
            <w:tcW w:w="2268" w:type="dxa"/>
            <w:vAlign w:val="center"/>
          </w:tcPr>
          <w:p>
            <w:pPr>
              <w:pStyle w:val="14"/>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为依法定位道路交通事故责任，提供相关检验鉴定结论，作为依据</w:t>
            </w:r>
          </w:p>
        </w:tc>
        <w:tc>
          <w:tcPr>
            <w:tcW w:w="2835" w:type="dxa"/>
            <w:vAlign w:val="center"/>
          </w:tcPr>
          <w:p>
            <w:pPr>
              <w:pStyle w:val="14"/>
            </w:pPr>
            <w:r>
              <w:t>为依法定位道路交通事故责任，提供相关检验鉴定结论，作为依据</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群众对事故鉴定满意度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95</w:t>
      </w:r>
      <w:r>
        <w:rPr>
          <w:rFonts w:ascii="方正仿宋_GBK" w:hAnsi="方正仿宋_GBK" w:eastAsia="方正仿宋_GBK" w:cs="方正仿宋_GBK"/>
          <w:b/>
          <w:color w:val="000000"/>
          <w:sz w:val="28"/>
        </w:rPr>
        <w:t>、直属各大队、中队宣传费绩效目标表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 xml:space="preserve">1.目标内容1　做好工作宣传，保障单位业务正常开展。 </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宣传覆盖率</w:t>
            </w:r>
          </w:p>
        </w:tc>
        <w:tc>
          <w:tcPr>
            <w:tcW w:w="2835" w:type="dxa"/>
            <w:vAlign w:val="center"/>
          </w:tcPr>
          <w:p>
            <w:pPr>
              <w:pStyle w:val="14"/>
            </w:pPr>
            <w:r>
              <w:t>宣传覆盖率</w:t>
            </w:r>
          </w:p>
        </w:tc>
        <w:tc>
          <w:tcPr>
            <w:tcW w:w="2551" w:type="dxa"/>
            <w:vAlign w:val="center"/>
          </w:tcPr>
          <w:p>
            <w:pPr>
              <w:pStyle w:val="14"/>
            </w:pPr>
            <w:r>
              <w:t>≥95%</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t>100%</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项目完成时限</w:t>
            </w:r>
          </w:p>
        </w:tc>
        <w:tc>
          <w:tcPr>
            <w:tcW w:w="2835" w:type="dxa"/>
            <w:vAlign w:val="center"/>
          </w:tcPr>
          <w:p>
            <w:pPr>
              <w:pStyle w:val="14"/>
            </w:pPr>
            <w:r>
              <w:t>项目完成时限</w:t>
            </w:r>
          </w:p>
        </w:tc>
        <w:tc>
          <w:tcPr>
            <w:tcW w:w="2551" w:type="dxa"/>
            <w:vAlign w:val="center"/>
          </w:tcPr>
          <w:p>
            <w:pPr>
              <w:pStyle w:val="14"/>
            </w:pPr>
            <w:r>
              <w:t>2023年12月31日前</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≤80万元</w:t>
            </w:r>
          </w:p>
        </w:tc>
        <w:tc>
          <w:tcPr>
            <w:tcW w:w="2268" w:type="dxa"/>
            <w:vAlign w:val="center"/>
          </w:tcPr>
          <w:p>
            <w:pPr>
              <w:pStyle w:val="14"/>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保障单位业务正常开展</w:t>
            </w:r>
          </w:p>
        </w:tc>
        <w:tc>
          <w:tcPr>
            <w:tcW w:w="2835" w:type="dxa"/>
            <w:vAlign w:val="center"/>
          </w:tcPr>
          <w:p>
            <w:pPr>
              <w:pStyle w:val="14"/>
            </w:pPr>
            <w:r>
              <w:t>保障单位宣传业务活动正常开展</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群众对交通宣传满意度</w:t>
            </w:r>
          </w:p>
        </w:tc>
        <w:tc>
          <w:tcPr>
            <w:tcW w:w="2835" w:type="dxa"/>
            <w:vAlign w:val="center"/>
          </w:tcPr>
          <w:p>
            <w:pPr>
              <w:pStyle w:val="14"/>
            </w:pPr>
            <w:r>
              <w:t>群众对交通宣传满意度</w:t>
            </w:r>
          </w:p>
        </w:tc>
        <w:tc>
          <w:tcPr>
            <w:tcW w:w="2551" w:type="dxa"/>
            <w:vAlign w:val="center"/>
          </w:tcPr>
          <w:p>
            <w:pPr>
              <w:pStyle w:val="14"/>
            </w:pPr>
            <w:r>
              <w:t>≥95%</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96</w:t>
      </w:r>
      <w:r>
        <w:rPr>
          <w:rFonts w:ascii="方正仿宋_GBK" w:hAnsi="方正仿宋_GBK" w:eastAsia="方正仿宋_GBK" w:cs="方正仿宋_GBK"/>
          <w:b/>
          <w:color w:val="000000"/>
          <w:sz w:val="28"/>
        </w:rPr>
        <w:t>、电子警察系统设备更新及运行维护费绩效目标表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通过对电子警察进行每年的日常运行维护、支付光纤租赁费及系统设备更新，维持系统正常运转，打击各类机动车违法行为，保障人民生命财产安全。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更新路口电警数量</w:t>
            </w:r>
          </w:p>
        </w:tc>
        <w:tc>
          <w:tcPr>
            <w:tcW w:w="2835" w:type="dxa"/>
            <w:vAlign w:val="center"/>
          </w:tcPr>
          <w:p>
            <w:pPr>
              <w:pStyle w:val="14"/>
            </w:pPr>
            <w:r>
              <w:t>更新路口电警数量</w:t>
            </w:r>
          </w:p>
        </w:tc>
        <w:tc>
          <w:tcPr>
            <w:tcW w:w="2551" w:type="dxa"/>
            <w:vAlign w:val="center"/>
          </w:tcPr>
          <w:p>
            <w:pPr>
              <w:pStyle w:val="14"/>
            </w:pPr>
            <w:r>
              <w:t>≥35处</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≤3570万元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满足公安工作要求，保证交通秩序正常开展，保障人民生命财产安全。</w:t>
            </w:r>
          </w:p>
        </w:tc>
        <w:tc>
          <w:tcPr>
            <w:tcW w:w="2835" w:type="dxa"/>
            <w:vAlign w:val="center"/>
          </w:tcPr>
          <w:p>
            <w:pPr>
              <w:pStyle w:val="14"/>
            </w:pPr>
            <w:r>
              <w:t>满足公安工作要求，保证交通秩序正常开展，保障人民生命财产安全。</w:t>
            </w:r>
          </w:p>
        </w:tc>
        <w:tc>
          <w:tcPr>
            <w:tcW w:w="2551" w:type="dxa"/>
            <w:vAlign w:val="center"/>
          </w:tcPr>
          <w:p>
            <w:pPr>
              <w:pStyle w:val="14"/>
            </w:pPr>
            <w:r>
              <w:t>进一步保障</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交通违法处理群众满意度</w:t>
            </w:r>
          </w:p>
        </w:tc>
        <w:tc>
          <w:tcPr>
            <w:tcW w:w="2835" w:type="dxa"/>
            <w:vAlign w:val="center"/>
          </w:tcPr>
          <w:p>
            <w:pPr>
              <w:pStyle w:val="14"/>
            </w:pPr>
            <w:r>
              <w:t>交通违法处理群众满意度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97</w:t>
      </w:r>
      <w:r>
        <w:rPr>
          <w:rFonts w:ascii="方正仿宋_GBK" w:hAnsi="方正仿宋_GBK" w:eastAsia="方正仿宋_GBK" w:cs="方正仿宋_GBK"/>
          <w:b/>
          <w:color w:val="000000"/>
          <w:sz w:val="28"/>
        </w:rPr>
        <w:t>、公安交管大脑项目绩效目标表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通过建设公安交管大脑系统，解决网络通道、信息安全等各种问题，实现事故防控无死角、警情识别无误差、事件响应无延时，业务服务无投诉的目标。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建设公安交管大脑平台</w:t>
            </w:r>
          </w:p>
        </w:tc>
        <w:tc>
          <w:tcPr>
            <w:tcW w:w="2835" w:type="dxa"/>
            <w:vAlign w:val="center"/>
          </w:tcPr>
          <w:p>
            <w:pPr>
              <w:pStyle w:val="14"/>
            </w:pPr>
            <w:r>
              <w:t>建设公安交管大脑平台</w:t>
            </w:r>
          </w:p>
        </w:tc>
        <w:tc>
          <w:tcPr>
            <w:tcW w:w="2551" w:type="dxa"/>
            <w:vAlign w:val="center"/>
          </w:tcPr>
          <w:p>
            <w:pPr>
              <w:pStyle w:val="14"/>
            </w:pPr>
            <w:r>
              <w:t>1项</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≤1000万元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有效提高事故响应率、警情识别率</w:t>
            </w:r>
          </w:p>
        </w:tc>
        <w:tc>
          <w:tcPr>
            <w:tcW w:w="2835" w:type="dxa"/>
            <w:vAlign w:val="center"/>
          </w:tcPr>
          <w:p>
            <w:pPr>
              <w:pStyle w:val="14"/>
            </w:pPr>
            <w:r>
              <w:t>有效提高事故响应率、警情识别率</w:t>
            </w:r>
          </w:p>
        </w:tc>
        <w:tc>
          <w:tcPr>
            <w:tcW w:w="2551" w:type="dxa"/>
            <w:vAlign w:val="center"/>
          </w:tcPr>
          <w:p>
            <w:pPr>
              <w:pStyle w:val="14"/>
            </w:pPr>
            <w:r>
              <w:t>进一步提高</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群众对事故出警及时性的满意度</w:t>
            </w:r>
          </w:p>
        </w:tc>
        <w:tc>
          <w:tcPr>
            <w:tcW w:w="2835" w:type="dxa"/>
            <w:vAlign w:val="center"/>
          </w:tcPr>
          <w:p>
            <w:pPr>
              <w:pStyle w:val="14"/>
            </w:pPr>
            <w:r>
              <w:t>群众对事故出警及时性的满意度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98</w:t>
      </w:r>
      <w:r>
        <w:rPr>
          <w:rFonts w:ascii="方正仿宋_GBK" w:hAnsi="方正仿宋_GBK" w:eastAsia="方正仿宋_GBK" w:cs="方正仿宋_GBK"/>
          <w:b/>
          <w:color w:val="000000"/>
          <w:sz w:val="28"/>
        </w:rPr>
        <w:t>、关于下达市交警支队2022年中央和省级政法转移支付资金的通知（省级办案业务费）绩效目标表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有效改善道路的交通状况，挖掘道路潜力，发挥道路通行能力，减少和预防交通事故的发生，保障社会稳定。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事故停车数量</w:t>
            </w:r>
          </w:p>
        </w:tc>
        <w:tc>
          <w:tcPr>
            <w:tcW w:w="2835" w:type="dxa"/>
            <w:vAlign w:val="center"/>
          </w:tcPr>
          <w:p>
            <w:pPr>
              <w:pStyle w:val="14"/>
            </w:pPr>
            <w:r>
              <w:t>全年事故停车数量</w:t>
            </w:r>
          </w:p>
        </w:tc>
        <w:tc>
          <w:tcPr>
            <w:tcW w:w="2551" w:type="dxa"/>
            <w:vAlign w:val="center"/>
          </w:tcPr>
          <w:p>
            <w:pPr>
              <w:pStyle w:val="14"/>
            </w:pPr>
            <w:r>
              <w:t>≥0.12万辆</w:t>
            </w:r>
          </w:p>
        </w:tc>
        <w:tc>
          <w:tcPr>
            <w:tcW w:w="2268" w:type="dxa"/>
            <w:vAlign w:val="center"/>
          </w:tcPr>
          <w:p>
            <w:pPr>
              <w:pStyle w:val="14"/>
            </w:pPr>
            <w:r>
              <w:t>根据近三年执行情况测算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t>≥98%</w:t>
            </w:r>
          </w:p>
          <w:p>
            <w:pPr>
              <w:pStyle w:val="14"/>
            </w:pP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≤76.75万元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有效改善道路的交通状况</w:t>
            </w:r>
          </w:p>
        </w:tc>
        <w:tc>
          <w:tcPr>
            <w:tcW w:w="2835" w:type="dxa"/>
            <w:vAlign w:val="center"/>
          </w:tcPr>
          <w:p>
            <w:pPr>
              <w:pStyle w:val="14"/>
            </w:pPr>
            <w:r>
              <w:t>有效改善道路的交通状况，挖掘道路潜力,减少和预防交通事故的发生。</w:t>
            </w:r>
          </w:p>
        </w:tc>
        <w:tc>
          <w:tcPr>
            <w:tcW w:w="2551" w:type="dxa"/>
            <w:vAlign w:val="center"/>
          </w:tcPr>
          <w:p>
            <w:pPr>
              <w:pStyle w:val="14"/>
            </w:pPr>
            <w:r>
              <w:t>进一步改善</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交通违法处理群众满意度</w:t>
            </w:r>
          </w:p>
        </w:tc>
        <w:tc>
          <w:tcPr>
            <w:tcW w:w="2835" w:type="dxa"/>
            <w:vAlign w:val="center"/>
          </w:tcPr>
          <w:p>
            <w:pPr>
              <w:pStyle w:val="14"/>
            </w:pPr>
            <w:r>
              <w:t>交通违法处理群众满意度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99</w:t>
      </w:r>
      <w:r>
        <w:rPr>
          <w:rFonts w:ascii="方正仿宋_GBK" w:hAnsi="方正仿宋_GBK" w:eastAsia="方正仿宋_GBK" w:cs="方正仿宋_GBK"/>
          <w:b/>
          <w:color w:val="000000"/>
          <w:sz w:val="28"/>
        </w:rPr>
        <w:t>、关于下达市交警支队2022年中央和省级政法转移支付资金的通知（中央办案业务费）绩效目标表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有效改善道路的交通状况，挖掘道路潜力，发挥道路通行能力，减少和预防交通事故的发生，保障社会稳定。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事故停车数量</w:t>
            </w:r>
          </w:p>
        </w:tc>
        <w:tc>
          <w:tcPr>
            <w:tcW w:w="2835" w:type="dxa"/>
            <w:vAlign w:val="center"/>
          </w:tcPr>
          <w:p>
            <w:pPr>
              <w:pStyle w:val="14"/>
            </w:pPr>
            <w:r>
              <w:t>全年事故停车数量</w:t>
            </w:r>
          </w:p>
        </w:tc>
        <w:tc>
          <w:tcPr>
            <w:tcW w:w="2551" w:type="dxa"/>
            <w:vAlign w:val="center"/>
          </w:tcPr>
          <w:p>
            <w:pPr>
              <w:pStyle w:val="14"/>
            </w:pPr>
            <w:r>
              <w:t>≥0.16万辆</w:t>
            </w:r>
          </w:p>
        </w:tc>
        <w:tc>
          <w:tcPr>
            <w:tcW w:w="2268" w:type="dxa"/>
            <w:vAlign w:val="center"/>
          </w:tcPr>
          <w:p>
            <w:pPr>
              <w:pStyle w:val="14"/>
            </w:pPr>
            <w:r>
              <w:t>根据近三年执行情况测算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t>≥98%</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≤105.67万元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有效改善道路的交通状况</w:t>
            </w:r>
          </w:p>
        </w:tc>
        <w:tc>
          <w:tcPr>
            <w:tcW w:w="2835" w:type="dxa"/>
            <w:vAlign w:val="center"/>
          </w:tcPr>
          <w:p>
            <w:pPr>
              <w:pStyle w:val="14"/>
            </w:pPr>
            <w:r>
              <w:t>有效改善道路的交通状况，挖掘道路潜力,减少和预防交通事故的发生。</w:t>
            </w:r>
          </w:p>
        </w:tc>
        <w:tc>
          <w:tcPr>
            <w:tcW w:w="2551" w:type="dxa"/>
            <w:vAlign w:val="center"/>
          </w:tcPr>
          <w:p>
            <w:pPr>
              <w:pStyle w:val="14"/>
            </w:pPr>
            <w:r>
              <w:t>进一步改善</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交通违法处理群众满意度</w:t>
            </w:r>
          </w:p>
        </w:tc>
        <w:tc>
          <w:tcPr>
            <w:tcW w:w="2835" w:type="dxa"/>
            <w:vAlign w:val="center"/>
          </w:tcPr>
          <w:p>
            <w:pPr>
              <w:pStyle w:val="14"/>
            </w:pPr>
            <w:r>
              <w:t>交通违法处理群众满意度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100</w:t>
      </w:r>
      <w:r>
        <w:rPr>
          <w:rFonts w:ascii="方正仿宋_GBK" w:hAnsi="方正仿宋_GBK" w:eastAsia="方正仿宋_GBK" w:cs="方正仿宋_GBK"/>
          <w:b/>
          <w:color w:val="000000"/>
          <w:sz w:val="28"/>
        </w:rPr>
        <w:t>、关于下达市交警支队2022年中央和省级政法转移支付资金的通知（中央业务装备费）绩效目标表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规范道路交通执勤执法装备，保证执勤执法工作有序开展，有效减少重大交通事故发生。</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购置预警显示屏数量</w:t>
            </w:r>
          </w:p>
        </w:tc>
        <w:tc>
          <w:tcPr>
            <w:tcW w:w="2835" w:type="dxa"/>
            <w:vAlign w:val="center"/>
          </w:tcPr>
          <w:p>
            <w:pPr>
              <w:pStyle w:val="14"/>
            </w:pPr>
            <w:r>
              <w:t>购置预警显示屏数量</w:t>
            </w:r>
          </w:p>
        </w:tc>
        <w:tc>
          <w:tcPr>
            <w:tcW w:w="2551" w:type="dxa"/>
            <w:vAlign w:val="center"/>
          </w:tcPr>
          <w:p>
            <w:pPr>
              <w:pStyle w:val="14"/>
            </w:pPr>
            <w:r>
              <w:t>≤50个</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质量达标率</w:t>
            </w:r>
          </w:p>
        </w:tc>
        <w:tc>
          <w:tcPr>
            <w:tcW w:w="2835" w:type="dxa"/>
            <w:vAlign w:val="center"/>
          </w:tcPr>
          <w:p>
            <w:pPr>
              <w:pStyle w:val="14"/>
            </w:pPr>
            <w:r>
              <w:t>质量达标率</w:t>
            </w:r>
          </w:p>
        </w:tc>
        <w:tc>
          <w:tcPr>
            <w:tcW w:w="2551" w:type="dxa"/>
            <w:vAlign w:val="center"/>
          </w:tcPr>
          <w:p>
            <w:pPr>
              <w:pStyle w:val="14"/>
            </w:pPr>
            <w:r>
              <w:t>100%</w:t>
            </w:r>
          </w:p>
        </w:tc>
        <w:tc>
          <w:tcPr>
            <w:tcW w:w="2268" w:type="dxa"/>
            <w:vAlign w:val="center"/>
          </w:tcPr>
          <w:p>
            <w:pPr>
              <w:pStyle w:val="14"/>
            </w:pPr>
            <w:r>
              <w:t>设备验收报告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≤19.96万元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保证执勤执法工作正常开展</w:t>
            </w:r>
          </w:p>
        </w:tc>
        <w:tc>
          <w:tcPr>
            <w:tcW w:w="2835" w:type="dxa"/>
            <w:vAlign w:val="center"/>
          </w:tcPr>
          <w:p>
            <w:pPr>
              <w:pStyle w:val="14"/>
            </w:pPr>
            <w:r>
              <w:t>保证执勤执法工作正常开展</w:t>
            </w:r>
          </w:p>
        </w:tc>
        <w:tc>
          <w:tcPr>
            <w:tcW w:w="2551" w:type="dxa"/>
            <w:vAlign w:val="center"/>
          </w:tcPr>
          <w:p>
            <w:pPr>
              <w:pStyle w:val="14"/>
            </w:pPr>
            <w:r>
              <w:t>进一步保证</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群众对执勤执法工作的满意度</w:t>
            </w:r>
          </w:p>
        </w:tc>
        <w:tc>
          <w:tcPr>
            <w:tcW w:w="2835" w:type="dxa"/>
            <w:vAlign w:val="center"/>
          </w:tcPr>
          <w:p>
            <w:pPr>
              <w:pStyle w:val="14"/>
            </w:pPr>
            <w:r>
              <w:t>群众对执勤执法工作的满意度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101</w:t>
      </w:r>
      <w:r>
        <w:rPr>
          <w:rFonts w:ascii="方正仿宋_GBK" w:hAnsi="方正仿宋_GBK" w:eastAsia="方正仿宋_GBK" w:cs="方正仿宋_GBK"/>
          <w:b/>
          <w:color w:val="000000"/>
          <w:sz w:val="28"/>
        </w:rPr>
        <w:t>、交警警用装备购置经费绩效目标表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规范道路交通执勤执法装备，保证执勤执法工作有序开展，有效减少重大交通事故发生。</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建设具备人脸识别功能卡口</w:t>
            </w:r>
          </w:p>
        </w:tc>
        <w:tc>
          <w:tcPr>
            <w:tcW w:w="2835" w:type="dxa"/>
            <w:vAlign w:val="center"/>
          </w:tcPr>
          <w:p>
            <w:pPr>
              <w:pStyle w:val="14"/>
            </w:pPr>
            <w:r>
              <w:t>建设具备人脸识别功能卡口</w:t>
            </w:r>
          </w:p>
        </w:tc>
        <w:tc>
          <w:tcPr>
            <w:tcW w:w="2551" w:type="dxa"/>
            <w:vAlign w:val="center"/>
          </w:tcPr>
          <w:p>
            <w:pPr>
              <w:pStyle w:val="14"/>
            </w:pPr>
            <w:r>
              <w:t>≤9套</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质量达标率</w:t>
            </w:r>
          </w:p>
        </w:tc>
        <w:tc>
          <w:tcPr>
            <w:tcW w:w="2835" w:type="dxa"/>
            <w:vAlign w:val="center"/>
          </w:tcPr>
          <w:p>
            <w:pPr>
              <w:pStyle w:val="14"/>
            </w:pPr>
            <w:r>
              <w:t>质量达标率</w:t>
            </w:r>
          </w:p>
        </w:tc>
        <w:tc>
          <w:tcPr>
            <w:tcW w:w="2551" w:type="dxa"/>
            <w:vAlign w:val="center"/>
          </w:tcPr>
          <w:p>
            <w:pPr>
              <w:pStyle w:val="14"/>
            </w:pPr>
            <w:r>
              <w:t>100%</w:t>
            </w:r>
          </w:p>
        </w:tc>
        <w:tc>
          <w:tcPr>
            <w:tcW w:w="2268" w:type="dxa"/>
            <w:vAlign w:val="center"/>
          </w:tcPr>
          <w:p>
            <w:pPr>
              <w:pStyle w:val="14"/>
            </w:pPr>
            <w:r>
              <w:t>设备验收报告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≤200万元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保证执勤执法工作正常开展</w:t>
            </w:r>
          </w:p>
        </w:tc>
        <w:tc>
          <w:tcPr>
            <w:tcW w:w="2835" w:type="dxa"/>
            <w:vAlign w:val="center"/>
          </w:tcPr>
          <w:p>
            <w:pPr>
              <w:pStyle w:val="14"/>
            </w:pPr>
            <w:r>
              <w:t>保证执勤执法工作正常开展</w:t>
            </w:r>
          </w:p>
        </w:tc>
        <w:tc>
          <w:tcPr>
            <w:tcW w:w="2551" w:type="dxa"/>
            <w:vAlign w:val="center"/>
          </w:tcPr>
          <w:p>
            <w:pPr>
              <w:pStyle w:val="14"/>
            </w:pPr>
            <w:r>
              <w:t>进一步保证</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群众对执勤执法工作的满意度</w:t>
            </w:r>
          </w:p>
        </w:tc>
        <w:tc>
          <w:tcPr>
            <w:tcW w:w="2835" w:type="dxa"/>
            <w:vAlign w:val="center"/>
          </w:tcPr>
          <w:p>
            <w:pPr>
              <w:pStyle w:val="14"/>
            </w:pPr>
            <w:r>
              <w:t>群众对执勤执法工作的满意度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102</w:t>
      </w:r>
      <w:r>
        <w:rPr>
          <w:rFonts w:ascii="方正仿宋_GBK" w:hAnsi="方正仿宋_GBK" w:eastAsia="方正仿宋_GBK" w:cs="方正仿宋_GBK"/>
          <w:b/>
          <w:color w:val="000000"/>
          <w:sz w:val="28"/>
        </w:rPr>
        <w:t>、交通设施维护费绩效目标表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通过对各类交通设施进行日常维护及更新，维护良好道路交通秩序，保障道路交通安全，缓解城市交通拥堵。</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交通标线维护服务覆盖面积</w:t>
            </w:r>
          </w:p>
        </w:tc>
        <w:tc>
          <w:tcPr>
            <w:tcW w:w="2835" w:type="dxa"/>
            <w:vAlign w:val="center"/>
          </w:tcPr>
          <w:p>
            <w:pPr>
              <w:pStyle w:val="14"/>
            </w:pPr>
            <w:r>
              <w:t>交通标线维护服务覆盖面积</w:t>
            </w:r>
          </w:p>
        </w:tc>
        <w:tc>
          <w:tcPr>
            <w:tcW w:w="2551" w:type="dxa"/>
            <w:vAlign w:val="center"/>
          </w:tcPr>
          <w:p>
            <w:pPr>
              <w:pStyle w:val="14"/>
            </w:pPr>
            <w:r>
              <w:t>≥100万平方米</w:t>
            </w:r>
          </w:p>
        </w:tc>
        <w:tc>
          <w:tcPr>
            <w:tcW w:w="2268" w:type="dxa"/>
            <w:vAlign w:val="center"/>
          </w:tcPr>
          <w:p>
            <w:pPr>
              <w:pStyle w:val="14"/>
            </w:pPr>
            <w:r>
              <w:t>2023年度市公安交通警察支队实际测算需求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项目完工合格率</w:t>
            </w:r>
          </w:p>
        </w:tc>
        <w:tc>
          <w:tcPr>
            <w:tcW w:w="2835" w:type="dxa"/>
            <w:vAlign w:val="center"/>
          </w:tcPr>
          <w:p>
            <w:pPr>
              <w:pStyle w:val="14"/>
            </w:pPr>
            <w:r>
              <w:t>项目完工合格率</w:t>
            </w:r>
          </w:p>
        </w:tc>
        <w:tc>
          <w:tcPr>
            <w:tcW w:w="2551" w:type="dxa"/>
            <w:vAlign w:val="center"/>
          </w:tcPr>
          <w:p>
            <w:pPr>
              <w:pStyle w:val="14"/>
            </w:pPr>
            <w:r>
              <w:t>100%</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p>
            <w:pPr>
              <w:pStyle w:val="14"/>
            </w:pPr>
          </w:p>
        </w:tc>
        <w:tc>
          <w:tcPr>
            <w:tcW w:w="2835" w:type="dxa"/>
            <w:vAlign w:val="center"/>
          </w:tcPr>
          <w:p>
            <w:pPr>
              <w:pStyle w:val="14"/>
            </w:pPr>
            <w:r>
              <w:t>项目完成时间</w:t>
            </w:r>
          </w:p>
          <w:p>
            <w:pPr>
              <w:pStyle w:val="14"/>
            </w:pPr>
          </w:p>
          <w:p>
            <w:pPr>
              <w:pStyle w:val="14"/>
            </w:pP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≤3000万元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持续维护良好道路秩序，保障道路交通安全</w:t>
            </w:r>
          </w:p>
        </w:tc>
        <w:tc>
          <w:tcPr>
            <w:tcW w:w="2835" w:type="dxa"/>
            <w:vAlign w:val="center"/>
          </w:tcPr>
          <w:p>
            <w:pPr>
              <w:pStyle w:val="14"/>
            </w:pPr>
            <w:r>
              <w:t>持续维护良好道路秩序，保障道路交通安全</w:t>
            </w:r>
          </w:p>
        </w:tc>
        <w:tc>
          <w:tcPr>
            <w:tcW w:w="2551" w:type="dxa"/>
            <w:vAlign w:val="center"/>
          </w:tcPr>
          <w:p>
            <w:pPr>
              <w:pStyle w:val="14"/>
            </w:pPr>
            <w:r>
              <w:t>持续维护</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群众对道路交通设施的满意度</w:t>
            </w:r>
          </w:p>
        </w:tc>
        <w:tc>
          <w:tcPr>
            <w:tcW w:w="2835" w:type="dxa"/>
            <w:vAlign w:val="center"/>
          </w:tcPr>
          <w:p>
            <w:pPr>
              <w:pStyle w:val="14"/>
            </w:pPr>
            <w:r>
              <w:t>群众对道路交通设施的满意度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103</w:t>
      </w:r>
      <w:r>
        <w:rPr>
          <w:rFonts w:ascii="方正仿宋_GBK" w:hAnsi="方正仿宋_GBK" w:eastAsia="方正仿宋_GBK" w:cs="方正仿宋_GBK"/>
          <w:b/>
          <w:color w:val="000000"/>
          <w:sz w:val="28"/>
        </w:rPr>
        <w:t>、交通信号优化维保服务绩效目标表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1.目标内容1根据路口的实际流量变化，科学的、制定控制方案和合理的分配放行时间，减少路口停车次数，提高路口的实际通行能力，以有效地缓解交通拥堵。</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已联网路口信号机、检测器设备维保数量</w:t>
            </w:r>
          </w:p>
        </w:tc>
        <w:tc>
          <w:tcPr>
            <w:tcW w:w="2835" w:type="dxa"/>
            <w:vAlign w:val="center"/>
          </w:tcPr>
          <w:p>
            <w:pPr>
              <w:pStyle w:val="14"/>
            </w:pPr>
            <w:r>
              <w:t>已联网路口信号机、检测器设备维保数量</w:t>
            </w:r>
          </w:p>
        </w:tc>
        <w:tc>
          <w:tcPr>
            <w:tcW w:w="2551" w:type="dxa"/>
            <w:vAlign w:val="center"/>
          </w:tcPr>
          <w:p>
            <w:pPr>
              <w:pStyle w:val="14"/>
            </w:pPr>
            <w:r>
              <w:t>≥288个</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t>100%</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≤250万元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提高路口的实际通行能力，以有效地缓解交通拥堵</w:t>
            </w:r>
          </w:p>
        </w:tc>
        <w:tc>
          <w:tcPr>
            <w:tcW w:w="2835" w:type="dxa"/>
            <w:vAlign w:val="center"/>
          </w:tcPr>
          <w:p>
            <w:pPr>
              <w:pStyle w:val="14"/>
            </w:pPr>
            <w:r>
              <w:t>提高路口的实际通行能力，以有效地缓解交通拥堵。</w:t>
            </w:r>
          </w:p>
        </w:tc>
        <w:tc>
          <w:tcPr>
            <w:tcW w:w="2551" w:type="dxa"/>
            <w:vAlign w:val="center"/>
          </w:tcPr>
          <w:p>
            <w:pPr>
              <w:pStyle w:val="14"/>
            </w:pPr>
            <w:r>
              <w:t>进一步缓解</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群众对道路通行情况满意度</w:t>
            </w:r>
          </w:p>
        </w:tc>
        <w:tc>
          <w:tcPr>
            <w:tcW w:w="2835" w:type="dxa"/>
            <w:vAlign w:val="center"/>
          </w:tcPr>
          <w:p>
            <w:pPr>
              <w:pStyle w:val="14"/>
            </w:pPr>
            <w:r>
              <w:t>群众对道路通行情况满意度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104</w:t>
      </w:r>
      <w:r>
        <w:rPr>
          <w:rFonts w:ascii="方正仿宋_GBK" w:hAnsi="方正仿宋_GBK" w:eastAsia="方正仿宋_GBK" w:cs="方正仿宋_GBK"/>
          <w:b/>
          <w:color w:val="000000"/>
          <w:sz w:val="28"/>
        </w:rPr>
        <w:t>、违法及事故拖停车费绩效目标表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有效改善道路的交通状况，挖掘道路潜力，发挥道路通行能力，减少和预防交通事故的发生，保障社会稳定。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事故停车数量</w:t>
            </w:r>
          </w:p>
        </w:tc>
        <w:tc>
          <w:tcPr>
            <w:tcW w:w="2835" w:type="dxa"/>
            <w:vAlign w:val="center"/>
          </w:tcPr>
          <w:p>
            <w:pPr>
              <w:pStyle w:val="14"/>
            </w:pPr>
            <w:r>
              <w:t>全年事故停车数量</w:t>
            </w:r>
          </w:p>
        </w:tc>
        <w:tc>
          <w:tcPr>
            <w:tcW w:w="2551" w:type="dxa"/>
            <w:vAlign w:val="center"/>
          </w:tcPr>
          <w:p>
            <w:pPr>
              <w:pStyle w:val="14"/>
            </w:pPr>
            <w:r>
              <w:t>≥0.6万辆</w:t>
            </w:r>
          </w:p>
        </w:tc>
        <w:tc>
          <w:tcPr>
            <w:tcW w:w="2268" w:type="dxa"/>
            <w:vAlign w:val="center"/>
          </w:tcPr>
          <w:p>
            <w:pPr>
              <w:pStyle w:val="14"/>
            </w:pPr>
            <w:r>
              <w:t>根据近三年执行情况测算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t>≥98%</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≤400万元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有效改善道路的交通状况</w:t>
            </w:r>
          </w:p>
        </w:tc>
        <w:tc>
          <w:tcPr>
            <w:tcW w:w="2835" w:type="dxa"/>
            <w:vAlign w:val="center"/>
          </w:tcPr>
          <w:p>
            <w:pPr>
              <w:pStyle w:val="14"/>
            </w:pPr>
            <w:r>
              <w:t>有效改善道路的交通状况，挖掘道路潜力,减少和预防交通事故的发生。</w:t>
            </w:r>
          </w:p>
        </w:tc>
        <w:tc>
          <w:tcPr>
            <w:tcW w:w="2551" w:type="dxa"/>
            <w:vAlign w:val="center"/>
          </w:tcPr>
          <w:p>
            <w:pPr>
              <w:pStyle w:val="14"/>
            </w:pPr>
            <w:r>
              <w:t>进一步改善</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交通违法处理群众满意度</w:t>
            </w:r>
          </w:p>
        </w:tc>
        <w:tc>
          <w:tcPr>
            <w:tcW w:w="2835" w:type="dxa"/>
            <w:vAlign w:val="center"/>
          </w:tcPr>
          <w:p>
            <w:pPr>
              <w:pStyle w:val="14"/>
            </w:pPr>
            <w:r>
              <w:t>交通违法处理群众满意度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105</w:t>
      </w:r>
      <w:r>
        <w:rPr>
          <w:rFonts w:ascii="方正仿宋_GBK" w:hAnsi="方正仿宋_GBK" w:eastAsia="方正仿宋_GBK" w:cs="方正仿宋_GBK"/>
          <w:b/>
          <w:color w:val="000000"/>
          <w:sz w:val="28"/>
        </w:rPr>
        <w:t>、直属大队房屋修缮改造项目绩效目标表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保证供热安全稳定运行，改善居民的生活质量，提高城市品位。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供热改造户数</w:t>
            </w:r>
          </w:p>
        </w:tc>
        <w:tc>
          <w:tcPr>
            <w:tcW w:w="2835" w:type="dxa"/>
            <w:vAlign w:val="center"/>
          </w:tcPr>
          <w:p>
            <w:pPr>
              <w:pStyle w:val="14"/>
            </w:pPr>
            <w:r>
              <w:t>供热改造户数</w:t>
            </w:r>
          </w:p>
        </w:tc>
        <w:tc>
          <w:tcPr>
            <w:tcW w:w="2551" w:type="dxa"/>
            <w:vAlign w:val="center"/>
          </w:tcPr>
          <w:p>
            <w:pPr>
              <w:pStyle w:val="14"/>
            </w:pPr>
            <w:r>
              <w:t>180户</w:t>
            </w:r>
          </w:p>
        </w:tc>
        <w:tc>
          <w:tcPr>
            <w:tcW w:w="2268" w:type="dxa"/>
            <w:vAlign w:val="center"/>
          </w:tcPr>
          <w:p>
            <w:pPr>
              <w:pStyle w:val="14"/>
            </w:pPr>
            <w:r>
              <w:t>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供热温度达标率</w:t>
            </w:r>
          </w:p>
        </w:tc>
        <w:tc>
          <w:tcPr>
            <w:tcW w:w="2835" w:type="dxa"/>
            <w:vAlign w:val="center"/>
          </w:tcPr>
          <w:p>
            <w:pPr>
              <w:pStyle w:val="14"/>
            </w:pPr>
            <w:r>
              <w:t>供热温度达标率</w:t>
            </w:r>
          </w:p>
        </w:tc>
        <w:tc>
          <w:tcPr>
            <w:tcW w:w="2551" w:type="dxa"/>
            <w:vAlign w:val="center"/>
          </w:tcPr>
          <w:p>
            <w:pPr>
              <w:pStyle w:val="14"/>
            </w:pPr>
            <w:r>
              <w:t>100%</w:t>
            </w:r>
          </w:p>
        </w:tc>
        <w:tc>
          <w:tcPr>
            <w:tcW w:w="2268" w:type="dxa"/>
            <w:vAlign w:val="center"/>
          </w:tcPr>
          <w:p>
            <w:pPr>
              <w:pStyle w:val="14"/>
            </w:pPr>
            <w:r>
              <w:t>工程验收报告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≤157.38万元</w:t>
            </w:r>
          </w:p>
        </w:tc>
        <w:tc>
          <w:tcPr>
            <w:tcW w:w="2268" w:type="dxa"/>
            <w:vAlign w:val="center"/>
          </w:tcPr>
          <w:p>
            <w:pPr>
              <w:pStyle w:val="14"/>
            </w:pPr>
            <w:r>
              <w:t>评审价格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供暖覆盖率</w:t>
            </w:r>
          </w:p>
        </w:tc>
        <w:tc>
          <w:tcPr>
            <w:tcW w:w="2835" w:type="dxa"/>
            <w:vAlign w:val="center"/>
          </w:tcPr>
          <w:p>
            <w:pPr>
              <w:pStyle w:val="14"/>
            </w:pPr>
            <w:r>
              <w:t>供暖覆盖率</w:t>
            </w:r>
          </w:p>
        </w:tc>
        <w:tc>
          <w:tcPr>
            <w:tcW w:w="2551" w:type="dxa"/>
            <w:vAlign w:val="center"/>
          </w:tcPr>
          <w:p>
            <w:pPr>
              <w:pStyle w:val="14"/>
            </w:pPr>
            <w:r>
              <w:t>100%</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受益居民满意率</w:t>
            </w:r>
          </w:p>
        </w:tc>
        <w:tc>
          <w:tcPr>
            <w:tcW w:w="2835" w:type="dxa"/>
            <w:vAlign w:val="center"/>
          </w:tcPr>
          <w:p>
            <w:pPr>
              <w:pStyle w:val="14"/>
            </w:pPr>
            <w:r>
              <w:t>受益居民满意率</w:t>
            </w:r>
          </w:p>
        </w:tc>
        <w:tc>
          <w:tcPr>
            <w:tcW w:w="2551" w:type="dxa"/>
            <w:vAlign w:val="center"/>
          </w:tcPr>
          <w:p>
            <w:pPr>
              <w:pStyle w:val="14"/>
            </w:pPr>
            <w:r>
              <w:t>≥98%</w:t>
            </w:r>
          </w:p>
        </w:tc>
        <w:tc>
          <w:tcPr>
            <w:tcW w:w="2268" w:type="dxa"/>
            <w:vAlign w:val="center"/>
          </w:tcPr>
          <w:p>
            <w:pPr>
              <w:pStyle w:val="14"/>
            </w:pPr>
            <w:r>
              <w:t>居民调查问卷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106</w:t>
      </w:r>
      <w:r>
        <w:rPr>
          <w:rFonts w:ascii="方正仿宋_GBK" w:hAnsi="方正仿宋_GBK" w:eastAsia="方正仿宋_GBK" w:cs="方正仿宋_GBK"/>
          <w:b/>
          <w:color w:val="000000"/>
          <w:sz w:val="28"/>
        </w:rPr>
        <w:t>、执勤执法车辆更新购置经费绩效目标表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根据《党政机关执法执勤车辆配备使用管理办法》的要求，保障支队直属单位执勤执法需求，保证执勤执法工作正常开展。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采购车辆的数量</w:t>
            </w:r>
          </w:p>
        </w:tc>
        <w:tc>
          <w:tcPr>
            <w:tcW w:w="2835" w:type="dxa"/>
            <w:vAlign w:val="center"/>
          </w:tcPr>
          <w:p>
            <w:pPr>
              <w:pStyle w:val="14"/>
            </w:pPr>
            <w:r>
              <w:t>采购车辆的数量</w:t>
            </w:r>
          </w:p>
        </w:tc>
        <w:tc>
          <w:tcPr>
            <w:tcW w:w="2551" w:type="dxa"/>
            <w:vAlign w:val="center"/>
          </w:tcPr>
          <w:p>
            <w:pPr>
              <w:pStyle w:val="14"/>
            </w:pPr>
            <w:r>
              <w:t>≥9辆</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车辆合格率</w:t>
            </w:r>
          </w:p>
        </w:tc>
        <w:tc>
          <w:tcPr>
            <w:tcW w:w="2835" w:type="dxa"/>
            <w:vAlign w:val="center"/>
          </w:tcPr>
          <w:p>
            <w:pPr>
              <w:pStyle w:val="14"/>
            </w:pPr>
            <w:r>
              <w:t>车辆合格率</w:t>
            </w:r>
          </w:p>
        </w:tc>
        <w:tc>
          <w:tcPr>
            <w:tcW w:w="2551" w:type="dxa"/>
            <w:vAlign w:val="center"/>
          </w:tcPr>
          <w:p>
            <w:pPr>
              <w:pStyle w:val="14"/>
            </w:pPr>
            <w:r>
              <w:t>100%</w:t>
            </w:r>
          </w:p>
        </w:tc>
        <w:tc>
          <w:tcPr>
            <w:tcW w:w="2268" w:type="dxa"/>
            <w:vAlign w:val="center"/>
          </w:tcPr>
          <w:p>
            <w:pPr>
              <w:pStyle w:val="14"/>
            </w:pPr>
            <w:r>
              <w:t>出厂检测报告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≤90万元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保证执勤执法工作正常开展</w:t>
            </w:r>
          </w:p>
        </w:tc>
        <w:tc>
          <w:tcPr>
            <w:tcW w:w="2835" w:type="dxa"/>
            <w:vAlign w:val="center"/>
          </w:tcPr>
          <w:p>
            <w:pPr>
              <w:pStyle w:val="14"/>
            </w:pPr>
            <w:r>
              <w:t>保证执勤执法工作正常开展</w:t>
            </w:r>
          </w:p>
        </w:tc>
        <w:tc>
          <w:tcPr>
            <w:tcW w:w="2551" w:type="dxa"/>
            <w:vAlign w:val="center"/>
          </w:tcPr>
          <w:p>
            <w:pPr>
              <w:pStyle w:val="14"/>
            </w:pPr>
            <w:r>
              <w:t>进一步保证</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群众对执勤执法工作的满意度</w:t>
            </w:r>
          </w:p>
        </w:tc>
        <w:tc>
          <w:tcPr>
            <w:tcW w:w="2835" w:type="dxa"/>
            <w:vAlign w:val="center"/>
          </w:tcPr>
          <w:p>
            <w:pPr>
              <w:pStyle w:val="14"/>
            </w:pPr>
            <w:r>
              <w:t>群众对执勤执法工作的满意度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107</w:t>
      </w:r>
      <w:r>
        <w:rPr>
          <w:rFonts w:ascii="方正仿宋_GBK" w:hAnsi="方正仿宋_GBK" w:eastAsia="方正仿宋_GBK" w:cs="方正仿宋_GBK"/>
          <w:b/>
          <w:color w:val="000000"/>
          <w:sz w:val="28"/>
        </w:rPr>
        <w:t>、安防监控设备维护费绩效目标表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保障设备运转安全</w:t>
            </w:r>
          </w:p>
          <w:p>
            <w:pPr>
              <w:pStyle w:val="14"/>
            </w:pPr>
            <w:r>
              <w:t>2.目标内容3 保障硬件设备的保养维护</w:t>
            </w:r>
          </w:p>
          <w:p>
            <w:pPr>
              <w:pStyle w:val="14"/>
            </w:pPr>
            <w:r>
              <w:t>3.目标内容2 保障软件的系统升级维护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时效指标</w:t>
            </w:r>
          </w:p>
        </w:tc>
        <w:tc>
          <w:tcPr>
            <w:tcW w:w="2835" w:type="dxa"/>
            <w:vAlign w:val="center"/>
          </w:tcPr>
          <w:p>
            <w:pPr>
              <w:pStyle w:val="14"/>
            </w:pPr>
            <w:r>
              <w:t>工作任务完成及时率</w:t>
            </w:r>
          </w:p>
        </w:tc>
        <w:tc>
          <w:tcPr>
            <w:tcW w:w="2835" w:type="dxa"/>
            <w:vAlign w:val="center"/>
          </w:tcPr>
          <w:p>
            <w:pPr>
              <w:pStyle w:val="14"/>
            </w:pPr>
            <w:r>
              <w:t>工作任务完成及时率</w:t>
            </w:r>
          </w:p>
        </w:tc>
        <w:tc>
          <w:tcPr>
            <w:tcW w:w="2551" w:type="dxa"/>
            <w:vAlign w:val="center"/>
          </w:tcPr>
          <w:p>
            <w:pPr>
              <w:pStyle w:val="14"/>
            </w:pPr>
            <w:r>
              <w:t>2023年12月前</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保障看守所的绝对安全</w:t>
            </w:r>
          </w:p>
        </w:tc>
        <w:tc>
          <w:tcPr>
            <w:tcW w:w="2835" w:type="dxa"/>
            <w:vAlign w:val="center"/>
          </w:tcPr>
          <w:p>
            <w:pPr>
              <w:pStyle w:val="14"/>
            </w:pPr>
            <w:r>
              <w:t>保障看守所的绝对安全</w:t>
            </w:r>
          </w:p>
        </w:tc>
        <w:tc>
          <w:tcPr>
            <w:tcW w:w="2551" w:type="dxa"/>
            <w:vAlign w:val="center"/>
          </w:tcPr>
          <w:p>
            <w:pPr>
              <w:pStyle w:val="14"/>
            </w:pPr>
            <w:r>
              <w:t>100</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≥98</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108</w:t>
      </w:r>
      <w:r>
        <w:rPr>
          <w:rFonts w:ascii="方正仿宋_GBK" w:hAnsi="方正仿宋_GBK" w:eastAsia="方正仿宋_GBK" w:cs="方正仿宋_GBK"/>
          <w:b/>
          <w:color w:val="000000"/>
          <w:sz w:val="28"/>
        </w:rPr>
        <w:t>、车型通道监墙门改造绩效目标表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提升看守所的安全水平</w:t>
            </w:r>
          </w:p>
          <w:p>
            <w:pPr>
              <w:pStyle w:val="14"/>
            </w:pPr>
            <w:r>
              <w:t>2.目标内容3  按设计要求按时保质保量的完成任务</w:t>
            </w:r>
          </w:p>
          <w:p>
            <w:pPr>
              <w:pStyle w:val="14"/>
            </w:pPr>
            <w:r>
              <w:t>3.目标内容2   按预算要求严格控制成本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修缮改造任务完成率（%）</w:t>
            </w:r>
          </w:p>
        </w:tc>
        <w:tc>
          <w:tcPr>
            <w:tcW w:w="2835" w:type="dxa"/>
            <w:vAlign w:val="center"/>
          </w:tcPr>
          <w:p>
            <w:pPr>
              <w:pStyle w:val="14"/>
            </w:pPr>
            <w:r>
              <w:t>修缮改造任务完成率（%）</w:t>
            </w:r>
          </w:p>
        </w:tc>
        <w:tc>
          <w:tcPr>
            <w:tcW w:w="2551" w:type="dxa"/>
            <w:vAlign w:val="center"/>
          </w:tcPr>
          <w:p>
            <w:pPr>
              <w:pStyle w:val="14"/>
            </w:pPr>
            <w:r>
              <w:t>100</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提升看守所安全保障能力</w:t>
            </w:r>
          </w:p>
        </w:tc>
        <w:tc>
          <w:tcPr>
            <w:tcW w:w="2835" w:type="dxa"/>
            <w:vAlign w:val="center"/>
          </w:tcPr>
          <w:p>
            <w:pPr>
              <w:pStyle w:val="14"/>
            </w:pPr>
            <w:r>
              <w:t>提升看守安全保障能力</w:t>
            </w:r>
          </w:p>
        </w:tc>
        <w:tc>
          <w:tcPr>
            <w:tcW w:w="2551" w:type="dxa"/>
            <w:vAlign w:val="center"/>
          </w:tcPr>
          <w:p>
            <w:pPr>
              <w:pStyle w:val="14"/>
            </w:pPr>
            <w:r>
              <w:t>100</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≥95</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109</w:t>
      </w:r>
      <w:r>
        <w:rPr>
          <w:rFonts w:ascii="方正仿宋_GBK" w:hAnsi="方正仿宋_GBK" w:eastAsia="方正仿宋_GBK" w:cs="方正仿宋_GBK"/>
          <w:b/>
          <w:color w:val="000000"/>
          <w:sz w:val="28"/>
        </w:rPr>
        <w:t>、后勤服务人员劳务费绩效目标表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保障看守所后勤工作的正常运转</w:t>
            </w:r>
          </w:p>
          <w:p>
            <w:pPr>
              <w:pStyle w:val="14"/>
            </w:pPr>
            <w:r>
              <w:t>2.目标内容3 保障在押环境卫生、达标</w:t>
            </w:r>
          </w:p>
          <w:p>
            <w:pPr>
              <w:pStyle w:val="14"/>
            </w:pPr>
            <w:r>
              <w:t>3. 目标内容2：保障各项公共设施的正常运转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服务面积</w:t>
            </w:r>
          </w:p>
        </w:tc>
        <w:tc>
          <w:tcPr>
            <w:tcW w:w="2835" w:type="dxa"/>
            <w:vAlign w:val="center"/>
          </w:tcPr>
          <w:p>
            <w:pPr>
              <w:pStyle w:val="14"/>
            </w:pPr>
            <w:r>
              <w:t>服务面积</w:t>
            </w:r>
          </w:p>
        </w:tc>
        <w:tc>
          <w:tcPr>
            <w:tcW w:w="2551" w:type="dxa"/>
            <w:vAlign w:val="center"/>
          </w:tcPr>
          <w:p>
            <w:pPr>
              <w:pStyle w:val="14"/>
            </w:pPr>
            <w:r>
              <w:t>28900</w:t>
            </w:r>
          </w:p>
        </w:tc>
        <w:tc>
          <w:tcPr>
            <w:tcW w:w="2268" w:type="dxa"/>
            <w:vAlign w:val="center"/>
          </w:tcPr>
          <w:p>
            <w:pPr>
              <w:pStyle w:val="14"/>
            </w:pPr>
            <w:r>
              <w:t>根据面积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后勤工资不超预算</w:t>
            </w:r>
          </w:p>
        </w:tc>
        <w:tc>
          <w:tcPr>
            <w:tcW w:w="2835" w:type="dxa"/>
            <w:vAlign w:val="center"/>
          </w:tcPr>
          <w:p>
            <w:pPr>
              <w:pStyle w:val="14"/>
            </w:pPr>
            <w:r>
              <w:t>不超预算</w:t>
            </w:r>
          </w:p>
        </w:tc>
        <w:tc>
          <w:tcPr>
            <w:tcW w:w="2551" w:type="dxa"/>
            <w:vAlign w:val="center"/>
          </w:tcPr>
          <w:p>
            <w:pPr>
              <w:pStyle w:val="14"/>
            </w:pPr>
            <w:r>
              <w:t>≤38.7</w:t>
            </w:r>
          </w:p>
        </w:tc>
        <w:tc>
          <w:tcPr>
            <w:tcW w:w="2268" w:type="dxa"/>
            <w:vAlign w:val="center"/>
          </w:tcPr>
          <w:p>
            <w:pPr>
              <w:pStyle w:val="14"/>
            </w:pPr>
            <w:r>
              <w:t>根据预算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保障看守所日常工作的安全运转</w:t>
            </w:r>
          </w:p>
        </w:tc>
        <w:tc>
          <w:tcPr>
            <w:tcW w:w="2835" w:type="dxa"/>
            <w:vAlign w:val="center"/>
          </w:tcPr>
          <w:p>
            <w:pPr>
              <w:pStyle w:val="14"/>
            </w:pPr>
            <w:r>
              <w:t>保障看守所日常工作的安全运转</w:t>
            </w:r>
          </w:p>
        </w:tc>
        <w:tc>
          <w:tcPr>
            <w:tcW w:w="2551" w:type="dxa"/>
            <w:vAlign w:val="center"/>
          </w:tcPr>
          <w:p>
            <w:pPr>
              <w:pStyle w:val="14"/>
            </w:pPr>
            <w:r>
              <w:t>保障看守的安全有序运转，营造良好的工作和在押人员卫生安全的生活环境</w:t>
            </w:r>
          </w:p>
        </w:tc>
        <w:tc>
          <w:tcPr>
            <w:tcW w:w="2268" w:type="dxa"/>
            <w:vAlign w:val="center"/>
          </w:tcPr>
          <w:p>
            <w:pPr>
              <w:pStyle w:val="14"/>
            </w:pPr>
            <w: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干警及在押人员满意度</w:t>
            </w:r>
          </w:p>
        </w:tc>
        <w:tc>
          <w:tcPr>
            <w:tcW w:w="2835" w:type="dxa"/>
            <w:vAlign w:val="center"/>
          </w:tcPr>
          <w:p>
            <w:pPr>
              <w:pStyle w:val="14"/>
            </w:pPr>
            <w:r>
              <w:t>干警及在押人员满意度</w:t>
            </w:r>
          </w:p>
        </w:tc>
        <w:tc>
          <w:tcPr>
            <w:tcW w:w="2551" w:type="dxa"/>
            <w:vAlign w:val="center"/>
          </w:tcPr>
          <w:p>
            <w:pPr>
              <w:pStyle w:val="14"/>
            </w:pPr>
            <w:r>
              <w:t>≥95满意</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110</w:t>
      </w:r>
      <w:r>
        <w:rPr>
          <w:rFonts w:ascii="方正仿宋_GBK" w:hAnsi="方正仿宋_GBK" w:eastAsia="方正仿宋_GBK" w:cs="方正仿宋_GBK"/>
          <w:b/>
          <w:color w:val="000000"/>
          <w:sz w:val="28"/>
        </w:rPr>
        <w:t>、印刷费绩效目标表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保障在押人员教育材料印刷及时供应</w:t>
            </w:r>
          </w:p>
          <w:p>
            <w:pPr>
              <w:pStyle w:val="14"/>
            </w:pPr>
            <w:r>
              <w:t>2.目标内容3  保障在押人员各项表格供应</w:t>
            </w:r>
          </w:p>
          <w:p>
            <w:pPr>
              <w:pStyle w:val="14"/>
            </w:pPr>
            <w:r>
              <w:t>3.目标内容2  保障日常在押人员文件资料传达</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资料印刷数量</w:t>
            </w:r>
          </w:p>
        </w:tc>
        <w:tc>
          <w:tcPr>
            <w:tcW w:w="2835" w:type="dxa"/>
            <w:vAlign w:val="center"/>
          </w:tcPr>
          <w:p>
            <w:pPr>
              <w:pStyle w:val="14"/>
            </w:pPr>
            <w:r>
              <w:t>资料印刷的数量</w:t>
            </w:r>
          </w:p>
        </w:tc>
        <w:tc>
          <w:tcPr>
            <w:tcW w:w="2551" w:type="dxa"/>
            <w:vAlign w:val="center"/>
          </w:tcPr>
          <w:p>
            <w:pPr>
              <w:pStyle w:val="14"/>
            </w:pPr>
            <w:r>
              <w:t>按上报科室要求及时完整的完成</w:t>
            </w:r>
          </w:p>
        </w:tc>
        <w:tc>
          <w:tcPr>
            <w:tcW w:w="2268" w:type="dxa"/>
            <w:vAlign w:val="center"/>
          </w:tcPr>
          <w:p>
            <w:pPr>
              <w:pStyle w:val="14"/>
            </w:pPr>
            <w:r>
              <w:t>各科室上报申报情况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宣传教育有效性</w:t>
            </w:r>
          </w:p>
        </w:tc>
        <w:tc>
          <w:tcPr>
            <w:tcW w:w="2835" w:type="dxa"/>
            <w:vAlign w:val="center"/>
          </w:tcPr>
          <w:p>
            <w:pPr>
              <w:pStyle w:val="14"/>
            </w:pPr>
            <w:r>
              <w:t>有效宣传教育</w:t>
            </w:r>
          </w:p>
        </w:tc>
        <w:tc>
          <w:tcPr>
            <w:tcW w:w="2551" w:type="dxa"/>
            <w:vAlign w:val="center"/>
          </w:tcPr>
          <w:p>
            <w:pPr>
              <w:pStyle w:val="14"/>
            </w:pPr>
            <w:r>
              <w:t>100</w:t>
            </w:r>
          </w:p>
        </w:tc>
        <w:tc>
          <w:tcPr>
            <w:tcW w:w="2268" w:type="dxa"/>
            <w:vAlign w:val="center"/>
          </w:tcPr>
          <w:p>
            <w:pPr>
              <w:pStyle w:val="14"/>
            </w:pPr>
            <w:r>
              <w:t>发放记录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在押人员满意度</w:t>
            </w:r>
          </w:p>
        </w:tc>
        <w:tc>
          <w:tcPr>
            <w:tcW w:w="2835" w:type="dxa"/>
            <w:vAlign w:val="center"/>
          </w:tcPr>
          <w:p>
            <w:pPr>
              <w:pStyle w:val="14"/>
            </w:pPr>
            <w:r>
              <w:t>在押人员满意度</w:t>
            </w:r>
          </w:p>
        </w:tc>
        <w:tc>
          <w:tcPr>
            <w:tcW w:w="2551" w:type="dxa"/>
            <w:vAlign w:val="center"/>
          </w:tcPr>
          <w:p>
            <w:pPr>
              <w:pStyle w:val="14"/>
            </w:pPr>
            <w:r>
              <w:t>≥95</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111</w:t>
      </w:r>
      <w:r>
        <w:rPr>
          <w:rFonts w:ascii="方正仿宋_GBK" w:hAnsi="方正仿宋_GBK" w:eastAsia="方正仿宋_GBK" w:cs="方正仿宋_GBK"/>
          <w:b/>
          <w:color w:val="000000"/>
          <w:sz w:val="28"/>
        </w:rPr>
        <w:t>、在押人员给养费绩效目标表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保障在押人员伙食标准达标</w:t>
            </w:r>
          </w:p>
          <w:p>
            <w:pPr>
              <w:pStyle w:val="14"/>
            </w:pPr>
            <w:r>
              <w:t>2.目标内容3  保障在押人员卫生健康安全生活</w:t>
            </w:r>
          </w:p>
          <w:p>
            <w:pPr>
              <w:pStyle w:val="14"/>
            </w:pPr>
            <w:r>
              <w:t>3.目标内容2  保障在押人员食堂厨师工资及时发放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成本指标</w:t>
            </w:r>
          </w:p>
        </w:tc>
        <w:tc>
          <w:tcPr>
            <w:tcW w:w="2835" w:type="dxa"/>
            <w:vAlign w:val="center"/>
          </w:tcPr>
          <w:p>
            <w:pPr>
              <w:pStyle w:val="14"/>
            </w:pPr>
            <w:r>
              <w:t>在押人员伙食达到标准</w:t>
            </w:r>
          </w:p>
        </w:tc>
        <w:tc>
          <w:tcPr>
            <w:tcW w:w="2835" w:type="dxa"/>
            <w:vAlign w:val="center"/>
          </w:tcPr>
          <w:p>
            <w:pPr>
              <w:pStyle w:val="14"/>
            </w:pPr>
            <w:r>
              <w:t>在押人员伙食达到标准</w:t>
            </w:r>
          </w:p>
        </w:tc>
        <w:tc>
          <w:tcPr>
            <w:tcW w:w="2551" w:type="dxa"/>
            <w:vAlign w:val="center"/>
          </w:tcPr>
          <w:p>
            <w:pPr>
              <w:pStyle w:val="14"/>
            </w:pPr>
            <w:r>
              <w:t>240元以上</w:t>
            </w:r>
          </w:p>
        </w:tc>
        <w:tc>
          <w:tcPr>
            <w:tcW w:w="2268" w:type="dxa"/>
            <w:vAlign w:val="center"/>
          </w:tcPr>
          <w:p>
            <w:pPr>
              <w:pStyle w:val="14"/>
            </w:pPr>
            <w:r>
              <w:t>看守所管理规定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保障在押人员卫生健康保障</w:t>
            </w:r>
          </w:p>
        </w:tc>
        <w:tc>
          <w:tcPr>
            <w:tcW w:w="2835" w:type="dxa"/>
            <w:vAlign w:val="center"/>
          </w:tcPr>
          <w:p>
            <w:pPr>
              <w:pStyle w:val="14"/>
            </w:pPr>
            <w:r>
              <w:t>足额保障全体在押人员医疗物资及药品</w:t>
            </w:r>
          </w:p>
        </w:tc>
        <w:tc>
          <w:tcPr>
            <w:tcW w:w="2551" w:type="dxa"/>
            <w:vAlign w:val="center"/>
          </w:tcPr>
          <w:p>
            <w:pPr>
              <w:pStyle w:val="14"/>
            </w:pPr>
            <w:r>
              <w:t>100</w:t>
            </w:r>
          </w:p>
        </w:tc>
        <w:tc>
          <w:tcPr>
            <w:tcW w:w="2268" w:type="dxa"/>
            <w:vAlign w:val="center"/>
          </w:tcPr>
          <w:p>
            <w:pPr>
              <w:pStyle w:val="14"/>
            </w:pPr>
            <w:r>
              <w:t>看守所管理规定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按时发放在押人员厨师工资</w:t>
            </w:r>
          </w:p>
        </w:tc>
        <w:tc>
          <w:tcPr>
            <w:tcW w:w="2835" w:type="dxa"/>
            <w:vAlign w:val="center"/>
          </w:tcPr>
          <w:p>
            <w:pPr>
              <w:pStyle w:val="14"/>
            </w:pPr>
            <w:r>
              <w:t>按时发放在押人员厨师工资</w:t>
            </w:r>
          </w:p>
        </w:tc>
        <w:tc>
          <w:tcPr>
            <w:tcW w:w="2551" w:type="dxa"/>
            <w:vAlign w:val="center"/>
          </w:tcPr>
          <w:p>
            <w:pPr>
              <w:pStyle w:val="14"/>
            </w:pPr>
            <w:r>
              <w:t>及时</w:t>
            </w:r>
          </w:p>
        </w:tc>
        <w:tc>
          <w:tcPr>
            <w:tcW w:w="2268" w:type="dxa"/>
            <w:vAlign w:val="center"/>
          </w:tcPr>
          <w:p>
            <w:pPr>
              <w:pStyle w:val="14"/>
            </w:pPr>
            <w:r>
              <w:t>看守所管理规定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保障在押人员的合法权益的到了保障</w:t>
            </w:r>
          </w:p>
        </w:tc>
        <w:tc>
          <w:tcPr>
            <w:tcW w:w="2835" w:type="dxa"/>
            <w:vAlign w:val="center"/>
          </w:tcPr>
          <w:p>
            <w:pPr>
              <w:pStyle w:val="14"/>
            </w:pPr>
            <w:r>
              <w:t>保障在押人员的合法权益的到了保障</w:t>
            </w:r>
          </w:p>
        </w:tc>
        <w:tc>
          <w:tcPr>
            <w:tcW w:w="2551" w:type="dxa"/>
            <w:vAlign w:val="center"/>
          </w:tcPr>
          <w:p>
            <w:pPr>
              <w:pStyle w:val="14"/>
            </w:pPr>
            <w:r>
              <w:t>保障</w:t>
            </w:r>
          </w:p>
        </w:tc>
        <w:tc>
          <w:tcPr>
            <w:tcW w:w="2268" w:type="dxa"/>
            <w:vAlign w:val="center"/>
          </w:tcPr>
          <w:p>
            <w:pPr>
              <w:pStyle w:val="14"/>
            </w:pPr>
            <w:r>
              <w:t>看守所管理制度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满意度调查</w:t>
            </w:r>
          </w:p>
        </w:tc>
        <w:tc>
          <w:tcPr>
            <w:tcW w:w="2835" w:type="dxa"/>
            <w:vAlign w:val="center"/>
          </w:tcPr>
          <w:p>
            <w:pPr>
              <w:pStyle w:val="14"/>
            </w:pPr>
            <w:r>
              <w:t>满意度调查</w:t>
            </w:r>
          </w:p>
        </w:tc>
        <w:tc>
          <w:tcPr>
            <w:tcW w:w="2551" w:type="dxa"/>
            <w:vAlign w:val="center"/>
          </w:tcPr>
          <w:p>
            <w:pPr>
              <w:pStyle w:val="14"/>
            </w:pPr>
            <w:r>
              <w:t>≥95</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112</w:t>
      </w:r>
      <w:r>
        <w:rPr>
          <w:rFonts w:ascii="方正仿宋_GBK" w:hAnsi="方正仿宋_GBK" w:eastAsia="方正仿宋_GBK" w:cs="方正仿宋_GBK"/>
          <w:b/>
          <w:color w:val="000000"/>
          <w:sz w:val="28"/>
        </w:rPr>
        <w:t>、在押人员燃气费绩效目标表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保障在押人员食堂的正常运转</w:t>
            </w:r>
          </w:p>
          <w:p>
            <w:pPr>
              <w:pStyle w:val="14"/>
            </w:pPr>
            <w:r>
              <w:t>2.目标内容3 保障在押人员燃气的安全供应</w:t>
            </w:r>
          </w:p>
          <w:p>
            <w:pPr>
              <w:pStyle w:val="14"/>
            </w:pPr>
            <w:r>
              <w:t>3.目标内容2  保障燃气费用及时</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成本指标</w:t>
            </w:r>
          </w:p>
        </w:tc>
        <w:tc>
          <w:tcPr>
            <w:tcW w:w="2835" w:type="dxa"/>
            <w:vAlign w:val="center"/>
          </w:tcPr>
          <w:p>
            <w:pPr>
              <w:pStyle w:val="14"/>
            </w:pPr>
            <w:r>
              <w:t>不超预算</w:t>
            </w:r>
          </w:p>
        </w:tc>
        <w:tc>
          <w:tcPr>
            <w:tcW w:w="2835" w:type="dxa"/>
            <w:vAlign w:val="center"/>
          </w:tcPr>
          <w:p>
            <w:pPr>
              <w:pStyle w:val="14"/>
            </w:pPr>
            <w:r>
              <w:t>不超预算</w:t>
            </w:r>
          </w:p>
        </w:tc>
        <w:tc>
          <w:tcPr>
            <w:tcW w:w="2551" w:type="dxa"/>
            <w:vAlign w:val="center"/>
          </w:tcPr>
          <w:p>
            <w:pPr>
              <w:pStyle w:val="14"/>
            </w:pPr>
            <w:r>
              <w:t>≤15</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保障看守所的正常运转</w:t>
            </w:r>
          </w:p>
        </w:tc>
        <w:tc>
          <w:tcPr>
            <w:tcW w:w="2835" w:type="dxa"/>
            <w:vAlign w:val="center"/>
          </w:tcPr>
          <w:p>
            <w:pPr>
              <w:pStyle w:val="14"/>
            </w:pPr>
            <w:r>
              <w:t>保障看守所的正常运转</w:t>
            </w:r>
          </w:p>
        </w:tc>
        <w:tc>
          <w:tcPr>
            <w:tcW w:w="2551" w:type="dxa"/>
            <w:vAlign w:val="center"/>
          </w:tcPr>
          <w:p>
            <w:pPr>
              <w:pStyle w:val="14"/>
            </w:pPr>
            <w:r>
              <w:t>100</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100</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113</w:t>
      </w:r>
      <w:r>
        <w:rPr>
          <w:rFonts w:ascii="方正仿宋_GBK" w:hAnsi="方正仿宋_GBK" w:eastAsia="方正仿宋_GBK" w:cs="方正仿宋_GBK"/>
          <w:b/>
          <w:color w:val="000000"/>
          <w:sz w:val="28"/>
        </w:rPr>
        <w:t>、唐山市第一看守所“智慧监管”建设项目绩效目标表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保障智慧建设项目尾款按时足额支付</w:t>
            </w:r>
          </w:p>
          <w:p>
            <w:pPr>
              <w:pStyle w:val="14"/>
            </w:pPr>
            <w:r>
              <w:t>2.目标内容3 保障监控设备按智慧监管建设要求标准建设</w:t>
            </w:r>
          </w:p>
          <w:p>
            <w:pPr>
              <w:pStyle w:val="14"/>
            </w:pPr>
            <w:r>
              <w:t>3.目标内容2 根据工作需要购置就医防脱逃系统2台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购置防脱逃系统2台</w:t>
            </w:r>
          </w:p>
        </w:tc>
        <w:tc>
          <w:tcPr>
            <w:tcW w:w="2835" w:type="dxa"/>
            <w:vAlign w:val="center"/>
          </w:tcPr>
          <w:p>
            <w:pPr>
              <w:pStyle w:val="14"/>
            </w:pPr>
            <w:r>
              <w:t>购置防脱逃系统2台</w:t>
            </w:r>
          </w:p>
        </w:tc>
        <w:tc>
          <w:tcPr>
            <w:tcW w:w="2551" w:type="dxa"/>
            <w:vAlign w:val="center"/>
          </w:tcPr>
          <w:p>
            <w:pPr>
              <w:pStyle w:val="14"/>
            </w:pPr>
            <w:r>
              <w:t>2</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按智慧监管文件建设要求补足盲点</w:t>
            </w:r>
          </w:p>
        </w:tc>
        <w:tc>
          <w:tcPr>
            <w:tcW w:w="2835" w:type="dxa"/>
            <w:vAlign w:val="center"/>
          </w:tcPr>
          <w:p>
            <w:pPr>
              <w:pStyle w:val="14"/>
            </w:pPr>
            <w:r>
              <w:t>按智慧监管文件建设要求补足盲点</w:t>
            </w:r>
          </w:p>
        </w:tc>
        <w:tc>
          <w:tcPr>
            <w:tcW w:w="2551" w:type="dxa"/>
            <w:vAlign w:val="center"/>
          </w:tcPr>
          <w:p>
            <w:pPr>
              <w:pStyle w:val="14"/>
            </w:pPr>
            <w:r>
              <w:t>100</w:t>
            </w:r>
          </w:p>
        </w:tc>
        <w:tc>
          <w:tcPr>
            <w:tcW w:w="2268" w:type="dxa"/>
            <w:vAlign w:val="center"/>
          </w:tcPr>
          <w:p>
            <w:pPr>
              <w:pStyle w:val="14"/>
            </w:pPr>
            <w:r>
              <w:t>智慧监管建设标准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按合同约定按时支付项目尾款</w:t>
            </w:r>
          </w:p>
        </w:tc>
        <w:tc>
          <w:tcPr>
            <w:tcW w:w="2835" w:type="dxa"/>
            <w:vAlign w:val="center"/>
          </w:tcPr>
          <w:p>
            <w:pPr>
              <w:pStyle w:val="14"/>
            </w:pPr>
            <w:r>
              <w:t>按合同约定按时支付项目尾款</w:t>
            </w:r>
          </w:p>
        </w:tc>
        <w:tc>
          <w:tcPr>
            <w:tcW w:w="2551" w:type="dxa"/>
            <w:vAlign w:val="center"/>
          </w:tcPr>
          <w:p>
            <w:pPr>
              <w:pStyle w:val="14"/>
            </w:pPr>
            <w:r>
              <w:t>及时</w:t>
            </w:r>
          </w:p>
        </w:tc>
        <w:tc>
          <w:tcPr>
            <w:tcW w:w="2268" w:type="dxa"/>
            <w:vAlign w:val="center"/>
          </w:tcPr>
          <w:p>
            <w:pPr>
              <w:pStyle w:val="14"/>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提升看守所的安全保障能力</w:t>
            </w:r>
          </w:p>
        </w:tc>
        <w:tc>
          <w:tcPr>
            <w:tcW w:w="2835" w:type="dxa"/>
            <w:vAlign w:val="center"/>
          </w:tcPr>
          <w:p>
            <w:pPr>
              <w:pStyle w:val="14"/>
            </w:pPr>
            <w:r>
              <w:t>提升看守所的安全保障能力</w:t>
            </w:r>
          </w:p>
        </w:tc>
        <w:tc>
          <w:tcPr>
            <w:tcW w:w="2551" w:type="dxa"/>
            <w:vAlign w:val="center"/>
          </w:tcPr>
          <w:p>
            <w:pPr>
              <w:pStyle w:val="14"/>
            </w:pPr>
            <w:r>
              <w:t>保障提升</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≥95</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14</w:t>
      </w:r>
      <w:r>
        <w:rPr>
          <w:rFonts w:ascii="方正仿宋_GBK" w:hAnsi="方正仿宋_GBK" w:eastAsia="方正仿宋_GBK" w:cs="方正仿宋_GBK"/>
          <w:b/>
          <w:color w:val="000000"/>
          <w:sz w:val="28"/>
        </w:rPr>
        <w:t>、后勤服务人员劳务费绩效目标表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保障二看业务顺利开展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数量指标</w:t>
            </w:r>
          </w:p>
        </w:tc>
        <w:tc>
          <w:tcPr>
            <w:tcW w:w="2835" w:type="dxa"/>
            <w:vAlign w:val="center"/>
          </w:tcPr>
          <w:p>
            <w:pPr>
              <w:pStyle w:val="14"/>
            </w:pPr>
            <w:r>
              <w:t>数量指标</w:t>
            </w:r>
          </w:p>
        </w:tc>
        <w:tc>
          <w:tcPr>
            <w:tcW w:w="2551" w:type="dxa"/>
            <w:vAlign w:val="center"/>
          </w:tcPr>
          <w:p>
            <w:pPr>
              <w:pStyle w:val="14"/>
            </w:pPr>
            <w:r>
              <w:t>100完成数量指标</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社会效益显著</w:t>
            </w:r>
          </w:p>
        </w:tc>
        <w:tc>
          <w:tcPr>
            <w:tcW w:w="2835" w:type="dxa"/>
            <w:vAlign w:val="center"/>
          </w:tcPr>
          <w:p>
            <w:pPr>
              <w:pStyle w:val="14"/>
            </w:pPr>
            <w:r>
              <w:t>社会效益显著</w:t>
            </w:r>
          </w:p>
        </w:tc>
        <w:tc>
          <w:tcPr>
            <w:tcW w:w="2551" w:type="dxa"/>
            <w:vAlign w:val="center"/>
          </w:tcPr>
          <w:p>
            <w:pPr>
              <w:pStyle w:val="14"/>
            </w:pPr>
            <w:r>
              <w:t>100社会效益显著</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服务对象的满意度</w:t>
            </w:r>
          </w:p>
        </w:tc>
        <w:tc>
          <w:tcPr>
            <w:tcW w:w="2551" w:type="dxa"/>
            <w:vAlign w:val="center"/>
          </w:tcPr>
          <w:p>
            <w:pPr>
              <w:pStyle w:val="14"/>
            </w:pPr>
            <w:r>
              <w:t>100服务对象满意</w:t>
            </w:r>
          </w:p>
        </w:tc>
        <w:tc>
          <w:tcPr>
            <w:tcW w:w="2268" w:type="dxa"/>
            <w:vAlign w:val="center"/>
          </w:tcPr>
          <w:p>
            <w:pPr>
              <w:pStyle w:val="14"/>
            </w:pPr>
            <w:r>
              <w:t>服务对象满意</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115</w:t>
      </w:r>
      <w:r>
        <w:rPr>
          <w:rFonts w:ascii="方正仿宋_GBK" w:hAnsi="方正仿宋_GBK" w:eastAsia="方正仿宋_GBK" w:cs="方正仿宋_GBK"/>
          <w:b/>
          <w:color w:val="000000"/>
          <w:sz w:val="28"/>
        </w:rPr>
        <w:t>、垃圾清运费绩效目标表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保障二看业务顺利开展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数量指标</w:t>
            </w:r>
          </w:p>
        </w:tc>
        <w:tc>
          <w:tcPr>
            <w:tcW w:w="2835" w:type="dxa"/>
            <w:vAlign w:val="center"/>
          </w:tcPr>
          <w:p>
            <w:pPr>
              <w:pStyle w:val="14"/>
            </w:pPr>
            <w:r>
              <w:t>数量指标</w:t>
            </w:r>
          </w:p>
        </w:tc>
        <w:tc>
          <w:tcPr>
            <w:tcW w:w="2551" w:type="dxa"/>
            <w:vAlign w:val="center"/>
          </w:tcPr>
          <w:p>
            <w:pPr>
              <w:pStyle w:val="14"/>
            </w:pPr>
            <w:r>
              <w:t>100完成数量指标</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社会效益显著</w:t>
            </w:r>
          </w:p>
        </w:tc>
        <w:tc>
          <w:tcPr>
            <w:tcW w:w="2835" w:type="dxa"/>
            <w:vAlign w:val="center"/>
          </w:tcPr>
          <w:p>
            <w:pPr>
              <w:pStyle w:val="14"/>
            </w:pPr>
            <w:r>
              <w:t>社会效益显著</w:t>
            </w:r>
          </w:p>
        </w:tc>
        <w:tc>
          <w:tcPr>
            <w:tcW w:w="2551" w:type="dxa"/>
            <w:vAlign w:val="center"/>
          </w:tcPr>
          <w:p>
            <w:pPr>
              <w:pStyle w:val="14"/>
            </w:pPr>
            <w:r>
              <w:t>100社会效益显著</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服务对象的满意度</w:t>
            </w:r>
          </w:p>
        </w:tc>
        <w:tc>
          <w:tcPr>
            <w:tcW w:w="2551" w:type="dxa"/>
            <w:vAlign w:val="center"/>
          </w:tcPr>
          <w:p>
            <w:pPr>
              <w:pStyle w:val="14"/>
            </w:pPr>
            <w:r>
              <w:t>100服务对象满意</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116</w:t>
      </w:r>
      <w:r>
        <w:rPr>
          <w:rFonts w:ascii="方正仿宋_GBK" w:hAnsi="方正仿宋_GBK" w:eastAsia="方正仿宋_GBK" w:cs="方正仿宋_GBK"/>
          <w:b/>
          <w:color w:val="000000"/>
          <w:sz w:val="28"/>
        </w:rPr>
        <w:t>、设备维护费绩效目标表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保障设备正常运行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数量指标</w:t>
            </w:r>
          </w:p>
        </w:tc>
        <w:tc>
          <w:tcPr>
            <w:tcW w:w="2835" w:type="dxa"/>
            <w:vAlign w:val="center"/>
          </w:tcPr>
          <w:p>
            <w:pPr>
              <w:pStyle w:val="14"/>
            </w:pPr>
            <w:r>
              <w:t>数量指标</w:t>
            </w:r>
          </w:p>
        </w:tc>
        <w:tc>
          <w:tcPr>
            <w:tcW w:w="2551" w:type="dxa"/>
            <w:vAlign w:val="center"/>
          </w:tcPr>
          <w:p>
            <w:pPr>
              <w:pStyle w:val="14"/>
            </w:pPr>
            <w:r>
              <w:t>100完成数量指标</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社会效益显著</w:t>
            </w:r>
          </w:p>
        </w:tc>
        <w:tc>
          <w:tcPr>
            <w:tcW w:w="2835" w:type="dxa"/>
            <w:vAlign w:val="center"/>
          </w:tcPr>
          <w:p>
            <w:pPr>
              <w:pStyle w:val="14"/>
            </w:pPr>
            <w:r>
              <w:t>社会效益显著</w:t>
            </w:r>
          </w:p>
        </w:tc>
        <w:tc>
          <w:tcPr>
            <w:tcW w:w="2551" w:type="dxa"/>
            <w:vAlign w:val="center"/>
          </w:tcPr>
          <w:p>
            <w:pPr>
              <w:pStyle w:val="14"/>
            </w:pPr>
            <w:r>
              <w:t>100社会效益显著</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服务对象的满意度</w:t>
            </w:r>
          </w:p>
        </w:tc>
        <w:tc>
          <w:tcPr>
            <w:tcW w:w="2551" w:type="dxa"/>
            <w:vAlign w:val="center"/>
          </w:tcPr>
          <w:p>
            <w:pPr>
              <w:pStyle w:val="14"/>
            </w:pPr>
            <w:r>
              <w:t>99服务对象满意</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117</w:t>
      </w:r>
      <w:r>
        <w:rPr>
          <w:rFonts w:ascii="方正仿宋_GBK" w:hAnsi="方正仿宋_GBK" w:eastAsia="方正仿宋_GBK" w:cs="方正仿宋_GBK"/>
          <w:b/>
          <w:color w:val="000000"/>
          <w:sz w:val="28"/>
        </w:rPr>
        <w:t>、通讯线路租用和看守所业务系统使用费绩效目标表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保障二看业务顺利开展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数量指标</w:t>
            </w:r>
          </w:p>
        </w:tc>
        <w:tc>
          <w:tcPr>
            <w:tcW w:w="2835" w:type="dxa"/>
            <w:vAlign w:val="center"/>
          </w:tcPr>
          <w:p>
            <w:pPr>
              <w:pStyle w:val="14"/>
            </w:pPr>
            <w:r>
              <w:t>数量指标</w:t>
            </w:r>
          </w:p>
        </w:tc>
        <w:tc>
          <w:tcPr>
            <w:tcW w:w="2551" w:type="dxa"/>
            <w:vAlign w:val="center"/>
          </w:tcPr>
          <w:p>
            <w:pPr>
              <w:pStyle w:val="14"/>
            </w:pPr>
            <w:r>
              <w:t>100完成数量指标</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社会效益显著</w:t>
            </w:r>
          </w:p>
        </w:tc>
        <w:tc>
          <w:tcPr>
            <w:tcW w:w="2835" w:type="dxa"/>
            <w:vAlign w:val="center"/>
          </w:tcPr>
          <w:p>
            <w:pPr>
              <w:pStyle w:val="14"/>
            </w:pPr>
            <w:r>
              <w:t>社会效益显著</w:t>
            </w:r>
          </w:p>
        </w:tc>
        <w:tc>
          <w:tcPr>
            <w:tcW w:w="2551" w:type="dxa"/>
            <w:vAlign w:val="center"/>
          </w:tcPr>
          <w:p>
            <w:pPr>
              <w:pStyle w:val="14"/>
            </w:pPr>
            <w:r>
              <w:t>100社会效益显著</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服务对象的满意度</w:t>
            </w:r>
          </w:p>
        </w:tc>
        <w:tc>
          <w:tcPr>
            <w:tcW w:w="2551" w:type="dxa"/>
            <w:vAlign w:val="center"/>
          </w:tcPr>
          <w:p>
            <w:pPr>
              <w:pStyle w:val="14"/>
            </w:pPr>
            <w:r>
              <w:t>99服务对象满意</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118</w:t>
      </w:r>
      <w:r>
        <w:rPr>
          <w:rFonts w:ascii="方正仿宋_GBK" w:hAnsi="方正仿宋_GBK" w:eastAsia="方正仿宋_GBK" w:cs="方正仿宋_GBK"/>
          <w:b/>
          <w:color w:val="000000"/>
          <w:sz w:val="28"/>
        </w:rPr>
        <w:t>、印刷费绩效目标表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保障二看业务顺利开展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数量指标</w:t>
            </w:r>
          </w:p>
        </w:tc>
        <w:tc>
          <w:tcPr>
            <w:tcW w:w="2835" w:type="dxa"/>
            <w:vAlign w:val="center"/>
          </w:tcPr>
          <w:p>
            <w:pPr>
              <w:pStyle w:val="14"/>
            </w:pPr>
            <w:r>
              <w:t>数量指标</w:t>
            </w:r>
          </w:p>
        </w:tc>
        <w:tc>
          <w:tcPr>
            <w:tcW w:w="2551" w:type="dxa"/>
            <w:vAlign w:val="center"/>
          </w:tcPr>
          <w:p>
            <w:pPr>
              <w:pStyle w:val="14"/>
            </w:pPr>
            <w:r>
              <w:t>100完成数量指标</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社会效益显著</w:t>
            </w:r>
          </w:p>
        </w:tc>
        <w:tc>
          <w:tcPr>
            <w:tcW w:w="2835" w:type="dxa"/>
            <w:vAlign w:val="center"/>
          </w:tcPr>
          <w:p>
            <w:pPr>
              <w:pStyle w:val="14"/>
            </w:pPr>
            <w:r>
              <w:t>社会效益显著</w:t>
            </w:r>
          </w:p>
        </w:tc>
        <w:tc>
          <w:tcPr>
            <w:tcW w:w="2551" w:type="dxa"/>
            <w:vAlign w:val="center"/>
          </w:tcPr>
          <w:p>
            <w:pPr>
              <w:pStyle w:val="14"/>
            </w:pPr>
            <w:r>
              <w:t>100社会效益显著</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服务对象的满意度</w:t>
            </w:r>
          </w:p>
        </w:tc>
        <w:tc>
          <w:tcPr>
            <w:tcW w:w="2551" w:type="dxa"/>
            <w:vAlign w:val="center"/>
          </w:tcPr>
          <w:p>
            <w:pPr>
              <w:pStyle w:val="14"/>
            </w:pPr>
            <w:r>
              <w:t>99服务对象满意</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119</w:t>
      </w:r>
      <w:r>
        <w:rPr>
          <w:rFonts w:ascii="方正仿宋_GBK" w:hAnsi="方正仿宋_GBK" w:eastAsia="方正仿宋_GBK" w:cs="方正仿宋_GBK"/>
          <w:b/>
          <w:color w:val="000000"/>
          <w:sz w:val="28"/>
        </w:rPr>
        <w:t>、在押人员给养费绩效目标表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保障二看业务顺利开展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数量指标</w:t>
            </w:r>
          </w:p>
        </w:tc>
        <w:tc>
          <w:tcPr>
            <w:tcW w:w="2835" w:type="dxa"/>
            <w:vAlign w:val="center"/>
          </w:tcPr>
          <w:p>
            <w:pPr>
              <w:pStyle w:val="14"/>
            </w:pPr>
            <w:r>
              <w:t>数量指标</w:t>
            </w:r>
          </w:p>
        </w:tc>
        <w:tc>
          <w:tcPr>
            <w:tcW w:w="2551" w:type="dxa"/>
            <w:vAlign w:val="center"/>
          </w:tcPr>
          <w:p>
            <w:pPr>
              <w:pStyle w:val="14"/>
            </w:pPr>
            <w:r>
              <w:t>100完成数量指标</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社会效益显著</w:t>
            </w:r>
          </w:p>
        </w:tc>
        <w:tc>
          <w:tcPr>
            <w:tcW w:w="2835" w:type="dxa"/>
            <w:vAlign w:val="center"/>
          </w:tcPr>
          <w:p>
            <w:pPr>
              <w:pStyle w:val="14"/>
            </w:pPr>
            <w:r>
              <w:t>社会效益显著</w:t>
            </w:r>
          </w:p>
        </w:tc>
        <w:tc>
          <w:tcPr>
            <w:tcW w:w="2551" w:type="dxa"/>
            <w:vAlign w:val="center"/>
          </w:tcPr>
          <w:p>
            <w:pPr>
              <w:pStyle w:val="14"/>
            </w:pPr>
            <w:r>
              <w:t>100社会效益显著</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服务对象的满意度</w:t>
            </w:r>
          </w:p>
        </w:tc>
        <w:tc>
          <w:tcPr>
            <w:tcW w:w="2551" w:type="dxa"/>
            <w:vAlign w:val="center"/>
          </w:tcPr>
          <w:p>
            <w:pPr>
              <w:pStyle w:val="14"/>
            </w:pPr>
            <w:r>
              <w:t>100服务对象满意</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28389"/>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2023年，唐山市公安局安排政府采购预算22244.09万元。具体内容见下表。</w:t>
      </w:r>
    </w:p>
    <w:p>
      <w:pPr>
        <w:jc w:val="center"/>
      </w:pPr>
      <w:r>
        <w:rPr>
          <w:rFonts w:ascii="方正小标宋_GBK" w:hAnsi="方正小标宋_GBK" w:eastAsia="方正小标宋_GBK" w:cs="方正小标宋_GBK"/>
          <w:color w:val="000000"/>
          <w:sz w:val="36"/>
        </w:rPr>
        <w:t>部门政府采购预算</w:t>
      </w:r>
    </w:p>
    <w:tbl>
      <w:tblPr>
        <w:tblStyle w:val="7"/>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301唐山市公安局</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22244.09</w:t>
            </w:r>
          </w:p>
        </w:tc>
        <w:tc>
          <w:tcPr>
            <w:tcW w:w="964" w:type="dxa"/>
            <w:vAlign w:val="center"/>
          </w:tcPr>
          <w:p>
            <w:pPr>
              <w:pStyle w:val="17"/>
            </w:pPr>
            <w:r>
              <w:t>22244.09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8108.45</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6"/>
            </w:pPr>
            <w:r>
              <w:t>唐山市公安局本级小计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9204.45</w:t>
            </w:r>
          </w:p>
        </w:tc>
        <w:tc>
          <w:tcPr>
            <w:tcW w:w="964" w:type="dxa"/>
            <w:vAlign w:val="center"/>
          </w:tcPr>
          <w:p>
            <w:pPr>
              <w:pStyle w:val="17"/>
            </w:pPr>
            <w:r>
              <w:t>9204.45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4149.67</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7291.89</w:t>
            </w:r>
          </w:p>
        </w:tc>
        <w:tc>
          <w:tcPr>
            <w:tcW w:w="1134" w:type="dxa"/>
            <w:vAlign w:val="center"/>
          </w:tcPr>
          <w:p>
            <w:pPr>
              <w:pStyle w:val="14"/>
            </w:pPr>
            <w:r>
              <w:t>汽油</w:t>
            </w:r>
          </w:p>
        </w:tc>
        <w:tc>
          <w:tcPr>
            <w:tcW w:w="1134" w:type="dxa"/>
            <w:vAlign w:val="center"/>
          </w:tcPr>
          <w:p>
            <w:pPr>
              <w:pStyle w:val="14"/>
            </w:pPr>
            <w:r>
              <w:t>A07070101</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350.00</w:t>
            </w:r>
          </w:p>
        </w:tc>
        <w:tc>
          <w:tcPr>
            <w:tcW w:w="964" w:type="dxa"/>
            <w:vAlign w:val="center"/>
          </w:tcPr>
          <w:p>
            <w:pPr>
              <w:pStyle w:val="13"/>
            </w:pPr>
            <w:r>
              <w:t>350.00</w:t>
            </w:r>
          </w:p>
        </w:tc>
        <w:tc>
          <w:tcPr>
            <w:tcW w:w="964" w:type="dxa"/>
            <w:vAlign w:val="center"/>
          </w:tcPr>
          <w:p>
            <w:pPr>
              <w:pStyle w:val="13"/>
            </w:pPr>
            <w:r>
              <w:t>350.00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7291.89</w:t>
            </w:r>
          </w:p>
        </w:tc>
        <w:tc>
          <w:tcPr>
            <w:tcW w:w="1134" w:type="dxa"/>
            <w:vAlign w:val="center"/>
          </w:tcPr>
          <w:p>
            <w:pPr>
              <w:pStyle w:val="14"/>
            </w:pPr>
            <w:r>
              <w:t>纸制品</w:t>
            </w:r>
          </w:p>
        </w:tc>
        <w:tc>
          <w:tcPr>
            <w:tcW w:w="1134" w:type="dxa"/>
            <w:vAlign w:val="center"/>
          </w:tcPr>
          <w:p>
            <w:pPr>
              <w:pStyle w:val="14"/>
            </w:pPr>
            <w:r>
              <w:t>A07100300</w:t>
            </w:r>
          </w:p>
        </w:tc>
        <w:tc>
          <w:tcPr>
            <w:tcW w:w="709" w:type="dxa"/>
            <w:vAlign w:val="center"/>
          </w:tcPr>
          <w:p>
            <w:pPr>
              <w:pStyle w:val="15"/>
            </w:pPr>
            <w:r>
              <w:t>箱</w:t>
            </w:r>
          </w:p>
        </w:tc>
        <w:tc>
          <w:tcPr>
            <w:tcW w:w="850" w:type="dxa"/>
            <w:vAlign w:val="center"/>
          </w:tcPr>
          <w:p>
            <w:pPr>
              <w:pStyle w:val="13"/>
            </w:pPr>
            <w:r>
              <w:t>1580</w:t>
            </w:r>
          </w:p>
        </w:tc>
        <w:tc>
          <w:tcPr>
            <w:tcW w:w="850" w:type="dxa"/>
            <w:vAlign w:val="center"/>
          </w:tcPr>
          <w:p>
            <w:pPr>
              <w:pStyle w:val="13"/>
            </w:pPr>
            <w:r>
              <w:t>0.02</w:t>
            </w:r>
          </w:p>
        </w:tc>
        <w:tc>
          <w:tcPr>
            <w:tcW w:w="964" w:type="dxa"/>
            <w:vAlign w:val="center"/>
          </w:tcPr>
          <w:p>
            <w:pPr>
              <w:pStyle w:val="13"/>
            </w:pPr>
            <w:r>
              <w:t>30.02</w:t>
            </w:r>
          </w:p>
        </w:tc>
        <w:tc>
          <w:tcPr>
            <w:tcW w:w="964" w:type="dxa"/>
            <w:vAlign w:val="center"/>
          </w:tcPr>
          <w:p>
            <w:pPr>
              <w:pStyle w:val="13"/>
            </w:pPr>
            <w:r>
              <w:t>30.02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7291.89</w:t>
            </w:r>
          </w:p>
        </w:tc>
        <w:tc>
          <w:tcPr>
            <w:tcW w:w="1134" w:type="dxa"/>
            <w:vAlign w:val="center"/>
          </w:tcPr>
          <w:p>
            <w:pPr>
              <w:pStyle w:val="14"/>
            </w:pPr>
            <w:r>
              <w:t>其他商业保险服务</w:t>
            </w:r>
          </w:p>
        </w:tc>
        <w:tc>
          <w:tcPr>
            <w:tcW w:w="1134" w:type="dxa"/>
            <w:vAlign w:val="center"/>
          </w:tcPr>
          <w:p>
            <w:pPr>
              <w:pStyle w:val="14"/>
            </w:pPr>
            <w:r>
              <w:t>C18040199</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100.00</w:t>
            </w:r>
          </w:p>
        </w:tc>
        <w:tc>
          <w:tcPr>
            <w:tcW w:w="964" w:type="dxa"/>
            <w:vAlign w:val="center"/>
          </w:tcPr>
          <w:p>
            <w:pPr>
              <w:pStyle w:val="13"/>
            </w:pPr>
            <w:r>
              <w:t>100.00</w:t>
            </w:r>
          </w:p>
        </w:tc>
        <w:tc>
          <w:tcPr>
            <w:tcW w:w="964" w:type="dxa"/>
            <w:vAlign w:val="center"/>
          </w:tcPr>
          <w:p>
            <w:pPr>
              <w:pStyle w:val="13"/>
            </w:pPr>
            <w:r>
              <w:t>100.00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7291.89</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42.64</w:t>
            </w:r>
          </w:p>
        </w:tc>
        <w:tc>
          <w:tcPr>
            <w:tcW w:w="964" w:type="dxa"/>
            <w:vAlign w:val="center"/>
          </w:tcPr>
          <w:p>
            <w:pPr>
              <w:pStyle w:val="13"/>
            </w:pPr>
            <w:r>
              <w:t>42.64</w:t>
            </w:r>
          </w:p>
        </w:tc>
        <w:tc>
          <w:tcPr>
            <w:tcW w:w="964" w:type="dxa"/>
            <w:vAlign w:val="center"/>
          </w:tcPr>
          <w:p>
            <w:pPr>
              <w:pStyle w:val="13"/>
            </w:pPr>
            <w:r>
              <w:t>42.64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42.64</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7291.89</w:t>
            </w:r>
          </w:p>
        </w:tc>
        <w:tc>
          <w:tcPr>
            <w:tcW w:w="1134" w:type="dxa"/>
            <w:vAlign w:val="center"/>
          </w:tcPr>
          <w:p>
            <w:pPr>
              <w:pStyle w:val="14"/>
            </w:pPr>
            <w:r>
              <w:t>车辆维修和保养服务</w:t>
            </w:r>
          </w:p>
        </w:tc>
        <w:tc>
          <w:tcPr>
            <w:tcW w:w="1134" w:type="dxa"/>
            <w:vAlign w:val="center"/>
          </w:tcPr>
          <w:p>
            <w:pPr>
              <w:pStyle w:val="14"/>
            </w:pPr>
            <w:r>
              <w:t>C23120301</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650.00</w:t>
            </w:r>
          </w:p>
        </w:tc>
        <w:tc>
          <w:tcPr>
            <w:tcW w:w="964" w:type="dxa"/>
            <w:vAlign w:val="center"/>
          </w:tcPr>
          <w:p>
            <w:pPr>
              <w:pStyle w:val="13"/>
            </w:pPr>
            <w:r>
              <w:t>650.00</w:t>
            </w:r>
          </w:p>
        </w:tc>
        <w:tc>
          <w:tcPr>
            <w:tcW w:w="964" w:type="dxa"/>
            <w:vAlign w:val="center"/>
          </w:tcPr>
          <w:p>
            <w:pPr>
              <w:pStyle w:val="13"/>
            </w:pPr>
            <w:r>
              <w:t>650.00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195.00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UPS电池购置</w:t>
            </w:r>
          </w:p>
        </w:tc>
        <w:tc>
          <w:tcPr>
            <w:tcW w:w="964" w:type="dxa"/>
            <w:vAlign w:val="center"/>
          </w:tcPr>
          <w:p>
            <w:pPr>
              <w:pStyle w:val="13"/>
            </w:pPr>
            <w:r>
              <w:t>40.00</w:t>
            </w:r>
          </w:p>
        </w:tc>
        <w:tc>
          <w:tcPr>
            <w:tcW w:w="1134" w:type="dxa"/>
            <w:vAlign w:val="center"/>
          </w:tcPr>
          <w:p>
            <w:pPr>
              <w:pStyle w:val="14"/>
            </w:pPr>
            <w:r>
              <w:t>其他电力工业设备</w:t>
            </w:r>
          </w:p>
        </w:tc>
        <w:tc>
          <w:tcPr>
            <w:tcW w:w="1134" w:type="dxa"/>
            <w:vAlign w:val="center"/>
          </w:tcPr>
          <w:p>
            <w:pPr>
              <w:pStyle w:val="14"/>
            </w:pPr>
            <w:r>
              <w:t>A02179900</w:t>
            </w:r>
          </w:p>
        </w:tc>
        <w:tc>
          <w:tcPr>
            <w:tcW w:w="709" w:type="dxa"/>
            <w:vAlign w:val="center"/>
          </w:tcPr>
          <w:p>
            <w:pPr>
              <w:pStyle w:val="15"/>
            </w:pPr>
            <w:r>
              <w:t>批</w:t>
            </w:r>
          </w:p>
        </w:tc>
        <w:tc>
          <w:tcPr>
            <w:tcW w:w="850" w:type="dxa"/>
            <w:vAlign w:val="center"/>
          </w:tcPr>
          <w:p>
            <w:pPr>
              <w:pStyle w:val="13"/>
            </w:pPr>
            <w:r>
              <w:t>2</w:t>
            </w:r>
          </w:p>
        </w:tc>
        <w:tc>
          <w:tcPr>
            <w:tcW w:w="850" w:type="dxa"/>
            <w:vAlign w:val="center"/>
          </w:tcPr>
          <w:p>
            <w:pPr>
              <w:pStyle w:val="13"/>
            </w:pPr>
            <w:r>
              <w:t>20.00</w:t>
            </w:r>
          </w:p>
        </w:tc>
        <w:tc>
          <w:tcPr>
            <w:tcW w:w="964" w:type="dxa"/>
            <w:vAlign w:val="center"/>
          </w:tcPr>
          <w:p>
            <w:pPr>
              <w:pStyle w:val="13"/>
            </w:pPr>
            <w:r>
              <w:t>40.00</w:t>
            </w:r>
          </w:p>
        </w:tc>
        <w:tc>
          <w:tcPr>
            <w:tcW w:w="964" w:type="dxa"/>
            <w:vAlign w:val="center"/>
          </w:tcPr>
          <w:p>
            <w:pPr>
              <w:pStyle w:val="13"/>
            </w:pPr>
            <w:r>
              <w:t>40.00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第一强制隔离戒毒所监控设备维护费</w:t>
            </w:r>
          </w:p>
        </w:tc>
        <w:tc>
          <w:tcPr>
            <w:tcW w:w="964" w:type="dxa"/>
            <w:vAlign w:val="center"/>
          </w:tcPr>
          <w:p>
            <w:pPr>
              <w:pStyle w:val="13"/>
            </w:pPr>
            <w:r>
              <w:t>12.00</w:t>
            </w:r>
          </w:p>
        </w:tc>
        <w:tc>
          <w:tcPr>
            <w:tcW w:w="1134" w:type="dxa"/>
            <w:vAlign w:val="center"/>
          </w:tcPr>
          <w:p>
            <w:pPr>
              <w:pStyle w:val="14"/>
            </w:pPr>
            <w:r>
              <w:t>其他信息技术服务</w:t>
            </w:r>
          </w:p>
        </w:tc>
        <w:tc>
          <w:tcPr>
            <w:tcW w:w="1134" w:type="dxa"/>
            <w:vAlign w:val="center"/>
          </w:tcPr>
          <w:p>
            <w:pPr>
              <w:pStyle w:val="14"/>
            </w:pPr>
            <w:r>
              <w:t>C16990000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12.00</w:t>
            </w:r>
          </w:p>
        </w:tc>
        <w:tc>
          <w:tcPr>
            <w:tcW w:w="964" w:type="dxa"/>
            <w:vAlign w:val="center"/>
          </w:tcPr>
          <w:p>
            <w:pPr>
              <w:pStyle w:val="13"/>
            </w:pPr>
            <w:r>
              <w:t>12.00</w:t>
            </w:r>
          </w:p>
        </w:tc>
        <w:tc>
          <w:tcPr>
            <w:tcW w:w="964" w:type="dxa"/>
            <w:vAlign w:val="center"/>
          </w:tcPr>
          <w:p>
            <w:pPr>
              <w:pStyle w:val="13"/>
            </w:pPr>
            <w:r>
              <w:t>12.00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防疫设备线路租金</w:t>
            </w:r>
          </w:p>
        </w:tc>
        <w:tc>
          <w:tcPr>
            <w:tcW w:w="964" w:type="dxa"/>
            <w:vAlign w:val="center"/>
          </w:tcPr>
          <w:p>
            <w:pPr>
              <w:pStyle w:val="13"/>
            </w:pPr>
            <w:r>
              <w:t>4.97</w:t>
            </w:r>
          </w:p>
        </w:tc>
        <w:tc>
          <w:tcPr>
            <w:tcW w:w="1134" w:type="dxa"/>
            <w:vAlign w:val="center"/>
          </w:tcPr>
          <w:p>
            <w:pPr>
              <w:pStyle w:val="14"/>
            </w:pPr>
            <w:r>
              <w:t>其他电信和信息传输服务</w:t>
            </w:r>
          </w:p>
        </w:tc>
        <w:tc>
          <w:tcPr>
            <w:tcW w:w="1134" w:type="dxa"/>
            <w:vAlign w:val="center"/>
          </w:tcPr>
          <w:p>
            <w:pPr>
              <w:pStyle w:val="14"/>
            </w:pPr>
            <w:r>
              <w:t>C17990000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4.97</w:t>
            </w:r>
          </w:p>
        </w:tc>
        <w:tc>
          <w:tcPr>
            <w:tcW w:w="964" w:type="dxa"/>
            <w:vAlign w:val="center"/>
          </w:tcPr>
          <w:p>
            <w:pPr>
              <w:pStyle w:val="13"/>
            </w:pPr>
            <w:r>
              <w:t>4.97</w:t>
            </w:r>
          </w:p>
        </w:tc>
        <w:tc>
          <w:tcPr>
            <w:tcW w:w="964" w:type="dxa"/>
            <w:vAlign w:val="center"/>
          </w:tcPr>
          <w:p>
            <w:pPr>
              <w:pStyle w:val="13"/>
            </w:pPr>
            <w:r>
              <w:t>4.97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4.97</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公安局应急储备物资经费</w:t>
            </w:r>
          </w:p>
        </w:tc>
        <w:tc>
          <w:tcPr>
            <w:tcW w:w="964" w:type="dxa"/>
            <w:vAlign w:val="center"/>
          </w:tcPr>
          <w:p>
            <w:pPr>
              <w:pStyle w:val="13"/>
            </w:pPr>
            <w:r>
              <w:t>45.00</w:t>
            </w:r>
          </w:p>
        </w:tc>
        <w:tc>
          <w:tcPr>
            <w:tcW w:w="1134" w:type="dxa"/>
            <w:vAlign w:val="center"/>
          </w:tcPr>
          <w:p>
            <w:pPr>
              <w:pStyle w:val="14"/>
            </w:pPr>
            <w:r>
              <w:t>其他机械设备</w:t>
            </w:r>
          </w:p>
        </w:tc>
        <w:tc>
          <w:tcPr>
            <w:tcW w:w="1134" w:type="dxa"/>
            <w:vAlign w:val="center"/>
          </w:tcPr>
          <w:p>
            <w:pPr>
              <w:pStyle w:val="14"/>
            </w:pPr>
            <w:r>
              <w:t>A02059900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45.00</w:t>
            </w:r>
          </w:p>
        </w:tc>
        <w:tc>
          <w:tcPr>
            <w:tcW w:w="964" w:type="dxa"/>
            <w:vAlign w:val="center"/>
          </w:tcPr>
          <w:p>
            <w:pPr>
              <w:pStyle w:val="13"/>
            </w:pPr>
            <w:r>
              <w:t>45.00</w:t>
            </w:r>
          </w:p>
        </w:tc>
        <w:tc>
          <w:tcPr>
            <w:tcW w:w="964" w:type="dxa"/>
            <w:vAlign w:val="center"/>
          </w:tcPr>
          <w:p>
            <w:pPr>
              <w:pStyle w:val="13"/>
            </w:pPr>
            <w:r>
              <w:t>45.00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公安业务技术综合用房消防、空调、电梯等设备运转维护费</w:t>
            </w:r>
          </w:p>
        </w:tc>
        <w:tc>
          <w:tcPr>
            <w:tcW w:w="964" w:type="dxa"/>
            <w:vAlign w:val="center"/>
          </w:tcPr>
          <w:p>
            <w:pPr>
              <w:pStyle w:val="13"/>
            </w:pPr>
            <w:r>
              <w:t>90.00</w:t>
            </w:r>
          </w:p>
        </w:tc>
        <w:tc>
          <w:tcPr>
            <w:tcW w:w="1134" w:type="dxa"/>
            <w:vAlign w:val="center"/>
          </w:tcPr>
          <w:p>
            <w:pPr>
              <w:pStyle w:val="14"/>
            </w:pPr>
            <w:r>
              <w:t>其他服务</w:t>
            </w:r>
          </w:p>
        </w:tc>
        <w:tc>
          <w:tcPr>
            <w:tcW w:w="1134" w:type="dxa"/>
            <w:vAlign w:val="center"/>
          </w:tcPr>
          <w:p>
            <w:pPr>
              <w:pStyle w:val="14"/>
            </w:pPr>
            <w:r>
              <w:t>C99000000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90.00</w:t>
            </w:r>
          </w:p>
        </w:tc>
        <w:tc>
          <w:tcPr>
            <w:tcW w:w="964"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机关印刷费</w:t>
            </w:r>
          </w:p>
        </w:tc>
        <w:tc>
          <w:tcPr>
            <w:tcW w:w="964" w:type="dxa"/>
            <w:vAlign w:val="center"/>
          </w:tcPr>
          <w:p>
            <w:pPr>
              <w:pStyle w:val="13"/>
            </w:pPr>
            <w:r>
              <w:t>90.00</w:t>
            </w:r>
          </w:p>
        </w:tc>
        <w:tc>
          <w:tcPr>
            <w:tcW w:w="1134" w:type="dxa"/>
            <w:vAlign w:val="center"/>
          </w:tcPr>
          <w:p>
            <w:pPr>
              <w:pStyle w:val="14"/>
            </w:pPr>
            <w:r>
              <w:t>其他服务</w:t>
            </w:r>
          </w:p>
        </w:tc>
        <w:tc>
          <w:tcPr>
            <w:tcW w:w="1134" w:type="dxa"/>
            <w:vAlign w:val="center"/>
          </w:tcPr>
          <w:p>
            <w:pPr>
              <w:pStyle w:val="14"/>
            </w:pPr>
            <w:r>
              <w:t>C99000000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90.00</w:t>
            </w:r>
          </w:p>
        </w:tc>
        <w:tc>
          <w:tcPr>
            <w:tcW w:w="964"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监控网络视频</w:t>
            </w:r>
          </w:p>
        </w:tc>
        <w:tc>
          <w:tcPr>
            <w:tcW w:w="964" w:type="dxa"/>
            <w:vAlign w:val="center"/>
          </w:tcPr>
          <w:p>
            <w:pPr>
              <w:pStyle w:val="13"/>
            </w:pPr>
            <w:r>
              <w:t>5.00</w:t>
            </w:r>
          </w:p>
        </w:tc>
        <w:tc>
          <w:tcPr>
            <w:tcW w:w="1134" w:type="dxa"/>
            <w:vAlign w:val="center"/>
          </w:tcPr>
          <w:p>
            <w:pPr>
              <w:pStyle w:val="14"/>
            </w:pPr>
            <w:r>
              <w:t>其他电信和信息传输服务</w:t>
            </w:r>
          </w:p>
        </w:tc>
        <w:tc>
          <w:tcPr>
            <w:tcW w:w="1134" w:type="dxa"/>
            <w:vAlign w:val="center"/>
          </w:tcPr>
          <w:p>
            <w:pPr>
              <w:pStyle w:val="14"/>
            </w:pPr>
            <w:r>
              <w:t>C17990000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5.00</w:t>
            </w:r>
          </w:p>
        </w:tc>
        <w:tc>
          <w:tcPr>
            <w:tcW w:w="964"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警务辅助人员服装费</w:t>
            </w:r>
          </w:p>
        </w:tc>
        <w:tc>
          <w:tcPr>
            <w:tcW w:w="964" w:type="dxa"/>
            <w:vAlign w:val="center"/>
          </w:tcPr>
          <w:p>
            <w:pPr>
              <w:pStyle w:val="13"/>
            </w:pPr>
            <w:r>
              <w:t>74.50</w:t>
            </w:r>
          </w:p>
        </w:tc>
        <w:tc>
          <w:tcPr>
            <w:tcW w:w="1134" w:type="dxa"/>
            <w:vAlign w:val="center"/>
          </w:tcPr>
          <w:p>
            <w:pPr>
              <w:pStyle w:val="14"/>
            </w:pPr>
            <w:r>
              <w:t>制服</w:t>
            </w:r>
          </w:p>
        </w:tc>
        <w:tc>
          <w:tcPr>
            <w:tcW w:w="1134" w:type="dxa"/>
            <w:vAlign w:val="center"/>
          </w:tcPr>
          <w:p>
            <w:pPr>
              <w:pStyle w:val="14"/>
            </w:pPr>
            <w:r>
              <w:t>A05030301</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74.50</w:t>
            </w:r>
          </w:p>
        </w:tc>
        <w:tc>
          <w:tcPr>
            <w:tcW w:w="964" w:type="dxa"/>
            <w:vAlign w:val="center"/>
          </w:tcPr>
          <w:p>
            <w:pPr>
              <w:pStyle w:val="13"/>
            </w:pPr>
            <w:r>
              <w:t>74.50</w:t>
            </w:r>
          </w:p>
        </w:tc>
        <w:tc>
          <w:tcPr>
            <w:tcW w:w="964" w:type="dxa"/>
            <w:vAlign w:val="center"/>
          </w:tcPr>
          <w:p>
            <w:pPr>
              <w:pStyle w:val="13"/>
            </w:pPr>
            <w:r>
              <w:t>74.50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74.50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警务站运维费</w:t>
            </w:r>
          </w:p>
        </w:tc>
        <w:tc>
          <w:tcPr>
            <w:tcW w:w="964" w:type="dxa"/>
            <w:vAlign w:val="center"/>
          </w:tcPr>
          <w:p>
            <w:pPr>
              <w:pStyle w:val="13"/>
            </w:pPr>
            <w:r>
              <w:t>162.00</w:t>
            </w:r>
          </w:p>
        </w:tc>
        <w:tc>
          <w:tcPr>
            <w:tcW w:w="1134" w:type="dxa"/>
            <w:vAlign w:val="center"/>
          </w:tcPr>
          <w:p>
            <w:pPr>
              <w:pStyle w:val="14"/>
            </w:pPr>
            <w:r>
              <w:t>其他电信和信息传输服务</w:t>
            </w:r>
          </w:p>
        </w:tc>
        <w:tc>
          <w:tcPr>
            <w:tcW w:w="1134" w:type="dxa"/>
            <w:vAlign w:val="center"/>
          </w:tcPr>
          <w:p>
            <w:pPr>
              <w:pStyle w:val="14"/>
            </w:pPr>
            <w:r>
              <w:t>C17990000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58.94</w:t>
            </w:r>
          </w:p>
        </w:tc>
        <w:tc>
          <w:tcPr>
            <w:tcW w:w="964" w:type="dxa"/>
            <w:vAlign w:val="center"/>
          </w:tcPr>
          <w:p>
            <w:pPr>
              <w:pStyle w:val="13"/>
            </w:pPr>
            <w:r>
              <w:t>58.94</w:t>
            </w:r>
          </w:p>
        </w:tc>
        <w:tc>
          <w:tcPr>
            <w:tcW w:w="964" w:type="dxa"/>
            <w:vAlign w:val="center"/>
          </w:tcPr>
          <w:p>
            <w:pPr>
              <w:pStyle w:val="13"/>
            </w:pPr>
            <w:r>
              <w:t>58.94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58.94</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警训支队培训用柜子、床铺、被褥等</w:t>
            </w:r>
          </w:p>
        </w:tc>
        <w:tc>
          <w:tcPr>
            <w:tcW w:w="964" w:type="dxa"/>
            <w:vAlign w:val="center"/>
          </w:tcPr>
          <w:p>
            <w:pPr>
              <w:pStyle w:val="13"/>
            </w:pPr>
            <w:r>
              <w:t>47.45</w:t>
            </w:r>
          </w:p>
        </w:tc>
        <w:tc>
          <w:tcPr>
            <w:tcW w:w="1134" w:type="dxa"/>
            <w:vAlign w:val="center"/>
          </w:tcPr>
          <w:p>
            <w:pPr>
              <w:pStyle w:val="14"/>
            </w:pPr>
            <w:r>
              <w:t>其他家具</w:t>
            </w:r>
          </w:p>
        </w:tc>
        <w:tc>
          <w:tcPr>
            <w:tcW w:w="1134" w:type="dxa"/>
            <w:vAlign w:val="center"/>
          </w:tcPr>
          <w:p>
            <w:pPr>
              <w:pStyle w:val="14"/>
            </w:pPr>
            <w:r>
              <w:t>A05019900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47.45</w:t>
            </w:r>
          </w:p>
        </w:tc>
        <w:tc>
          <w:tcPr>
            <w:tcW w:w="964" w:type="dxa"/>
            <w:vAlign w:val="center"/>
          </w:tcPr>
          <w:p>
            <w:pPr>
              <w:pStyle w:val="13"/>
            </w:pPr>
            <w:r>
              <w:t>47.45</w:t>
            </w:r>
          </w:p>
        </w:tc>
        <w:tc>
          <w:tcPr>
            <w:tcW w:w="964" w:type="dxa"/>
            <w:vAlign w:val="center"/>
          </w:tcPr>
          <w:p>
            <w:pPr>
              <w:pStyle w:val="13"/>
            </w:pPr>
            <w:r>
              <w:t>47.45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47.45</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垃圾清运</w:t>
            </w:r>
          </w:p>
        </w:tc>
        <w:tc>
          <w:tcPr>
            <w:tcW w:w="964" w:type="dxa"/>
            <w:vAlign w:val="center"/>
          </w:tcPr>
          <w:p>
            <w:pPr>
              <w:pStyle w:val="13"/>
            </w:pPr>
            <w:r>
              <w:t>3.00</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3.00</w:t>
            </w:r>
          </w:p>
        </w:tc>
        <w:tc>
          <w:tcPr>
            <w:tcW w:w="964" w:type="dxa"/>
            <w:vAlign w:val="center"/>
          </w:tcPr>
          <w:p>
            <w:pPr>
              <w:pStyle w:val="13"/>
            </w:pPr>
            <w:r>
              <w:t>3.00</w:t>
            </w:r>
          </w:p>
        </w:tc>
        <w:tc>
          <w:tcPr>
            <w:tcW w:w="964" w:type="dxa"/>
            <w:vAlign w:val="center"/>
          </w:tcPr>
          <w:p>
            <w:pPr>
              <w:pStyle w:val="13"/>
            </w:pPr>
            <w:r>
              <w:t>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流管办专项经费（出租房屋档案和流动人口信息采集表印刷费）</w:t>
            </w:r>
          </w:p>
        </w:tc>
        <w:tc>
          <w:tcPr>
            <w:tcW w:w="964" w:type="dxa"/>
            <w:vAlign w:val="center"/>
          </w:tcPr>
          <w:p>
            <w:pPr>
              <w:pStyle w:val="13"/>
            </w:pPr>
            <w:r>
              <w:t>18.00</w:t>
            </w:r>
          </w:p>
        </w:tc>
        <w:tc>
          <w:tcPr>
            <w:tcW w:w="1134" w:type="dxa"/>
            <w:vAlign w:val="center"/>
          </w:tcPr>
          <w:p>
            <w:pPr>
              <w:pStyle w:val="14"/>
            </w:pPr>
            <w:r>
              <w:t>其他文创衍生品</w:t>
            </w:r>
          </w:p>
        </w:tc>
        <w:tc>
          <w:tcPr>
            <w:tcW w:w="1134" w:type="dxa"/>
            <w:vAlign w:val="center"/>
          </w:tcPr>
          <w:p>
            <w:pPr>
              <w:pStyle w:val="14"/>
            </w:pPr>
            <w:r>
              <w:t>A03039900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18.00</w:t>
            </w:r>
          </w:p>
        </w:tc>
        <w:tc>
          <w:tcPr>
            <w:tcW w:w="964" w:type="dxa"/>
            <w:vAlign w:val="center"/>
          </w:tcPr>
          <w:p>
            <w:pPr>
              <w:pStyle w:val="13"/>
            </w:pPr>
            <w:r>
              <w:t>18.00</w:t>
            </w:r>
          </w:p>
        </w:tc>
        <w:tc>
          <w:tcPr>
            <w:tcW w:w="964" w:type="dxa"/>
            <w:vAlign w:val="center"/>
          </w:tcPr>
          <w:p>
            <w:pPr>
              <w:pStyle w:val="13"/>
            </w:pPr>
            <w:r>
              <w:t>18.00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南湖分局和交警十大队办公用房租赁费</w:t>
            </w:r>
          </w:p>
        </w:tc>
        <w:tc>
          <w:tcPr>
            <w:tcW w:w="964" w:type="dxa"/>
            <w:vAlign w:val="center"/>
          </w:tcPr>
          <w:p>
            <w:pPr>
              <w:pStyle w:val="13"/>
            </w:pPr>
            <w:r>
              <w:t>87.00</w:t>
            </w:r>
          </w:p>
        </w:tc>
        <w:tc>
          <w:tcPr>
            <w:tcW w:w="1134" w:type="dxa"/>
            <w:vAlign w:val="center"/>
          </w:tcPr>
          <w:p>
            <w:pPr>
              <w:pStyle w:val="14"/>
            </w:pPr>
            <w:r>
              <w:t>房屋租赁服务</w:t>
            </w:r>
          </w:p>
        </w:tc>
        <w:tc>
          <w:tcPr>
            <w:tcW w:w="1134" w:type="dxa"/>
            <w:vAlign w:val="center"/>
          </w:tcPr>
          <w:p>
            <w:pPr>
              <w:pStyle w:val="14"/>
            </w:pPr>
            <w:r>
              <w:t>C21020000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87.00</w:t>
            </w:r>
          </w:p>
        </w:tc>
        <w:tc>
          <w:tcPr>
            <w:tcW w:w="964" w:type="dxa"/>
            <w:vAlign w:val="center"/>
          </w:tcPr>
          <w:p>
            <w:pPr>
              <w:pStyle w:val="13"/>
            </w:pPr>
            <w:r>
              <w:t>87.00</w:t>
            </w:r>
          </w:p>
        </w:tc>
        <w:tc>
          <w:tcPr>
            <w:tcW w:w="964" w:type="dxa"/>
            <w:vAlign w:val="center"/>
          </w:tcPr>
          <w:p>
            <w:pPr>
              <w:pStyle w:val="13"/>
            </w:pPr>
            <w:r>
              <w:t>87.00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87.00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人口信息管理系统存储设备续保</w:t>
            </w:r>
          </w:p>
        </w:tc>
        <w:tc>
          <w:tcPr>
            <w:tcW w:w="964" w:type="dxa"/>
            <w:vAlign w:val="center"/>
          </w:tcPr>
          <w:p>
            <w:pPr>
              <w:pStyle w:val="13"/>
            </w:pPr>
            <w:r>
              <w:t>30.00</w:t>
            </w:r>
          </w:p>
        </w:tc>
        <w:tc>
          <w:tcPr>
            <w:tcW w:w="1134" w:type="dxa"/>
            <w:vAlign w:val="center"/>
          </w:tcPr>
          <w:p>
            <w:pPr>
              <w:pStyle w:val="14"/>
            </w:pPr>
            <w:r>
              <w:t>其他信息技术服务</w:t>
            </w:r>
          </w:p>
        </w:tc>
        <w:tc>
          <w:tcPr>
            <w:tcW w:w="1134" w:type="dxa"/>
            <w:vAlign w:val="center"/>
          </w:tcPr>
          <w:p>
            <w:pPr>
              <w:pStyle w:val="14"/>
            </w:pPr>
            <w:r>
              <w:t>C16990000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30.00</w:t>
            </w:r>
          </w:p>
        </w:tc>
        <w:tc>
          <w:tcPr>
            <w:tcW w:w="964" w:type="dxa"/>
            <w:vAlign w:val="center"/>
          </w:tcPr>
          <w:p>
            <w:pPr>
              <w:pStyle w:val="13"/>
            </w:pPr>
            <w:r>
              <w:t>30.00</w:t>
            </w:r>
          </w:p>
        </w:tc>
        <w:tc>
          <w:tcPr>
            <w:tcW w:w="964" w:type="dxa"/>
            <w:vAlign w:val="center"/>
          </w:tcPr>
          <w:p>
            <w:pPr>
              <w:pStyle w:val="13"/>
            </w:pPr>
            <w:r>
              <w:t>30.00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市刑科所地源热泵运维费</w:t>
            </w:r>
          </w:p>
        </w:tc>
        <w:tc>
          <w:tcPr>
            <w:tcW w:w="964" w:type="dxa"/>
            <w:vAlign w:val="center"/>
          </w:tcPr>
          <w:p>
            <w:pPr>
              <w:pStyle w:val="13"/>
            </w:pPr>
            <w:r>
              <w:t>9.00</w:t>
            </w:r>
          </w:p>
        </w:tc>
        <w:tc>
          <w:tcPr>
            <w:tcW w:w="1134" w:type="dxa"/>
            <w:vAlign w:val="center"/>
          </w:tcPr>
          <w:p>
            <w:pPr>
              <w:pStyle w:val="14"/>
            </w:pPr>
            <w:r>
              <w:t>其他服务</w:t>
            </w:r>
          </w:p>
        </w:tc>
        <w:tc>
          <w:tcPr>
            <w:tcW w:w="1134" w:type="dxa"/>
            <w:vAlign w:val="center"/>
          </w:tcPr>
          <w:p>
            <w:pPr>
              <w:pStyle w:val="14"/>
            </w:pPr>
            <w:r>
              <w:t>C99000000</w:t>
            </w:r>
          </w:p>
        </w:tc>
        <w:tc>
          <w:tcPr>
            <w:tcW w:w="709" w:type="dxa"/>
            <w:vAlign w:val="center"/>
          </w:tcPr>
          <w:p>
            <w:pPr>
              <w:pStyle w:val="15"/>
            </w:pPr>
            <w:r>
              <w:t xml:space="preserve">项 </w:t>
            </w:r>
          </w:p>
        </w:tc>
        <w:tc>
          <w:tcPr>
            <w:tcW w:w="850" w:type="dxa"/>
            <w:vAlign w:val="center"/>
          </w:tcPr>
          <w:p>
            <w:pPr>
              <w:pStyle w:val="13"/>
            </w:pPr>
            <w:r>
              <w:t>1</w:t>
            </w:r>
          </w:p>
        </w:tc>
        <w:tc>
          <w:tcPr>
            <w:tcW w:w="850" w:type="dxa"/>
            <w:vAlign w:val="center"/>
          </w:tcPr>
          <w:p>
            <w:pPr>
              <w:pStyle w:val="13"/>
            </w:pPr>
            <w:r>
              <w:t>9.00</w:t>
            </w:r>
          </w:p>
        </w:tc>
        <w:tc>
          <w:tcPr>
            <w:tcW w:w="964" w:type="dxa"/>
            <w:vAlign w:val="center"/>
          </w:tcPr>
          <w:p>
            <w:pPr>
              <w:pStyle w:val="13"/>
            </w:pPr>
            <w:r>
              <w:t>9.00</w:t>
            </w:r>
          </w:p>
        </w:tc>
        <w:tc>
          <w:tcPr>
            <w:tcW w:w="964" w:type="dxa"/>
            <w:vAlign w:val="center"/>
          </w:tcPr>
          <w:p>
            <w:pPr>
              <w:pStyle w:val="13"/>
            </w:pPr>
            <w:r>
              <w:t>9.00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唐山市拘留所印刷费</w:t>
            </w:r>
          </w:p>
        </w:tc>
        <w:tc>
          <w:tcPr>
            <w:tcW w:w="964" w:type="dxa"/>
            <w:vAlign w:val="center"/>
          </w:tcPr>
          <w:p>
            <w:pPr>
              <w:pStyle w:val="13"/>
            </w:pPr>
            <w:r>
              <w:t>1.00</w:t>
            </w:r>
          </w:p>
        </w:tc>
        <w:tc>
          <w:tcPr>
            <w:tcW w:w="1134" w:type="dxa"/>
            <w:vAlign w:val="center"/>
          </w:tcPr>
          <w:p>
            <w:pPr>
              <w:pStyle w:val="14"/>
            </w:pPr>
            <w:r>
              <w:t>其他文创衍生品</w:t>
            </w:r>
          </w:p>
        </w:tc>
        <w:tc>
          <w:tcPr>
            <w:tcW w:w="1134" w:type="dxa"/>
            <w:vAlign w:val="center"/>
          </w:tcPr>
          <w:p>
            <w:pPr>
              <w:pStyle w:val="14"/>
            </w:pPr>
            <w:r>
              <w:t>A03039900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1.00</w:t>
            </w:r>
          </w:p>
        </w:tc>
        <w:tc>
          <w:tcPr>
            <w:tcW w:w="964"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信息化运行维护费</w:t>
            </w:r>
          </w:p>
        </w:tc>
        <w:tc>
          <w:tcPr>
            <w:tcW w:w="964" w:type="dxa"/>
            <w:vAlign w:val="center"/>
          </w:tcPr>
          <w:p>
            <w:pPr>
              <w:pStyle w:val="13"/>
            </w:pPr>
            <w:r>
              <w:t>267.58</w:t>
            </w:r>
          </w:p>
        </w:tc>
        <w:tc>
          <w:tcPr>
            <w:tcW w:w="1134" w:type="dxa"/>
            <w:vAlign w:val="center"/>
          </w:tcPr>
          <w:p>
            <w:pPr>
              <w:pStyle w:val="14"/>
            </w:pPr>
            <w:r>
              <w:t>其他信息技术服务</w:t>
            </w:r>
          </w:p>
        </w:tc>
        <w:tc>
          <w:tcPr>
            <w:tcW w:w="1134" w:type="dxa"/>
            <w:vAlign w:val="center"/>
          </w:tcPr>
          <w:p>
            <w:pPr>
              <w:pStyle w:val="14"/>
            </w:pPr>
            <w:r>
              <w:t>C16990000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267.58</w:t>
            </w:r>
          </w:p>
        </w:tc>
        <w:tc>
          <w:tcPr>
            <w:tcW w:w="964" w:type="dxa"/>
            <w:vAlign w:val="center"/>
          </w:tcPr>
          <w:p>
            <w:pPr>
              <w:pStyle w:val="13"/>
            </w:pPr>
            <w:r>
              <w:t>267.58</w:t>
            </w:r>
          </w:p>
        </w:tc>
        <w:tc>
          <w:tcPr>
            <w:tcW w:w="964" w:type="dxa"/>
            <w:vAlign w:val="center"/>
          </w:tcPr>
          <w:p>
            <w:pPr>
              <w:pStyle w:val="13"/>
            </w:pPr>
            <w:r>
              <w:t>267.58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81.00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信息化运行维护费（政府采购）</w:t>
            </w:r>
          </w:p>
        </w:tc>
        <w:tc>
          <w:tcPr>
            <w:tcW w:w="964" w:type="dxa"/>
            <w:vAlign w:val="center"/>
          </w:tcPr>
          <w:p>
            <w:pPr>
              <w:pStyle w:val="13"/>
            </w:pPr>
            <w:r>
              <w:t>970.42</w:t>
            </w:r>
          </w:p>
        </w:tc>
        <w:tc>
          <w:tcPr>
            <w:tcW w:w="1134" w:type="dxa"/>
            <w:vAlign w:val="center"/>
          </w:tcPr>
          <w:p>
            <w:pPr>
              <w:pStyle w:val="14"/>
            </w:pPr>
            <w:r>
              <w:t>其他电信和信息传输服务</w:t>
            </w:r>
          </w:p>
        </w:tc>
        <w:tc>
          <w:tcPr>
            <w:tcW w:w="1134" w:type="dxa"/>
            <w:vAlign w:val="center"/>
          </w:tcPr>
          <w:p>
            <w:pPr>
              <w:pStyle w:val="14"/>
            </w:pPr>
            <w:r>
              <w:t>C17990000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970.42</w:t>
            </w:r>
          </w:p>
        </w:tc>
        <w:tc>
          <w:tcPr>
            <w:tcW w:w="964" w:type="dxa"/>
            <w:vAlign w:val="center"/>
          </w:tcPr>
          <w:p>
            <w:pPr>
              <w:pStyle w:val="13"/>
            </w:pPr>
            <w:r>
              <w:t>970.42</w:t>
            </w:r>
          </w:p>
        </w:tc>
        <w:tc>
          <w:tcPr>
            <w:tcW w:w="964" w:type="dxa"/>
            <w:vAlign w:val="center"/>
          </w:tcPr>
          <w:p>
            <w:pPr>
              <w:pStyle w:val="13"/>
            </w:pPr>
            <w:r>
              <w:t>970.42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291.13</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刑警专用材料费</w:t>
            </w:r>
          </w:p>
        </w:tc>
        <w:tc>
          <w:tcPr>
            <w:tcW w:w="964" w:type="dxa"/>
            <w:vAlign w:val="center"/>
          </w:tcPr>
          <w:p>
            <w:pPr>
              <w:pStyle w:val="13"/>
            </w:pPr>
            <w:r>
              <w:t>200.00</w:t>
            </w:r>
          </w:p>
        </w:tc>
        <w:tc>
          <w:tcPr>
            <w:tcW w:w="1134" w:type="dxa"/>
            <w:vAlign w:val="center"/>
          </w:tcPr>
          <w:p>
            <w:pPr>
              <w:pStyle w:val="14"/>
            </w:pPr>
            <w:r>
              <w:t>其他基础化学品及相关产品</w:t>
            </w:r>
          </w:p>
        </w:tc>
        <w:tc>
          <w:tcPr>
            <w:tcW w:w="1134" w:type="dxa"/>
            <w:vAlign w:val="center"/>
          </w:tcPr>
          <w:p>
            <w:pPr>
              <w:pStyle w:val="14"/>
            </w:pPr>
            <w:r>
              <w:t>A07089900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200.00</w:t>
            </w:r>
          </w:p>
        </w:tc>
        <w:tc>
          <w:tcPr>
            <w:tcW w:w="964" w:type="dxa"/>
            <w:vAlign w:val="center"/>
          </w:tcPr>
          <w:p>
            <w:pPr>
              <w:pStyle w:val="13"/>
            </w:pPr>
            <w:r>
              <w:t>200.00</w:t>
            </w:r>
          </w:p>
        </w:tc>
        <w:tc>
          <w:tcPr>
            <w:tcW w:w="964" w:type="dxa"/>
            <w:vAlign w:val="center"/>
          </w:tcPr>
          <w:p>
            <w:pPr>
              <w:pStyle w:val="13"/>
            </w:pPr>
            <w:r>
              <w:t>200.00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刑科所物业管理费</w:t>
            </w:r>
          </w:p>
        </w:tc>
        <w:tc>
          <w:tcPr>
            <w:tcW w:w="964" w:type="dxa"/>
            <w:vAlign w:val="center"/>
          </w:tcPr>
          <w:p>
            <w:pPr>
              <w:pStyle w:val="13"/>
            </w:pPr>
            <w:r>
              <w:t>22.00</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22.00</w:t>
            </w:r>
          </w:p>
        </w:tc>
        <w:tc>
          <w:tcPr>
            <w:tcW w:w="964" w:type="dxa"/>
            <w:vAlign w:val="center"/>
          </w:tcPr>
          <w:p>
            <w:pPr>
              <w:pStyle w:val="13"/>
            </w:pPr>
            <w:r>
              <w:t>22.00</w:t>
            </w:r>
          </w:p>
        </w:tc>
        <w:tc>
          <w:tcPr>
            <w:tcW w:w="964" w:type="dxa"/>
            <w:vAlign w:val="center"/>
          </w:tcPr>
          <w:p>
            <w:pPr>
              <w:pStyle w:val="13"/>
            </w:pPr>
            <w:r>
              <w:t>22.00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22.00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业务技术综合楼综合管理费</w:t>
            </w:r>
          </w:p>
        </w:tc>
        <w:tc>
          <w:tcPr>
            <w:tcW w:w="964" w:type="dxa"/>
            <w:vAlign w:val="center"/>
          </w:tcPr>
          <w:p>
            <w:pPr>
              <w:pStyle w:val="13"/>
            </w:pPr>
            <w:r>
              <w:t>468.33</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318.33</w:t>
            </w:r>
          </w:p>
        </w:tc>
        <w:tc>
          <w:tcPr>
            <w:tcW w:w="964" w:type="dxa"/>
            <w:vAlign w:val="center"/>
          </w:tcPr>
          <w:p>
            <w:pPr>
              <w:pStyle w:val="13"/>
            </w:pPr>
            <w:r>
              <w:t>318.33</w:t>
            </w:r>
          </w:p>
        </w:tc>
        <w:tc>
          <w:tcPr>
            <w:tcW w:w="964" w:type="dxa"/>
            <w:vAlign w:val="center"/>
          </w:tcPr>
          <w:p>
            <w:pPr>
              <w:pStyle w:val="13"/>
            </w:pPr>
            <w:r>
              <w:t>318.33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318.33</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租用执法船只及船只加注燃油费用等</w:t>
            </w:r>
          </w:p>
        </w:tc>
        <w:tc>
          <w:tcPr>
            <w:tcW w:w="964" w:type="dxa"/>
            <w:vAlign w:val="center"/>
          </w:tcPr>
          <w:p>
            <w:pPr>
              <w:pStyle w:val="13"/>
            </w:pPr>
            <w:r>
              <w:t>304.25</w:t>
            </w:r>
          </w:p>
        </w:tc>
        <w:tc>
          <w:tcPr>
            <w:tcW w:w="1134" w:type="dxa"/>
            <w:vAlign w:val="center"/>
          </w:tcPr>
          <w:p>
            <w:pPr>
              <w:pStyle w:val="14"/>
            </w:pPr>
            <w:r>
              <w:t>汽油</w:t>
            </w:r>
          </w:p>
        </w:tc>
        <w:tc>
          <w:tcPr>
            <w:tcW w:w="1134" w:type="dxa"/>
            <w:vAlign w:val="center"/>
          </w:tcPr>
          <w:p>
            <w:pPr>
              <w:pStyle w:val="14"/>
            </w:pPr>
            <w:r>
              <w:t>A07070101</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90.00</w:t>
            </w:r>
          </w:p>
        </w:tc>
        <w:tc>
          <w:tcPr>
            <w:tcW w:w="964"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租用执法船只及船只加注燃油费用等</w:t>
            </w:r>
          </w:p>
        </w:tc>
        <w:tc>
          <w:tcPr>
            <w:tcW w:w="964" w:type="dxa"/>
            <w:vAlign w:val="center"/>
          </w:tcPr>
          <w:p>
            <w:pPr>
              <w:pStyle w:val="13"/>
            </w:pPr>
            <w:r>
              <w:t>304.25</w:t>
            </w:r>
          </w:p>
        </w:tc>
        <w:tc>
          <w:tcPr>
            <w:tcW w:w="1134" w:type="dxa"/>
            <w:vAlign w:val="center"/>
          </w:tcPr>
          <w:p>
            <w:pPr>
              <w:pStyle w:val="14"/>
            </w:pPr>
            <w:r>
              <w:t>其他渔业服务</w:t>
            </w:r>
          </w:p>
        </w:tc>
        <w:tc>
          <w:tcPr>
            <w:tcW w:w="1134" w:type="dxa"/>
            <w:vAlign w:val="center"/>
          </w:tcPr>
          <w:p>
            <w:pPr>
              <w:pStyle w:val="14"/>
            </w:pPr>
            <w:r>
              <w:t>C09049900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204.25</w:t>
            </w:r>
          </w:p>
        </w:tc>
        <w:tc>
          <w:tcPr>
            <w:tcW w:w="964" w:type="dxa"/>
            <w:vAlign w:val="center"/>
          </w:tcPr>
          <w:p>
            <w:pPr>
              <w:pStyle w:val="13"/>
            </w:pPr>
            <w:r>
              <w:t>204.25</w:t>
            </w:r>
          </w:p>
        </w:tc>
        <w:tc>
          <w:tcPr>
            <w:tcW w:w="964" w:type="dxa"/>
            <w:vAlign w:val="center"/>
          </w:tcPr>
          <w:p>
            <w:pPr>
              <w:pStyle w:val="13"/>
            </w:pPr>
            <w:r>
              <w:t>204.25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61.50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“一标三实”二维码标准地址管理平台建设经费</w:t>
            </w:r>
          </w:p>
        </w:tc>
        <w:tc>
          <w:tcPr>
            <w:tcW w:w="964" w:type="dxa"/>
            <w:vAlign w:val="center"/>
          </w:tcPr>
          <w:p>
            <w:pPr>
              <w:pStyle w:val="13"/>
            </w:pPr>
            <w:r>
              <w:t>121.80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121.80</w:t>
            </w:r>
          </w:p>
        </w:tc>
        <w:tc>
          <w:tcPr>
            <w:tcW w:w="964" w:type="dxa"/>
            <w:vAlign w:val="center"/>
          </w:tcPr>
          <w:p>
            <w:pPr>
              <w:pStyle w:val="13"/>
            </w:pPr>
            <w:r>
              <w:t>121.80</w:t>
            </w:r>
          </w:p>
        </w:tc>
        <w:tc>
          <w:tcPr>
            <w:tcW w:w="964" w:type="dxa"/>
            <w:vAlign w:val="center"/>
          </w:tcPr>
          <w:p>
            <w:pPr>
              <w:pStyle w:val="13"/>
            </w:pPr>
            <w:r>
              <w:t>121.80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121.80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凤凰山公园、大钊公园、大城山公园视频监控系统建设资金</w:t>
            </w:r>
          </w:p>
        </w:tc>
        <w:tc>
          <w:tcPr>
            <w:tcW w:w="964" w:type="dxa"/>
            <w:vAlign w:val="center"/>
          </w:tcPr>
          <w:p>
            <w:pPr>
              <w:pStyle w:val="13"/>
            </w:pPr>
            <w:r>
              <w:t>118.00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118.00</w:t>
            </w:r>
          </w:p>
        </w:tc>
        <w:tc>
          <w:tcPr>
            <w:tcW w:w="964" w:type="dxa"/>
            <w:vAlign w:val="center"/>
          </w:tcPr>
          <w:p>
            <w:pPr>
              <w:pStyle w:val="13"/>
            </w:pPr>
            <w:r>
              <w:t>118.00</w:t>
            </w:r>
          </w:p>
        </w:tc>
        <w:tc>
          <w:tcPr>
            <w:tcW w:w="964" w:type="dxa"/>
            <w:vAlign w:val="center"/>
          </w:tcPr>
          <w:p>
            <w:pPr>
              <w:pStyle w:val="13"/>
            </w:pPr>
            <w:r>
              <w:t>118.00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118.00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公安系统信息化平台等建设经费</w:t>
            </w:r>
          </w:p>
        </w:tc>
        <w:tc>
          <w:tcPr>
            <w:tcW w:w="964" w:type="dxa"/>
            <w:vAlign w:val="center"/>
          </w:tcPr>
          <w:p>
            <w:pPr>
              <w:pStyle w:val="13"/>
            </w:pPr>
            <w:r>
              <w:t>800.00</w:t>
            </w:r>
          </w:p>
        </w:tc>
        <w:tc>
          <w:tcPr>
            <w:tcW w:w="1134" w:type="dxa"/>
            <w:vAlign w:val="center"/>
          </w:tcPr>
          <w:p>
            <w:pPr>
              <w:pStyle w:val="14"/>
            </w:pPr>
            <w:r>
              <w:t>其他运行维护服务</w:t>
            </w:r>
          </w:p>
        </w:tc>
        <w:tc>
          <w:tcPr>
            <w:tcW w:w="1134" w:type="dxa"/>
            <w:vAlign w:val="center"/>
          </w:tcPr>
          <w:p>
            <w:pPr>
              <w:pStyle w:val="14"/>
            </w:pPr>
            <w:r>
              <w:t>C16079900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133.73</w:t>
            </w:r>
          </w:p>
        </w:tc>
        <w:tc>
          <w:tcPr>
            <w:tcW w:w="964" w:type="dxa"/>
            <w:vAlign w:val="center"/>
          </w:tcPr>
          <w:p>
            <w:pPr>
              <w:pStyle w:val="13"/>
            </w:pPr>
            <w:r>
              <w:t>133.73</w:t>
            </w:r>
          </w:p>
        </w:tc>
        <w:tc>
          <w:tcPr>
            <w:tcW w:w="964" w:type="dxa"/>
            <w:vAlign w:val="center"/>
          </w:tcPr>
          <w:p>
            <w:pPr>
              <w:pStyle w:val="13"/>
            </w:pPr>
            <w:r>
              <w:t>133.73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133.73</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公安业务技术综合用房建设</w:t>
            </w:r>
          </w:p>
        </w:tc>
        <w:tc>
          <w:tcPr>
            <w:tcW w:w="964" w:type="dxa"/>
            <w:vAlign w:val="center"/>
          </w:tcPr>
          <w:p>
            <w:pPr>
              <w:pStyle w:val="13"/>
            </w:pPr>
            <w:r>
              <w:t>1002.67</w:t>
            </w:r>
          </w:p>
        </w:tc>
        <w:tc>
          <w:tcPr>
            <w:tcW w:w="1134" w:type="dxa"/>
            <w:vAlign w:val="center"/>
          </w:tcPr>
          <w:p>
            <w:pPr>
              <w:pStyle w:val="14"/>
            </w:pPr>
            <w:r>
              <w:t>警察业务用房施工</w:t>
            </w:r>
          </w:p>
        </w:tc>
        <w:tc>
          <w:tcPr>
            <w:tcW w:w="1134" w:type="dxa"/>
            <w:vAlign w:val="center"/>
          </w:tcPr>
          <w:p>
            <w:pPr>
              <w:pStyle w:val="14"/>
            </w:pPr>
            <w:r>
              <w:t>B01020100</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1002.67</w:t>
            </w:r>
          </w:p>
        </w:tc>
        <w:tc>
          <w:tcPr>
            <w:tcW w:w="964" w:type="dxa"/>
            <w:vAlign w:val="center"/>
          </w:tcPr>
          <w:p>
            <w:pPr>
              <w:pStyle w:val="13"/>
            </w:pPr>
            <w:r>
              <w:t>1002.67</w:t>
            </w:r>
          </w:p>
        </w:tc>
        <w:tc>
          <w:tcPr>
            <w:tcW w:w="964" w:type="dxa"/>
            <w:vAlign w:val="center"/>
          </w:tcPr>
          <w:p>
            <w:pPr>
              <w:pStyle w:val="13"/>
            </w:pPr>
            <w:r>
              <w:t>1002.67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301.00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社会面巡逻防控专项经费</w:t>
            </w:r>
          </w:p>
        </w:tc>
        <w:tc>
          <w:tcPr>
            <w:tcW w:w="964" w:type="dxa"/>
            <w:vAlign w:val="center"/>
          </w:tcPr>
          <w:p>
            <w:pPr>
              <w:pStyle w:val="13"/>
            </w:pPr>
            <w:r>
              <w:t>5276.74</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135.00</w:t>
            </w:r>
          </w:p>
        </w:tc>
        <w:tc>
          <w:tcPr>
            <w:tcW w:w="964" w:type="dxa"/>
            <w:vAlign w:val="center"/>
          </w:tcPr>
          <w:p>
            <w:pPr>
              <w:pStyle w:val="13"/>
            </w:pPr>
            <w:r>
              <w:t>135.00</w:t>
            </w:r>
          </w:p>
        </w:tc>
        <w:tc>
          <w:tcPr>
            <w:tcW w:w="964" w:type="dxa"/>
            <w:vAlign w:val="center"/>
          </w:tcPr>
          <w:p>
            <w:pPr>
              <w:pStyle w:val="13"/>
            </w:pPr>
            <w:r>
              <w:t>135.00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社会面巡逻防控专项经费</w:t>
            </w:r>
          </w:p>
        </w:tc>
        <w:tc>
          <w:tcPr>
            <w:tcW w:w="964" w:type="dxa"/>
            <w:vAlign w:val="center"/>
          </w:tcPr>
          <w:p>
            <w:pPr>
              <w:pStyle w:val="13"/>
            </w:pPr>
            <w:r>
              <w:t>5276.74</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28.82</w:t>
            </w:r>
          </w:p>
        </w:tc>
        <w:tc>
          <w:tcPr>
            <w:tcW w:w="964" w:type="dxa"/>
            <w:vAlign w:val="center"/>
          </w:tcPr>
          <w:p>
            <w:pPr>
              <w:pStyle w:val="13"/>
            </w:pPr>
            <w:r>
              <w:t>28.82</w:t>
            </w:r>
          </w:p>
        </w:tc>
        <w:tc>
          <w:tcPr>
            <w:tcW w:w="964" w:type="dxa"/>
            <w:vAlign w:val="center"/>
          </w:tcPr>
          <w:p>
            <w:pPr>
              <w:pStyle w:val="13"/>
            </w:pPr>
            <w:r>
              <w:t>28.82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28.82</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社会面巡逻防控专项经费</w:t>
            </w:r>
          </w:p>
        </w:tc>
        <w:tc>
          <w:tcPr>
            <w:tcW w:w="964" w:type="dxa"/>
            <w:vAlign w:val="center"/>
          </w:tcPr>
          <w:p>
            <w:pPr>
              <w:pStyle w:val="13"/>
            </w:pPr>
            <w:r>
              <w:t>5276.74</w:t>
            </w:r>
          </w:p>
        </w:tc>
        <w:tc>
          <w:tcPr>
            <w:tcW w:w="1134" w:type="dxa"/>
            <w:vAlign w:val="center"/>
          </w:tcPr>
          <w:p>
            <w:pPr>
              <w:pStyle w:val="14"/>
            </w:pPr>
            <w:r>
              <w:t>其他摩托车</w:t>
            </w:r>
          </w:p>
        </w:tc>
        <w:tc>
          <w:tcPr>
            <w:tcW w:w="1134" w:type="dxa"/>
            <w:vAlign w:val="center"/>
          </w:tcPr>
          <w:p>
            <w:pPr>
              <w:pStyle w:val="14"/>
            </w:pPr>
            <w:r>
              <w:t>A02030799</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602.16</w:t>
            </w:r>
          </w:p>
        </w:tc>
        <w:tc>
          <w:tcPr>
            <w:tcW w:w="964" w:type="dxa"/>
            <w:vAlign w:val="center"/>
          </w:tcPr>
          <w:p>
            <w:pPr>
              <w:pStyle w:val="13"/>
            </w:pPr>
            <w:r>
              <w:t>602.16</w:t>
            </w:r>
          </w:p>
        </w:tc>
        <w:tc>
          <w:tcPr>
            <w:tcW w:w="964" w:type="dxa"/>
            <w:vAlign w:val="center"/>
          </w:tcPr>
          <w:p>
            <w:pPr>
              <w:pStyle w:val="13"/>
            </w:pPr>
            <w:r>
              <w:t>602.16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181.00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社会面巡逻防控专项经费</w:t>
            </w:r>
          </w:p>
        </w:tc>
        <w:tc>
          <w:tcPr>
            <w:tcW w:w="964" w:type="dxa"/>
            <w:vAlign w:val="center"/>
          </w:tcPr>
          <w:p>
            <w:pPr>
              <w:pStyle w:val="13"/>
            </w:pPr>
            <w:r>
              <w:t>5276.74</w:t>
            </w:r>
          </w:p>
        </w:tc>
        <w:tc>
          <w:tcPr>
            <w:tcW w:w="1134" w:type="dxa"/>
            <w:vAlign w:val="center"/>
          </w:tcPr>
          <w:p>
            <w:pPr>
              <w:pStyle w:val="14"/>
            </w:pPr>
            <w:r>
              <w:t>其他政法、消防、检测设备</w:t>
            </w:r>
          </w:p>
        </w:tc>
        <w:tc>
          <w:tcPr>
            <w:tcW w:w="1134" w:type="dxa"/>
            <w:vAlign w:val="center"/>
          </w:tcPr>
          <w:p>
            <w:pPr>
              <w:pStyle w:val="14"/>
            </w:pPr>
            <w:r>
              <w:t>A02379900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980.11</w:t>
            </w:r>
          </w:p>
        </w:tc>
        <w:tc>
          <w:tcPr>
            <w:tcW w:w="964" w:type="dxa"/>
            <w:vAlign w:val="center"/>
          </w:tcPr>
          <w:p>
            <w:pPr>
              <w:pStyle w:val="13"/>
            </w:pPr>
            <w:r>
              <w:t>980.11</w:t>
            </w:r>
          </w:p>
        </w:tc>
        <w:tc>
          <w:tcPr>
            <w:tcW w:w="964" w:type="dxa"/>
            <w:vAlign w:val="center"/>
          </w:tcPr>
          <w:p>
            <w:pPr>
              <w:pStyle w:val="13"/>
            </w:pPr>
            <w:r>
              <w:t>980.11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294.30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社会面巡逻防控专项经费</w:t>
            </w:r>
          </w:p>
        </w:tc>
        <w:tc>
          <w:tcPr>
            <w:tcW w:w="964" w:type="dxa"/>
            <w:vAlign w:val="center"/>
          </w:tcPr>
          <w:p>
            <w:pPr>
              <w:pStyle w:val="13"/>
            </w:pPr>
            <w:r>
              <w:t>5276.74</w:t>
            </w:r>
          </w:p>
        </w:tc>
        <w:tc>
          <w:tcPr>
            <w:tcW w:w="1134" w:type="dxa"/>
            <w:vAlign w:val="center"/>
          </w:tcPr>
          <w:p>
            <w:pPr>
              <w:pStyle w:val="14"/>
            </w:pPr>
            <w:r>
              <w:t>制服</w:t>
            </w:r>
          </w:p>
        </w:tc>
        <w:tc>
          <w:tcPr>
            <w:tcW w:w="1134" w:type="dxa"/>
            <w:vAlign w:val="center"/>
          </w:tcPr>
          <w:p>
            <w:pPr>
              <w:pStyle w:val="14"/>
            </w:pPr>
            <w:r>
              <w:t>A05030301</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557.70</w:t>
            </w:r>
          </w:p>
        </w:tc>
        <w:tc>
          <w:tcPr>
            <w:tcW w:w="964" w:type="dxa"/>
            <w:vAlign w:val="center"/>
          </w:tcPr>
          <w:p>
            <w:pPr>
              <w:pStyle w:val="13"/>
            </w:pPr>
            <w:r>
              <w:t>557.70</w:t>
            </w:r>
          </w:p>
        </w:tc>
        <w:tc>
          <w:tcPr>
            <w:tcW w:w="964" w:type="dxa"/>
            <w:vAlign w:val="center"/>
          </w:tcPr>
          <w:p>
            <w:pPr>
              <w:pStyle w:val="13"/>
            </w:pPr>
            <w:r>
              <w:t>557.70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168.00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社会面巡逻防控专项经费</w:t>
            </w:r>
          </w:p>
        </w:tc>
        <w:tc>
          <w:tcPr>
            <w:tcW w:w="964" w:type="dxa"/>
            <w:vAlign w:val="center"/>
          </w:tcPr>
          <w:p>
            <w:pPr>
              <w:pStyle w:val="13"/>
            </w:pPr>
            <w:r>
              <w:t>5276.74</w:t>
            </w:r>
          </w:p>
        </w:tc>
        <w:tc>
          <w:tcPr>
            <w:tcW w:w="1134" w:type="dxa"/>
            <w:vAlign w:val="center"/>
          </w:tcPr>
          <w:p>
            <w:pPr>
              <w:pStyle w:val="14"/>
            </w:pPr>
            <w:r>
              <w:t>其他构筑物工程施工</w:t>
            </w:r>
          </w:p>
        </w:tc>
        <w:tc>
          <w:tcPr>
            <w:tcW w:w="1134" w:type="dxa"/>
            <w:vAlign w:val="center"/>
          </w:tcPr>
          <w:p>
            <w:pPr>
              <w:pStyle w:val="14"/>
            </w:pPr>
            <w:r>
              <w:t>B02990000</w:t>
            </w:r>
          </w:p>
        </w:tc>
        <w:tc>
          <w:tcPr>
            <w:tcW w:w="709" w:type="dxa"/>
            <w:vAlign w:val="center"/>
          </w:tcPr>
          <w:p>
            <w:pPr>
              <w:pStyle w:val="15"/>
            </w:pPr>
            <w:r>
              <w:t>平方米</w:t>
            </w:r>
          </w:p>
        </w:tc>
        <w:tc>
          <w:tcPr>
            <w:tcW w:w="850" w:type="dxa"/>
            <w:vAlign w:val="center"/>
          </w:tcPr>
          <w:p>
            <w:pPr>
              <w:pStyle w:val="13"/>
            </w:pPr>
            <w:r>
              <w:t>350</w:t>
            </w:r>
          </w:p>
        </w:tc>
        <w:tc>
          <w:tcPr>
            <w:tcW w:w="850" w:type="dxa"/>
            <w:vAlign w:val="center"/>
          </w:tcPr>
          <w:p>
            <w:pPr>
              <w:pStyle w:val="13"/>
            </w:pPr>
            <w:r>
              <w:t>0.66</w:t>
            </w:r>
          </w:p>
        </w:tc>
        <w:tc>
          <w:tcPr>
            <w:tcW w:w="964" w:type="dxa"/>
            <w:vAlign w:val="center"/>
          </w:tcPr>
          <w:p>
            <w:pPr>
              <w:pStyle w:val="13"/>
            </w:pPr>
            <w:r>
              <w:t>231.00</w:t>
            </w:r>
          </w:p>
        </w:tc>
        <w:tc>
          <w:tcPr>
            <w:tcW w:w="964" w:type="dxa"/>
            <w:vAlign w:val="center"/>
          </w:tcPr>
          <w:p>
            <w:pPr>
              <w:pStyle w:val="13"/>
            </w:pPr>
            <w:r>
              <w:t>231.00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231.00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智慧安防社区市级平台建设</w:t>
            </w:r>
          </w:p>
        </w:tc>
        <w:tc>
          <w:tcPr>
            <w:tcW w:w="964" w:type="dxa"/>
            <w:vAlign w:val="center"/>
          </w:tcPr>
          <w:p>
            <w:pPr>
              <w:pStyle w:val="13"/>
            </w:pPr>
            <w:r>
              <w:t>194.60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194.60</w:t>
            </w:r>
          </w:p>
        </w:tc>
        <w:tc>
          <w:tcPr>
            <w:tcW w:w="964" w:type="dxa"/>
            <w:vAlign w:val="center"/>
          </w:tcPr>
          <w:p>
            <w:pPr>
              <w:pStyle w:val="13"/>
            </w:pPr>
            <w:r>
              <w:t>194.60</w:t>
            </w:r>
          </w:p>
        </w:tc>
        <w:tc>
          <w:tcPr>
            <w:tcW w:w="964" w:type="dxa"/>
            <w:vAlign w:val="center"/>
          </w:tcPr>
          <w:p>
            <w:pPr>
              <w:pStyle w:val="13"/>
            </w:pPr>
            <w:r>
              <w:t>194.60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6"/>
            </w:pPr>
            <w:r>
              <w:t>唐山市公安交通警察支队小计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12963.41</w:t>
            </w:r>
          </w:p>
        </w:tc>
        <w:tc>
          <w:tcPr>
            <w:tcW w:w="964" w:type="dxa"/>
            <w:vAlign w:val="center"/>
          </w:tcPr>
          <w:p>
            <w:pPr>
              <w:pStyle w:val="17"/>
            </w:pPr>
            <w:r>
              <w:t>12963.41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3900.40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3083.93</w:t>
            </w:r>
          </w:p>
        </w:tc>
        <w:tc>
          <w:tcPr>
            <w:tcW w:w="1134" w:type="dxa"/>
            <w:vAlign w:val="center"/>
          </w:tcPr>
          <w:p>
            <w:pPr>
              <w:pStyle w:val="14"/>
            </w:pPr>
            <w:r>
              <w:t>其他办公用品</w:t>
            </w:r>
          </w:p>
        </w:tc>
        <w:tc>
          <w:tcPr>
            <w:tcW w:w="1134" w:type="dxa"/>
            <w:vAlign w:val="center"/>
          </w:tcPr>
          <w:p>
            <w:pPr>
              <w:pStyle w:val="14"/>
            </w:pPr>
            <w:r>
              <w:t>A05049900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41.05</w:t>
            </w:r>
          </w:p>
        </w:tc>
        <w:tc>
          <w:tcPr>
            <w:tcW w:w="964" w:type="dxa"/>
            <w:vAlign w:val="center"/>
          </w:tcPr>
          <w:p>
            <w:pPr>
              <w:pStyle w:val="13"/>
            </w:pPr>
            <w:r>
              <w:t>41.05</w:t>
            </w:r>
          </w:p>
        </w:tc>
        <w:tc>
          <w:tcPr>
            <w:tcW w:w="964" w:type="dxa"/>
            <w:vAlign w:val="center"/>
          </w:tcPr>
          <w:p>
            <w:pPr>
              <w:pStyle w:val="13"/>
            </w:pPr>
            <w:r>
              <w:t>41.05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3083.93</w:t>
            </w:r>
          </w:p>
        </w:tc>
        <w:tc>
          <w:tcPr>
            <w:tcW w:w="1134" w:type="dxa"/>
            <w:vAlign w:val="center"/>
          </w:tcPr>
          <w:p>
            <w:pPr>
              <w:pStyle w:val="14"/>
            </w:pPr>
            <w:r>
              <w:t>其他建筑物、构筑物修缮</w:t>
            </w:r>
          </w:p>
        </w:tc>
        <w:tc>
          <w:tcPr>
            <w:tcW w:w="1134" w:type="dxa"/>
            <w:vAlign w:val="center"/>
          </w:tcPr>
          <w:p>
            <w:pPr>
              <w:pStyle w:val="14"/>
            </w:pPr>
            <w:r>
              <w:t>B08990000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73.36</w:t>
            </w:r>
          </w:p>
        </w:tc>
        <w:tc>
          <w:tcPr>
            <w:tcW w:w="964" w:type="dxa"/>
            <w:vAlign w:val="center"/>
          </w:tcPr>
          <w:p>
            <w:pPr>
              <w:pStyle w:val="13"/>
            </w:pPr>
            <w:r>
              <w:t>73.36</w:t>
            </w:r>
          </w:p>
        </w:tc>
        <w:tc>
          <w:tcPr>
            <w:tcW w:w="964" w:type="dxa"/>
            <w:vAlign w:val="center"/>
          </w:tcPr>
          <w:p>
            <w:pPr>
              <w:pStyle w:val="13"/>
            </w:pPr>
            <w:r>
              <w:t>73.36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73.36</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3083.93</w:t>
            </w:r>
          </w:p>
        </w:tc>
        <w:tc>
          <w:tcPr>
            <w:tcW w:w="1134" w:type="dxa"/>
            <w:vAlign w:val="center"/>
          </w:tcPr>
          <w:p>
            <w:pPr>
              <w:pStyle w:val="14"/>
            </w:pPr>
            <w:r>
              <w:t>其他保险服务</w:t>
            </w:r>
          </w:p>
        </w:tc>
        <w:tc>
          <w:tcPr>
            <w:tcW w:w="1134" w:type="dxa"/>
            <w:vAlign w:val="center"/>
          </w:tcPr>
          <w:p>
            <w:pPr>
              <w:pStyle w:val="14"/>
            </w:pPr>
            <w:r>
              <w:t>C18049900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50.00</w:t>
            </w:r>
          </w:p>
        </w:tc>
        <w:tc>
          <w:tcPr>
            <w:tcW w:w="964" w:type="dxa"/>
            <w:vAlign w:val="center"/>
          </w:tcPr>
          <w:p>
            <w:pPr>
              <w:pStyle w:val="13"/>
            </w:pPr>
            <w:r>
              <w:t>50.00</w:t>
            </w:r>
          </w:p>
        </w:tc>
        <w:tc>
          <w:tcPr>
            <w:tcW w:w="964" w:type="dxa"/>
            <w:vAlign w:val="center"/>
          </w:tcPr>
          <w:p>
            <w:pPr>
              <w:pStyle w:val="13"/>
            </w:pPr>
            <w:r>
              <w:t>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3083.93</w:t>
            </w:r>
          </w:p>
        </w:tc>
        <w:tc>
          <w:tcPr>
            <w:tcW w:w="1134" w:type="dxa"/>
            <w:vAlign w:val="center"/>
          </w:tcPr>
          <w:p>
            <w:pPr>
              <w:pStyle w:val="14"/>
            </w:pPr>
            <w:r>
              <w:t>车辆维修和保养服务</w:t>
            </w:r>
          </w:p>
        </w:tc>
        <w:tc>
          <w:tcPr>
            <w:tcW w:w="1134" w:type="dxa"/>
            <w:vAlign w:val="center"/>
          </w:tcPr>
          <w:p>
            <w:pPr>
              <w:pStyle w:val="14"/>
            </w:pPr>
            <w:r>
              <w:t>C23120301</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90.00</w:t>
            </w:r>
          </w:p>
        </w:tc>
        <w:tc>
          <w:tcPr>
            <w:tcW w:w="964"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3083.93</w:t>
            </w:r>
          </w:p>
        </w:tc>
        <w:tc>
          <w:tcPr>
            <w:tcW w:w="1134" w:type="dxa"/>
            <w:vAlign w:val="center"/>
          </w:tcPr>
          <w:p>
            <w:pPr>
              <w:pStyle w:val="14"/>
            </w:pPr>
            <w:r>
              <w:t>车辆加油、添加燃料服务</w:t>
            </w:r>
          </w:p>
        </w:tc>
        <w:tc>
          <w:tcPr>
            <w:tcW w:w="1134" w:type="dxa"/>
            <w:vAlign w:val="center"/>
          </w:tcPr>
          <w:p>
            <w:pPr>
              <w:pStyle w:val="14"/>
            </w:pPr>
            <w:r>
              <w:t>C23120302</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550.00</w:t>
            </w:r>
          </w:p>
        </w:tc>
        <w:tc>
          <w:tcPr>
            <w:tcW w:w="964" w:type="dxa"/>
            <w:vAlign w:val="center"/>
          </w:tcPr>
          <w:p>
            <w:pPr>
              <w:pStyle w:val="13"/>
            </w:pPr>
            <w:r>
              <w:t>550.00</w:t>
            </w:r>
          </w:p>
        </w:tc>
        <w:tc>
          <w:tcPr>
            <w:tcW w:w="964" w:type="dxa"/>
            <w:vAlign w:val="center"/>
          </w:tcPr>
          <w:p>
            <w:pPr>
              <w:pStyle w:val="13"/>
            </w:pPr>
            <w:r>
              <w:t>550.00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550.00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交通网络运行成本支出</w:t>
            </w:r>
          </w:p>
        </w:tc>
        <w:tc>
          <w:tcPr>
            <w:tcW w:w="964" w:type="dxa"/>
            <w:vAlign w:val="center"/>
          </w:tcPr>
          <w:p>
            <w:pPr>
              <w:pStyle w:val="13"/>
            </w:pPr>
            <w:r>
              <w:t>1344.01</w:t>
            </w:r>
          </w:p>
        </w:tc>
        <w:tc>
          <w:tcPr>
            <w:tcW w:w="1134" w:type="dxa"/>
            <w:vAlign w:val="center"/>
          </w:tcPr>
          <w:p>
            <w:pPr>
              <w:pStyle w:val="14"/>
            </w:pPr>
            <w:r>
              <w:t>其他运行维护服务</w:t>
            </w:r>
          </w:p>
        </w:tc>
        <w:tc>
          <w:tcPr>
            <w:tcW w:w="1134" w:type="dxa"/>
            <w:vAlign w:val="center"/>
          </w:tcPr>
          <w:p>
            <w:pPr>
              <w:pStyle w:val="14"/>
            </w:pPr>
            <w:r>
              <w:t>C16079900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789.71</w:t>
            </w:r>
          </w:p>
        </w:tc>
        <w:tc>
          <w:tcPr>
            <w:tcW w:w="964" w:type="dxa"/>
            <w:vAlign w:val="center"/>
          </w:tcPr>
          <w:p>
            <w:pPr>
              <w:pStyle w:val="13"/>
            </w:pPr>
            <w:r>
              <w:t>789.71</w:t>
            </w:r>
          </w:p>
        </w:tc>
        <w:tc>
          <w:tcPr>
            <w:tcW w:w="964" w:type="dxa"/>
            <w:vAlign w:val="center"/>
          </w:tcPr>
          <w:p>
            <w:pPr>
              <w:pStyle w:val="13"/>
            </w:pPr>
            <w:r>
              <w:t>789.71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237.00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交通网络运行成本支出</w:t>
            </w:r>
          </w:p>
        </w:tc>
        <w:tc>
          <w:tcPr>
            <w:tcW w:w="964" w:type="dxa"/>
            <w:vAlign w:val="center"/>
          </w:tcPr>
          <w:p>
            <w:pPr>
              <w:pStyle w:val="13"/>
            </w:pPr>
            <w:r>
              <w:t>1344.01</w:t>
            </w:r>
          </w:p>
        </w:tc>
        <w:tc>
          <w:tcPr>
            <w:tcW w:w="1134" w:type="dxa"/>
            <w:vAlign w:val="center"/>
          </w:tcPr>
          <w:p>
            <w:pPr>
              <w:pStyle w:val="14"/>
            </w:pPr>
            <w:r>
              <w:t>其他电信和信息传输服务</w:t>
            </w:r>
          </w:p>
        </w:tc>
        <w:tc>
          <w:tcPr>
            <w:tcW w:w="1134" w:type="dxa"/>
            <w:vAlign w:val="center"/>
          </w:tcPr>
          <w:p>
            <w:pPr>
              <w:pStyle w:val="14"/>
            </w:pPr>
            <w:r>
              <w:t>C17990000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554.30</w:t>
            </w:r>
          </w:p>
        </w:tc>
        <w:tc>
          <w:tcPr>
            <w:tcW w:w="964" w:type="dxa"/>
            <w:vAlign w:val="center"/>
          </w:tcPr>
          <w:p>
            <w:pPr>
              <w:pStyle w:val="13"/>
            </w:pPr>
            <w:r>
              <w:t>554.30</w:t>
            </w:r>
          </w:p>
        </w:tc>
        <w:tc>
          <w:tcPr>
            <w:tcW w:w="964" w:type="dxa"/>
            <w:vAlign w:val="center"/>
          </w:tcPr>
          <w:p>
            <w:pPr>
              <w:pStyle w:val="13"/>
            </w:pPr>
            <w:r>
              <w:t>554.30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166.29</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交通网络运行成本支出（办公费）</w:t>
            </w:r>
          </w:p>
        </w:tc>
        <w:tc>
          <w:tcPr>
            <w:tcW w:w="964" w:type="dxa"/>
            <w:vAlign w:val="center"/>
          </w:tcPr>
          <w:p>
            <w:pPr>
              <w:pStyle w:val="13"/>
            </w:pPr>
            <w:r>
              <w:t>100.00</w:t>
            </w:r>
          </w:p>
        </w:tc>
        <w:tc>
          <w:tcPr>
            <w:tcW w:w="1134" w:type="dxa"/>
            <w:vAlign w:val="center"/>
          </w:tcPr>
          <w:p>
            <w:pPr>
              <w:pStyle w:val="14"/>
            </w:pPr>
            <w:r>
              <w:t>其他办公用品</w:t>
            </w:r>
          </w:p>
        </w:tc>
        <w:tc>
          <w:tcPr>
            <w:tcW w:w="1134" w:type="dxa"/>
            <w:vAlign w:val="center"/>
          </w:tcPr>
          <w:p>
            <w:pPr>
              <w:pStyle w:val="14"/>
            </w:pPr>
            <w:r>
              <w:t>A05049900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100.00</w:t>
            </w:r>
          </w:p>
        </w:tc>
        <w:tc>
          <w:tcPr>
            <w:tcW w:w="964" w:type="dxa"/>
            <w:vAlign w:val="center"/>
          </w:tcPr>
          <w:p>
            <w:pPr>
              <w:pStyle w:val="13"/>
            </w:pPr>
            <w:r>
              <w:t>100.00</w:t>
            </w:r>
          </w:p>
        </w:tc>
        <w:tc>
          <w:tcPr>
            <w:tcW w:w="964" w:type="dxa"/>
            <w:vAlign w:val="center"/>
          </w:tcPr>
          <w:p>
            <w:pPr>
              <w:pStyle w:val="13"/>
            </w:pPr>
            <w:r>
              <w:t>100.00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交通网络运行成本支出（信息网络及软件购置更新）</w:t>
            </w:r>
          </w:p>
        </w:tc>
        <w:tc>
          <w:tcPr>
            <w:tcW w:w="964" w:type="dxa"/>
            <w:vAlign w:val="center"/>
          </w:tcPr>
          <w:p>
            <w:pPr>
              <w:pStyle w:val="13"/>
            </w:pPr>
            <w:r>
              <w:t>555.99</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555.99</w:t>
            </w:r>
          </w:p>
        </w:tc>
        <w:tc>
          <w:tcPr>
            <w:tcW w:w="964" w:type="dxa"/>
            <w:vAlign w:val="center"/>
          </w:tcPr>
          <w:p>
            <w:pPr>
              <w:pStyle w:val="13"/>
            </w:pPr>
            <w:r>
              <w:t>555.99</w:t>
            </w:r>
          </w:p>
        </w:tc>
        <w:tc>
          <w:tcPr>
            <w:tcW w:w="964" w:type="dxa"/>
            <w:vAlign w:val="center"/>
          </w:tcPr>
          <w:p>
            <w:pPr>
              <w:pStyle w:val="13"/>
            </w:pPr>
            <w:r>
              <w:t>555.99</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167.00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支队及直属大队物业管理费</w:t>
            </w:r>
          </w:p>
        </w:tc>
        <w:tc>
          <w:tcPr>
            <w:tcW w:w="964" w:type="dxa"/>
            <w:vAlign w:val="center"/>
          </w:tcPr>
          <w:p>
            <w:pPr>
              <w:pStyle w:val="13"/>
            </w:pPr>
            <w:r>
              <w:t>300.00</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300.00</w:t>
            </w:r>
          </w:p>
        </w:tc>
        <w:tc>
          <w:tcPr>
            <w:tcW w:w="964" w:type="dxa"/>
            <w:vAlign w:val="center"/>
          </w:tcPr>
          <w:p>
            <w:pPr>
              <w:pStyle w:val="13"/>
            </w:pPr>
            <w:r>
              <w:t>300.00</w:t>
            </w:r>
          </w:p>
        </w:tc>
        <w:tc>
          <w:tcPr>
            <w:tcW w:w="964" w:type="dxa"/>
            <w:vAlign w:val="center"/>
          </w:tcPr>
          <w:p>
            <w:pPr>
              <w:pStyle w:val="13"/>
            </w:pPr>
            <w:r>
              <w:t>300.00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直属大队及中队办公费</w:t>
            </w:r>
          </w:p>
        </w:tc>
        <w:tc>
          <w:tcPr>
            <w:tcW w:w="964" w:type="dxa"/>
            <w:vAlign w:val="center"/>
          </w:tcPr>
          <w:p>
            <w:pPr>
              <w:pStyle w:val="13"/>
            </w:pPr>
            <w:r>
              <w:t>410.00</w:t>
            </w:r>
          </w:p>
        </w:tc>
        <w:tc>
          <w:tcPr>
            <w:tcW w:w="1134" w:type="dxa"/>
            <w:vAlign w:val="center"/>
          </w:tcPr>
          <w:p>
            <w:pPr>
              <w:pStyle w:val="14"/>
            </w:pPr>
            <w:r>
              <w:t>其他办公用品</w:t>
            </w:r>
          </w:p>
        </w:tc>
        <w:tc>
          <w:tcPr>
            <w:tcW w:w="1134" w:type="dxa"/>
            <w:vAlign w:val="center"/>
          </w:tcPr>
          <w:p>
            <w:pPr>
              <w:pStyle w:val="14"/>
            </w:pPr>
            <w:r>
              <w:t>A05049900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410.00</w:t>
            </w:r>
          </w:p>
        </w:tc>
        <w:tc>
          <w:tcPr>
            <w:tcW w:w="964" w:type="dxa"/>
            <w:vAlign w:val="center"/>
          </w:tcPr>
          <w:p>
            <w:pPr>
              <w:pStyle w:val="13"/>
            </w:pPr>
            <w:r>
              <w:t>410.00</w:t>
            </w:r>
          </w:p>
        </w:tc>
        <w:tc>
          <w:tcPr>
            <w:tcW w:w="964" w:type="dxa"/>
            <w:vAlign w:val="center"/>
          </w:tcPr>
          <w:p>
            <w:pPr>
              <w:pStyle w:val="13"/>
            </w:pPr>
            <w:r>
              <w:t>410.00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123.00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直属大队及中队维修费</w:t>
            </w:r>
          </w:p>
        </w:tc>
        <w:tc>
          <w:tcPr>
            <w:tcW w:w="964" w:type="dxa"/>
            <w:vAlign w:val="center"/>
          </w:tcPr>
          <w:p>
            <w:pPr>
              <w:pStyle w:val="13"/>
            </w:pPr>
            <w:r>
              <w:t>300.00</w:t>
            </w:r>
          </w:p>
        </w:tc>
        <w:tc>
          <w:tcPr>
            <w:tcW w:w="1134" w:type="dxa"/>
            <w:vAlign w:val="center"/>
          </w:tcPr>
          <w:p>
            <w:pPr>
              <w:pStyle w:val="14"/>
            </w:pPr>
            <w:r>
              <w:t>房屋修缮</w:t>
            </w:r>
          </w:p>
        </w:tc>
        <w:tc>
          <w:tcPr>
            <w:tcW w:w="1134" w:type="dxa"/>
            <w:vAlign w:val="center"/>
          </w:tcPr>
          <w:p>
            <w:pPr>
              <w:pStyle w:val="14"/>
            </w:pPr>
            <w:r>
              <w:t>B08010000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300.00</w:t>
            </w:r>
          </w:p>
        </w:tc>
        <w:tc>
          <w:tcPr>
            <w:tcW w:w="964" w:type="dxa"/>
            <w:vAlign w:val="center"/>
          </w:tcPr>
          <w:p>
            <w:pPr>
              <w:pStyle w:val="13"/>
            </w:pPr>
            <w:r>
              <w:t>300.00</w:t>
            </w:r>
          </w:p>
        </w:tc>
        <w:tc>
          <w:tcPr>
            <w:tcW w:w="964" w:type="dxa"/>
            <w:vAlign w:val="center"/>
          </w:tcPr>
          <w:p>
            <w:pPr>
              <w:pStyle w:val="13"/>
            </w:pPr>
            <w:r>
              <w:t>300.00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直属大队及中队印刷费</w:t>
            </w:r>
          </w:p>
        </w:tc>
        <w:tc>
          <w:tcPr>
            <w:tcW w:w="964" w:type="dxa"/>
            <w:vAlign w:val="center"/>
          </w:tcPr>
          <w:p>
            <w:pPr>
              <w:pStyle w:val="13"/>
            </w:pPr>
            <w:r>
              <w:t>150.00</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150.00</w:t>
            </w:r>
          </w:p>
        </w:tc>
        <w:tc>
          <w:tcPr>
            <w:tcW w:w="964" w:type="dxa"/>
            <w:vAlign w:val="center"/>
          </w:tcPr>
          <w:p>
            <w:pPr>
              <w:pStyle w:val="13"/>
            </w:pPr>
            <w:r>
              <w:t>150.00</w:t>
            </w:r>
          </w:p>
        </w:tc>
        <w:tc>
          <w:tcPr>
            <w:tcW w:w="964" w:type="dxa"/>
            <w:vAlign w:val="center"/>
          </w:tcPr>
          <w:p>
            <w:pPr>
              <w:pStyle w:val="13"/>
            </w:pPr>
            <w:r>
              <w:t>150.00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直属大队事故鉴定费</w:t>
            </w:r>
          </w:p>
        </w:tc>
        <w:tc>
          <w:tcPr>
            <w:tcW w:w="964" w:type="dxa"/>
            <w:vAlign w:val="center"/>
          </w:tcPr>
          <w:p>
            <w:pPr>
              <w:pStyle w:val="13"/>
            </w:pPr>
            <w:r>
              <w:t>409.00</w:t>
            </w:r>
          </w:p>
        </w:tc>
        <w:tc>
          <w:tcPr>
            <w:tcW w:w="1134" w:type="dxa"/>
            <w:vAlign w:val="center"/>
          </w:tcPr>
          <w:p>
            <w:pPr>
              <w:pStyle w:val="14"/>
            </w:pPr>
            <w:r>
              <w:t>其他鉴证服务</w:t>
            </w:r>
          </w:p>
        </w:tc>
        <w:tc>
          <w:tcPr>
            <w:tcW w:w="1134" w:type="dxa"/>
            <w:vAlign w:val="center"/>
          </w:tcPr>
          <w:p>
            <w:pPr>
              <w:pStyle w:val="14"/>
            </w:pPr>
            <w:r>
              <w:t>C20029900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409.00</w:t>
            </w:r>
          </w:p>
        </w:tc>
        <w:tc>
          <w:tcPr>
            <w:tcW w:w="964" w:type="dxa"/>
            <w:vAlign w:val="center"/>
          </w:tcPr>
          <w:p>
            <w:pPr>
              <w:pStyle w:val="13"/>
            </w:pPr>
            <w:r>
              <w:t>409.00</w:t>
            </w:r>
          </w:p>
        </w:tc>
        <w:tc>
          <w:tcPr>
            <w:tcW w:w="964" w:type="dxa"/>
            <w:vAlign w:val="center"/>
          </w:tcPr>
          <w:p>
            <w:pPr>
              <w:pStyle w:val="13"/>
            </w:pPr>
            <w:r>
              <w:t>409.00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直属各大队、中队宣传费</w:t>
            </w:r>
          </w:p>
        </w:tc>
        <w:tc>
          <w:tcPr>
            <w:tcW w:w="964" w:type="dxa"/>
            <w:vAlign w:val="center"/>
          </w:tcPr>
          <w:p>
            <w:pPr>
              <w:pStyle w:val="13"/>
            </w:pPr>
            <w:r>
              <w:t>80.00</w:t>
            </w:r>
          </w:p>
        </w:tc>
        <w:tc>
          <w:tcPr>
            <w:tcW w:w="1134" w:type="dxa"/>
            <w:vAlign w:val="center"/>
          </w:tcPr>
          <w:p>
            <w:pPr>
              <w:pStyle w:val="14"/>
            </w:pPr>
            <w:r>
              <w:t>其他公共信息与宣传服务</w:t>
            </w:r>
          </w:p>
        </w:tc>
        <w:tc>
          <w:tcPr>
            <w:tcW w:w="1134" w:type="dxa"/>
            <w:vAlign w:val="center"/>
          </w:tcPr>
          <w:p>
            <w:pPr>
              <w:pStyle w:val="14"/>
            </w:pPr>
            <w:r>
              <w:t>C23079900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60.00</w:t>
            </w:r>
          </w:p>
        </w:tc>
        <w:tc>
          <w:tcPr>
            <w:tcW w:w="964" w:type="dxa"/>
            <w:vAlign w:val="center"/>
          </w:tcPr>
          <w:p>
            <w:pPr>
              <w:pStyle w:val="13"/>
            </w:pPr>
            <w:r>
              <w:t>60.00</w:t>
            </w:r>
          </w:p>
        </w:tc>
        <w:tc>
          <w:tcPr>
            <w:tcW w:w="964" w:type="dxa"/>
            <w:vAlign w:val="center"/>
          </w:tcPr>
          <w:p>
            <w:pPr>
              <w:pStyle w:val="13"/>
            </w:pPr>
            <w:r>
              <w:t>60.00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直属各大队、中队宣传费</w:t>
            </w:r>
          </w:p>
        </w:tc>
        <w:tc>
          <w:tcPr>
            <w:tcW w:w="964" w:type="dxa"/>
            <w:vAlign w:val="center"/>
          </w:tcPr>
          <w:p>
            <w:pPr>
              <w:pStyle w:val="13"/>
            </w:pPr>
            <w:r>
              <w:t>80.00</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20.00</w:t>
            </w:r>
          </w:p>
        </w:tc>
        <w:tc>
          <w:tcPr>
            <w:tcW w:w="964"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电子警察系统设备更新及运行维护费</w:t>
            </w:r>
          </w:p>
        </w:tc>
        <w:tc>
          <w:tcPr>
            <w:tcW w:w="964" w:type="dxa"/>
            <w:vAlign w:val="center"/>
          </w:tcPr>
          <w:p>
            <w:pPr>
              <w:pStyle w:val="13"/>
            </w:pPr>
            <w:r>
              <w:t>3570.00</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410.25</w:t>
            </w:r>
          </w:p>
        </w:tc>
        <w:tc>
          <w:tcPr>
            <w:tcW w:w="964" w:type="dxa"/>
            <w:vAlign w:val="center"/>
          </w:tcPr>
          <w:p>
            <w:pPr>
              <w:pStyle w:val="13"/>
            </w:pPr>
            <w:r>
              <w:t>410.25</w:t>
            </w:r>
          </w:p>
        </w:tc>
        <w:tc>
          <w:tcPr>
            <w:tcW w:w="964" w:type="dxa"/>
            <w:vAlign w:val="center"/>
          </w:tcPr>
          <w:p>
            <w:pPr>
              <w:pStyle w:val="13"/>
            </w:pPr>
            <w:r>
              <w:t>410.25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电子警察系统设备更新及运行维护费</w:t>
            </w:r>
          </w:p>
        </w:tc>
        <w:tc>
          <w:tcPr>
            <w:tcW w:w="964" w:type="dxa"/>
            <w:vAlign w:val="center"/>
          </w:tcPr>
          <w:p>
            <w:pPr>
              <w:pStyle w:val="13"/>
            </w:pPr>
            <w:r>
              <w:t>3570.00</w:t>
            </w:r>
          </w:p>
        </w:tc>
        <w:tc>
          <w:tcPr>
            <w:tcW w:w="1134" w:type="dxa"/>
            <w:vAlign w:val="center"/>
          </w:tcPr>
          <w:p>
            <w:pPr>
              <w:pStyle w:val="14"/>
            </w:pPr>
            <w:r>
              <w:t>其他运行维护服务</w:t>
            </w:r>
          </w:p>
        </w:tc>
        <w:tc>
          <w:tcPr>
            <w:tcW w:w="1134" w:type="dxa"/>
            <w:vAlign w:val="center"/>
          </w:tcPr>
          <w:p>
            <w:pPr>
              <w:pStyle w:val="14"/>
            </w:pPr>
            <w:r>
              <w:t>C16079900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1553.02</w:t>
            </w:r>
          </w:p>
        </w:tc>
        <w:tc>
          <w:tcPr>
            <w:tcW w:w="964" w:type="dxa"/>
            <w:vAlign w:val="center"/>
          </w:tcPr>
          <w:p>
            <w:pPr>
              <w:pStyle w:val="13"/>
            </w:pPr>
            <w:r>
              <w:t>1553.02</w:t>
            </w:r>
          </w:p>
        </w:tc>
        <w:tc>
          <w:tcPr>
            <w:tcW w:w="964" w:type="dxa"/>
            <w:vAlign w:val="center"/>
          </w:tcPr>
          <w:p>
            <w:pPr>
              <w:pStyle w:val="13"/>
            </w:pPr>
            <w:r>
              <w:t>1553.02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电子警察系统设备更新及运行维护费</w:t>
            </w:r>
          </w:p>
        </w:tc>
        <w:tc>
          <w:tcPr>
            <w:tcW w:w="964" w:type="dxa"/>
            <w:vAlign w:val="center"/>
          </w:tcPr>
          <w:p>
            <w:pPr>
              <w:pStyle w:val="13"/>
            </w:pPr>
            <w:r>
              <w:t>3570.00</w:t>
            </w:r>
          </w:p>
        </w:tc>
        <w:tc>
          <w:tcPr>
            <w:tcW w:w="1134" w:type="dxa"/>
            <w:vAlign w:val="center"/>
          </w:tcPr>
          <w:p>
            <w:pPr>
              <w:pStyle w:val="14"/>
            </w:pPr>
            <w:r>
              <w:t>其他电信和信息传输服务</w:t>
            </w:r>
          </w:p>
        </w:tc>
        <w:tc>
          <w:tcPr>
            <w:tcW w:w="1134" w:type="dxa"/>
            <w:vAlign w:val="center"/>
          </w:tcPr>
          <w:p>
            <w:pPr>
              <w:pStyle w:val="14"/>
            </w:pPr>
            <w:r>
              <w:t>C17990000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1606.73</w:t>
            </w:r>
          </w:p>
        </w:tc>
        <w:tc>
          <w:tcPr>
            <w:tcW w:w="964" w:type="dxa"/>
            <w:vAlign w:val="center"/>
          </w:tcPr>
          <w:p>
            <w:pPr>
              <w:pStyle w:val="13"/>
            </w:pPr>
            <w:r>
              <w:t>1606.73</w:t>
            </w:r>
          </w:p>
        </w:tc>
        <w:tc>
          <w:tcPr>
            <w:tcW w:w="964" w:type="dxa"/>
            <w:vAlign w:val="center"/>
          </w:tcPr>
          <w:p>
            <w:pPr>
              <w:pStyle w:val="13"/>
            </w:pPr>
            <w:r>
              <w:t>1606.73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公安交管大脑项目</w:t>
            </w:r>
          </w:p>
        </w:tc>
        <w:tc>
          <w:tcPr>
            <w:tcW w:w="964" w:type="dxa"/>
            <w:vAlign w:val="center"/>
          </w:tcPr>
          <w:p>
            <w:pPr>
              <w:pStyle w:val="13"/>
            </w:pPr>
            <w:r>
              <w:t>1000.00</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1000.00</w:t>
            </w:r>
          </w:p>
        </w:tc>
        <w:tc>
          <w:tcPr>
            <w:tcW w:w="964" w:type="dxa"/>
            <w:vAlign w:val="center"/>
          </w:tcPr>
          <w:p>
            <w:pPr>
              <w:pStyle w:val="13"/>
            </w:pPr>
            <w:r>
              <w:t>1000.00</w:t>
            </w:r>
          </w:p>
        </w:tc>
        <w:tc>
          <w:tcPr>
            <w:tcW w:w="964" w:type="dxa"/>
            <w:vAlign w:val="center"/>
          </w:tcPr>
          <w:p>
            <w:pPr>
              <w:pStyle w:val="13"/>
            </w:pPr>
            <w:r>
              <w:t>1000.00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交警警用装备购置经费</w:t>
            </w:r>
          </w:p>
        </w:tc>
        <w:tc>
          <w:tcPr>
            <w:tcW w:w="964" w:type="dxa"/>
            <w:vAlign w:val="center"/>
          </w:tcPr>
          <w:p>
            <w:pPr>
              <w:pStyle w:val="13"/>
            </w:pPr>
            <w:r>
              <w:t>200.00</w:t>
            </w:r>
          </w:p>
        </w:tc>
        <w:tc>
          <w:tcPr>
            <w:tcW w:w="1134" w:type="dxa"/>
            <w:vAlign w:val="center"/>
          </w:tcPr>
          <w:p>
            <w:pPr>
              <w:pStyle w:val="14"/>
            </w:pPr>
            <w:r>
              <w:t>其他信息安全设备</w:t>
            </w:r>
          </w:p>
        </w:tc>
        <w:tc>
          <w:tcPr>
            <w:tcW w:w="1134" w:type="dxa"/>
            <w:vAlign w:val="center"/>
          </w:tcPr>
          <w:p>
            <w:pPr>
              <w:pStyle w:val="14"/>
            </w:pPr>
            <w:r>
              <w:t>A02010399</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200.00</w:t>
            </w:r>
          </w:p>
        </w:tc>
        <w:tc>
          <w:tcPr>
            <w:tcW w:w="964" w:type="dxa"/>
            <w:vAlign w:val="center"/>
          </w:tcPr>
          <w:p>
            <w:pPr>
              <w:pStyle w:val="13"/>
            </w:pPr>
            <w:r>
              <w:t>200.00</w:t>
            </w:r>
          </w:p>
        </w:tc>
        <w:tc>
          <w:tcPr>
            <w:tcW w:w="964" w:type="dxa"/>
            <w:vAlign w:val="center"/>
          </w:tcPr>
          <w:p>
            <w:pPr>
              <w:pStyle w:val="13"/>
            </w:pPr>
            <w:r>
              <w:t>200.00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交通设施维护费</w:t>
            </w:r>
          </w:p>
        </w:tc>
        <w:tc>
          <w:tcPr>
            <w:tcW w:w="964" w:type="dxa"/>
            <w:vAlign w:val="center"/>
          </w:tcPr>
          <w:p>
            <w:pPr>
              <w:pStyle w:val="13"/>
            </w:pPr>
            <w:r>
              <w:t>3000.00</w:t>
            </w:r>
          </w:p>
        </w:tc>
        <w:tc>
          <w:tcPr>
            <w:tcW w:w="1134" w:type="dxa"/>
            <w:vAlign w:val="center"/>
          </w:tcPr>
          <w:p>
            <w:pPr>
              <w:pStyle w:val="14"/>
            </w:pPr>
            <w:r>
              <w:t>其他建筑工程</w:t>
            </w:r>
          </w:p>
        </w:tc>
        <w:tc>
          <w:tcPr>
            <w:tcW w:w="1134" w:type="dxa"/>
            <w:vAlign w:val="center"/>
          </w:tcPr>
          <w:p>
            <w:pPr>
              <w:pStyle w:val="14"/>
            </w:pPr>
            <w:r>
              <w:t>B99000000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3000.00</w:t>
            </w:r>
          </w:p>
        </w:tc>
        <w:tc>
          <w:tcPr>
            <w:tcW w:w="964" w:type="dxa"/>
            <w:vAlign w:val="center"/>
          </w:tcPr>
          <w:p>
            <w:pPr>
              <w:pStyle w:val="13"/>
            </w:pPr>
            <w:r>
              <w:t>3000.00</w:t>
            </w:r>
          </w:p>
        </w:tc>
        <w:tc>
          <w:tcPr>
            <w:tcW w:w="964" w:type="dxa"/>
            <w:vAlign w:val="center"/>
          </w:tcPr>
          <w:p>
            <w:pPr>
              <w:pStyle w:val="13"/>
            </w:pPr>
            <w:r>
              <w:t>3000.00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交通信号优化维保服务</w:t>
            </w:r>
          </w:p>
        </w:tc>
        <w:tc>
          <w:tcPr>
            <w:tcW w:w="964" w:type="dxa"/>
            <w:vAlign w:val="center"/>
          </w:tcPr>
          <w:p>
            <w:pPr>
              <w:pStyle w:val="13"/>
            </w:pPr>
            <w:r>
              <w:t>250.00</w:t>
            </w:r>
          </w:p>
        </w:tc>
        <w:tc>
          <w:tcPr>
            <w:tcW w:w="1134" w:type="dxa"/>
            <w:vAlign w:val="center"/>
          </w:tcPr>
          <w:p>
            <w:pPr>
              <w:pStyle w:val="14"/>
            </w:pPr>
            <w:r>
              <w:t>其他运行维护服务</w:t>
            </w:r>
          </w:p>
        </w:tc>
        <w:tc>
          <w:tcPr>
            <w:tcW w:w="1134" w:type="dxa"/>
            <w:vAlign w:val="center"/>
          </w:tcPr>
          <w:p>
            <w:pPr>
              <w:pStyle w:val="14"/>
            </w:pPr>
            <w:r>
              <w:t>C16079900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250.00</w:t>
            </w:r>
          </w:p>
        </w:tc>
        <w:tc>
          <w:tcPr>
            <w:tcW w:w="964" w:type="dxa"/>
            <w:vAlign w:val="center"/>
          </w:tcPr>
          <w:p>
            <w:pPr>
              <w:pStyle w:val="13"/>
            </w:pPr>
            <w:r>
              <w:t>250.00</w:t>
            </w:r>
          </w:p>
        </w:tc>
        <w:tc>
          <w:tcPr>
            <w:tcW w:w="964" w:type="dxa"/>
            <w:vAlign w:val="center"/>
          </w:tcPr>
          <w:p>
            <w:pPr>
              <w:pStyle w:val="13"/>
            </w:pPr>
            <w:r>
              <w:t>250.00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250.00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违法及事故拖停车费</w:t>
            </w:r>
          </w:p>
        </w:tc>
        <w:tc>
          <w:tcPr>
            <w:tcW w:w="964" w:type="dxa"/>
            <w:vAlign w:val="center"/>
          </w:tcPr>
          <w:p>
            <w:pPr>
              <w:pStyle w:val="13"/>
            </w:pPr>
            <w:r>
              <w:t>400.00</w:t>
            </w:r>
          </w:p>
        </w:tc>
        <w:tc>
          <w:tcPr>
            <w:tcW w:w="1134" w:type="dxa"/>
            <w:vAlign w:val="center"/>
          </w:tcPr>
          <w:p>
            <w:pPr>
              <w:pStyle w:val="14"/>
            </w:pPr>
            <w:r>
              <w:t>其他社会治理服务</w:t>
            </w:r>
          </w:p>
        </w:tc>
        <w:tc>
          <w:tcPr>
            <w:tcW w:w="1134" w:type="dxa"/>
            <w:vAlign w:val="center"/>
          </w:tcPr>
          <w:p>
            <w:pPr>
              <w:pStyle w:val="14"/>
            </w:pPr>
            <w:r>
              <w:t>C05029900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400.00</w:t>
            </w:r>
          </w:p>
        </w:tc>
        <w:tc>
          <w:tcPr>
            <w:tcW w:w="964" w:type="dxa"/>
            <w:vAlign w:val="center"/>
          </w:tcPr>
          <w:p>
            <w:pPr>
              <w:pStyle w:val="13"/>
            </w:pPr>
            <w:r>
              <w:t>400.00</w:t>
            </w:r>
          </w:p>
        </w:tc>
        <w:tc>
          <w:tcPr>
            <w:tcW w:w="964" w:type="dxa"/>
            <w:vAlign w:val="center"/>
          </w:tcPr>
          <w:p>
            <w:pPr>
              <w:pStyle w:val="13"/>
            </w:pPr>
            <w:r>
              <w:t>400.00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执勤执法车辆更新购置经费</w:t>
            </w:r>
          </w:p>
        </w:tc>
        <w:tc>
          <w:tcPr>
            <w:tcW w:w="964" w:type="dxa"/>
            <w:vAlign w:val="center"/>
          </w:tcPr>
          <w:p>
            <w:pPr>
              <w:pStyle w:val="13"/>
            </w:pPr>
            <w:r>
              <w:t>90.00</w:t>
            </w:r>
          </w:p>
        </w:tc>
        <w:tc>
          <w:tcPr>
            <w:tcW w:w="1134" w:type="dxa"/>
            <w:vAlign w:val="center"/>
          </w:tcPr>
          <w:p>
            <w:pPr>
              <w:pStyle w:val="14"/>
            </w:pPr>
            <w:r>
              <w:t>警车</w:t>
            </w:r>
          </w:p>
        </w:tc>
        <w:tc>
          <w:tcPr>
            <w:tcW w:w="1134" w:type="dxa"/>
            <w:vAlign w:val="center"/>
          </w:tcPr>
          <w:p>
            <w:pPr>
              <w:pStyle w:val="14"/>
            </w:pPr>
            <w:r>
              <w:t>A02030610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90.00</w:t>
            </w:r>
          </w:p>
        </w:tc>
        <w:tc>
          <w:tcPr>
            <w:tcW w:w="964"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6"/>
            </w:pPr>
            <w:r>
              <w:t>唐山市第一看守所小计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54.95</w:t>
            </w:r>
          </w:p>
        </w:tc>
        <w:tc>
          <w:tcPr>
            <w:tcW w:w="964" w:type="dxa"/>
            <w:vAlign w:val="center"/>
          </w:tcPr>
          <w:p>
            <w:pPr>
              <w:pStyle w:val="17"/>
            </w:pPr>
            <w:r>
              <w:t>54.95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46.40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414.76</w:t>
            </w:r>
          </w:p>
        </w:tc>
        <w:tc>
          <w:tcPr>
            <w:tcW w:w="1134" w:type="dxa"/>
            <w:vAlign w:val="center"/>
          </w:tcPr>
          <w:p>
            <w:pPr>
              <w:pStyle w:val="14"/>
            </w:pPr>
            <w:r>
              <w:t>复印纸</w:t>
            </w:r>
          </w:p>
        </w:tc>
        <w:tc>
          <w:tcPr>
            <w:tcW w:w="1134" w:type="dxa"/>
            <w:vAlign w:val="center"/>
          </w:tcPr>
          <w:p>
            <w:pPr>
              <w:pStyle w:val="14"/>
            </w:pPr>
            <w:r>
              <w:t>A05040101</w:t>
            </w:r>
          </w:p>
        </w:tc>
        <w:tc>
          <w:tcPr>
            <w:tcW w:w="709" w:type="dxa"/>
            <w:vAlign w:val="center"/>
          </w:tcPr>
          <w:p>
            <w:pPr>
              <w:pStyle w:val="15"/>
            </w:pPr>
            <w:r>
              <w:t>件</w:t>
            </w:r>
          </w:p>
        </w:tc>
        <w:tc>
          <w:tcPr>
            <w:tcW w:w="850" w:type="dxa"/>
            <w:vAlign w:val="center"/>
          </w:tcPr>
          <w:p>
            <w:pPr>
              <w:pStyle w:val="13"/>
            </w:pPr>
            <w:r>
              <w:t>40</w:t>
            </w:r>
          </w:p>
        </w:tc>
        <w:tc>
          <w:tcPr>
            <w:tcW w:w="850" w:type="dxa"/>
            <w:vAlign w:val="center"/>
          </w:tcPr>
          <w:p>
            <w:pPr>
              <w:pStyle w:val="13"/>
            </w:pPr>
            <w:r>
              <w:t>0.02</w:t>
            </w:r>
          </w:p>
        </w:tc>
        <w:tc>
          <w:tcPr>
            <w:tcW w:w="964" w:type="dxa"/>
            <w:vAlign w:val="center"/>
          </w:tcPr>
          <w:p>
            <w:pPr>
              <w:pStyle w:val="13"/>
            </w:pPr>
            <w:r>
              <w:t>0.80</w:t>
            </w:r>
          </w:p>
        </w:tc>
        <w:tc>
          <w:tcPr>
            <w:tcW w:w="964" w:type="dxa"/>
            <w:vAlign w:val="center"/>
          </w:tcPr>
          <w:p>
            <w:pPr>
              <w:pStyle w:val="13"/>
            </w:pPr>
            <w:r>
              <w:t>0.80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0.80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414.76</w:t>
            </w:r>
          </w:p>
        </w:tc>
        <w:tc>
          <w:tcPr>
            <w:tcW w:w="1134" w:type="dxa"/>
            <w:vAlign w:val="center"/>
          </w:tcPr>
          <w:p>
            <w:pPr>
              <w:pStyle w:val="14"/>
            </w:pPr>
            <w:r>
              <w:t>财产保险服务</w:t>
            </w:r>
          </w:p>
        </w:tc>
        <w:tc>
          <w:tcPr>
            <w:tcW w:w="1134" w:type="dxa"/>
            <w:vAlign w:val="center"/>
          </w:tcPr>
          <w:p>
            <w:pPr>
              <w:pStyle w:val="14"/>
            </w:pPr>
            <w:r>
              <w:t>C18040102</w:t>
            </w:r>
          </w:p>
        </w:tc>
        <w:tc>
          <w:tcPr>
            <w:tcW w:w="709" w:type="dxa"/>
            <w:vAlign w:val="center"/>
          </w:tcPr>
          <w:p>
            <w:pPr>
              <w:pStyle w:val="15"/>
            </w:pPr>
            <w:r>
              <w:t>件</w:t>
            </w:r>
          </w:p>
        </w:tc>
        <w:tc>
          <w:tcPr>
            <w:tcW w:w="850" w:type="dxa"/>
            <w:vAlign w:val="center"/>
          </w:tcPr>
          <w:p>
            <w:pPr>
              <w:pStyle w:val="13"/>
            </w:pPr>
            <w:r>
              <w:t>1</w:t>
            </w:r>
          </w:p>
        </w:tc>
        <w:tc>
          <w:tcPr>
            <w:tcW w:w="850" w:type="dxa"/>
            <w:vAlign w:val="center"/>
          </w:tcPr>
          <w:p>
            <w:pPr>
              <w:pStyle w:val="13"/>
            </w:pPr>
            <w:r>
              <w:t>3.00</w:t>
            </w:r>
          </w:p>
        </w:tc>
        <w:tc>
          <w:tcPr>
            <w:tcW w:w="964" w:type="dxa"/>
            <w:vAlign w:val="center"/>
          </w:tcPr>
          <w:p>
            <w:pPr>
              <w:pStyle w:val="13"/>
            </w:pPr>
            <w:r>
              <w:t>3.00</w:t>
            </w:r>
          </w:p>
        </w:tc>
        <w:tc>
          <w:tcPr>
            <w:tcW w:w="964" w:type="dxa"/>
            <w:vAlign w:val="center"/>
          </w:tcPr>
          <w:p>
            <w:pPr>
              <w:pStyle w:val="13"/>
            </w:pPr>
            <w:r>
              <w:t>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414.76</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2.55</w:t>
            </w:r>
          </w:p>
        </w:tc>
        <w:tc>
          <w:tcPr>
            <w:tcW w:w="964" w:type="dxa"/>
            <w:vAlign w:val="center"/>
          </w:tcPr>
          <w:p>
            <w:pPr>
              <w:pStyle w:val="13"/>
            </w:pPr>
            <w:r>
              <w:t>2.55</w:t>
            </w:r>
          </w:p>
        </w:tc>
        <w:tc>
          <w:tcPr>
            <w:tcW w:w="964" w:type="dxa"/>
            <w:vAlign w:val="center"/>
          </w:tcPr>
          <w:p>
            <w:pPr>
              <w:pStyle w:val="13"/>
            </w:pPr>
            <w:r>
              <w:t>2.55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414.76</w:t>
            </w:r>
          </w:p>
        </w:tc>
        <w:tc>
          <w:tcPr>
            <w:tcW w:w="1134" w:type="dxa"/>
            <w:vAlign w:val="center"/>
          </w:tcPr>
          <w:p>
            <w:pPr>
              <w:pStyle w:val="14"/>
            </w:pPr>
            <w:r>
              <w:t>车辆维修和保养服务</w:t>
            </w:r>
          </w:p>
        </w:tc>
        <w:tc>
          <w:tcPr>
            <w:tcW w:w="1134" w:type="dxa"/>
            <w:vAlign w:val="center"/>
          </w:tcPr>
          <w:p>
            <w:pPr>
              <w:pStyle w:val="14"/>
            </w:pPr>
            <w:r>
              <w:t>C23120301</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12.00</w:t>
            </w:r>
          </w:p>
        </w:tc>
        <w:tc>
          <w:tcPr>
            <w:tcW w:w="964" w:type="dxa"/>
            <w:vAlign w:val="center"/>
          </w:tcPr>
          <w:p>
            <w:pPr>
              <w:pStyle w:val="13"/>
            </w:pPr>
            <w:r>
              <w:t>12.00</w:t>
            </w:r>
          </w:p>
        </w:tc>
        <w:tc>
          <w:tcPr>
            <w:tcW w:w="964" w:type="dxa"/>
            <w:vAlign w:val="center"/>
          </w:tcPr>
          <w:p>
            <w:pPr>
              <w:pStyle w:val="13"/>
            </w:pPr>
            <w:r>
              <w:t>12.00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414.76</w:t>
            </w:r>
          </w:p>
        </w:tc>
        <w:tc>
          <w:tcPr>
            <w:tcW w:w="1134" w:type="dxa"/>
            <w:vAlign w:val="center"/>
          </w:tcPr>
          <w:p>
            <w:pPr>
              <w:pStyle w:val="14"/>
            </w:pPr>
            <w:r>
              <w:t>车辆加油、添加燃料服务</w:t>
            </w:r>
          </w:p>
        </w:tc>
        <w:tc>
          <w:tcPr>
            <w:tcW w:w="1134" w:type="dxa"/>
            <w:vAlign w:val="center"/>
          </w:tcPr>
          <w:p>
            <w:pPr>
              <w:pStyle w:val="14"/>
            </w:pPr>
            <w:r>
              <w:t>C23120302</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6.00</w:t>
            </w:r>
          </w:p>
        </w:tc>
        <w:tc>
          <w:tcPr>
            <w:tcW w:w="964" w:type="dxa"/>
            <w:vAlign w:val="center"/>
          </w:tcPr>
          <w:p>
            <w:pPr>
              <w:pStyle w:val="13"/>
            </w:pPr>
            <w:r>
              <w:t>6.00</w:t>
            </w:r>
          </w:p>
        </w:tc>
        <w:tc>
          <w:tcPr>
            <w:tcW w:w="964" w:type="dxa"/>
            <w:vAlign w:val="center"/>
          </w:tcPr>
          <w:p>
            <w:pPr>
              <w:pStyle w:val="13"/>
            </w:pPr>
            <w:r>
              <w:t>6.00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安防监控设备维护费</w:t>
            </w:r>
          </w:p>
        </w:tc>
        <w:tc>
          <w:tcPr>
            <w:tcW w:w="964" w:type="dxa"/>
            <w:vAlign w:val="center"/>
          </w:tcPr>
          <w:p>
            <w:pPr>
              <w:pStyle w:val="13"/>
            </w:pPr>
            <w:r>
              <w:t>15.00</w:t>
            </w:r>
          </w:p>
        </w:tc>
        <w:tc>
          <w:tcPr>
            <w:tcW w:w="1134" w:type="dxa"/>
            <w:vAlign w:val="center"/>
          </w:tcPr>
          <w:p>
            <w:pPr>
              <w:pStyle w:val="14"/>
            </w:pPr>
            <w:r>
              <w:t>硬件运维服务</w:t>
            </w:r>
          </w:p>
        </w:tc>
        <w:tc>
          <w:tcPr>
            <w:tcW w:w="1134" w:type="dxa"/>
            <w:vAlign w:val="center"/>
          </w:tcPr>
          <w:p>
            <w:pPr>
              <w:pStyle w:val="14"/>
            </w:pPr>
            <w:r>
              <w:t>C16070200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15.00</w:t>
            </w:r>
          </w:p>
        </w:tc>
        <w:tc>
          <w:tcPr>
            <w:tcW w:w="964" w:type="dxa"/>
            <w:vAlign w:val="center"/>
          </w:tcPr>
          <w:p>
            <w:pPr>
              <w:pStyle w:val="13"/>
            </w:pPr>
            <w:r>
              <w:t>15.00</w:t>
            </w:r>
          </w:p>
        </w:tc>
        <w:tc>
          <w:tcPr>
            <w:tcW w:w="964" w:type="dxa"/>
            <w:vAlign w:val="center"/>
          </w:tcPr>
          <w:p>
            <w:pPr>
              <w:pStyle w:val="13"/>
            </w:pPr>
            <w:r>
              <w:t>15.00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印刷费</w:t>
            </w:r>
          </w:p>
        </w:tc>
        <w:tc>
          <w:tcPr>
            <w:tcW w:w="964" w:type="dxa"/>
            <w:vAlign w:val="center"/>
          </w:tcPr>
          <w:p>
            <w:pPr>
              <w:pStyle w:val="13"/>
            </w:pPr>
            <w:r>
              <w:t>6.00</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6.00</w:t>
            </w:r>
          </w:p>
        </w:tc>
        <w:tc>
          <w:tcPr>
            <w:tcW w:w="964" w:type="dxa"/>
            <w:vAlign w:val="center"/>
          </w:tcPr>
          <w:p>
            <w:pPr>
              <w:pStyle w:val="13"/>
            </w:pPr>
            <w:r>
              <w:t>6.00</w:t>
            </w:r>
          </w:p>
        </w:tc>
        <w:tc>
          <w:tcPr>
            <w:tcW w:w="964" w:type="dxa"/>
            <w:vAlign w:val="center"/>
          </w:tcPr>
          <w:p>
            <w:pPr>
              <w:pStyle w:val="13"/>
            </w:pPr>
            <w:r>
              <w:t>6.00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在押人员给养费</w:t>
            </w:r>
          </w:p>
        </w:tc>
        <w:tc>
          <w:tcPr>
            <w:tcW w:w="964" w:type="dxa"/>
            <w:vAlign w:val="center"/>
          </w:tcPr>
          <w:p>
            <w:pPr>
              <w:pStyle w:val="13"/>
            </w:pPr>
            <w:r>
              <w:t>391.93</w:t>
            </w:r>
          </w:p>
        </w:tc>
        <w:tc>
          <w:tcPr>
            <w:tcW w:w="1134" w:type="dxa"/>
            <w:vAlign w:val="center"/>
          </w:tcPr>
          <w:p>
            <w:pPr>
              <w:pStyle w:val="14"/>
            </w:pPr>
            <w:r>
              <w:t>其他被服</w:t>
            </w:r>
          </w:p>
        </w:tc>
        <w:tc>
          <w:tcPr>
            <w:tcW w:w="1134" w:type="dxa"/>
            <w:vAlign w:val="center"/>
          </w:tcPr>
          <w:p>
            <w:pPr>
              <w:pStyle w:val="14"/>
            </w:pPr>
            <w:r>
              <w:t>A05030399</w:t>
            </w:r>
          </w:p>
        </w:tc>
        <w:tc>
          <w:tcPr>
            <w:tcW w:w="709" w:type="dxa"/>
            <w:vAlign w:val="center"/>
          </w:tcPr>
          <w:p>
            <w:pPr>
              <w:pStyle w:val="15"/>
            </w:pPr>
            <w:r>
              <w:t>800</w:t>
            </w:r>
          </w:p>
        </w:tc>
        <w:tc>
          <w:tcPr>
            <w:tcW w:w="850" w:type="dxa"/>
            <w:vAlign w:val="center"/>
          </w:tcPr>
          <w:p>
            <w:pPr>
              <w:pStyle w:val="13"/>
            </w:pPr>
            <w:r>
              <w:t>800</w:t>
            </w:r>
          </w:p>
        </w:tc>
        <w:tc>
          <w:tcPr>
            <w:tcW w:w="850" w:type="dxa"/>
            <w:vAlign w:val="center"/>
          </w:tcPr>
          <w:p>
            <w:pPr>
              <w:pStyle w:val="13"/>
            </w:pPr>
            <w:r>
              <w:t>0.01</w:t>
            </w:r>
          </w:p>
        </w:tc>
        <w:tc>
          <w:tcPr>
            <w:tcW w:w="964" w:type="dxa"/>
            <w:vAlign w:val="center"/>
          </w:tcPr>
          <w:p>
            <w:pPr>
              <w:pStyle w:val="13"/>
            </w:pPr>
            <w:r>
              <w:t>9.60</w:t>
            </w:r>
          </w:p>
        </w:tc>
        <w:tc>
          <w:tcPr>
            <w:tcW w:w="964" w:type="dxa"/>
            <w:vAlign w:val="center"/>
          </w:tcPr>
          <w:p>
            <w:pPr>
              <w:pStyle w:val="13"/>
            </w:pPr>
            <w:r>
              <w:t>9.60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9.60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6"/>
            </w:pPr>
            <w:r>
              <w:t>唐山市第二看守所小计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18.30</w:t>
            </w:r>
          </w:p>
        </w:tc>
        <w:tc>
          <w:tcPr>
            <w:tcW w:w="964" w:type="dxa"/>
            <w:vAlign w:val="center"/>
          </w:tcPr>
          <w:p>
            <w:pPr>
              <w:pStyle w:val="17"/>
            </w:pPr>
            <w:r>
              <w:t>18.30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341.52</w:t>
            </w:r>
          </w:p>
        </w:tc>
        <w:tc>
          <w:tcPr>
            <w:tcW w:w="1134" w:type="dxa"/>
            <w:vAlign w:val="center"/>
          </w:tcPr>
          <w:p>
            <w:pPr>
              <w:pStyle w:val="14"/>
            </w:pPr>
            <w:r>
              <w:t>复印纸</w:t>
            </w:r>
          </w:p>
        </w:tc>
        <w:tc>
          <w:tcPr>
            <w:tcW w:w="1134" w:type="dxa"/>
            <w:vAlign w:val="center"/>
          </w:tcPr>
          <w:p>
            <w:pPr>
              <w:pStyle w:val="14"/>
            </w:pPr>
            <w:r>
              <w:t>A05040101</w:t>
            </w:r>
          </w:p>
        </w:tc>
        <w:tc>
          <w:tcPr>
            <w:tcW w:w="709" w:type="dxa"/>
            <w:vAlign w:val="center"/>
          </w:tcPr>
          <w:p>
            <w:pPr>
              <w:pStyle w:val="15"/>
            </w:pPr>
            <w:r>
              <w:t>件</w:t>
            </w:r>
          </w:p>
        </w:tc>
        <w:tc>
          <w:tcPr>
            <w:tcW w:w="850" w:type="dxa"/>
            <w:vAlign w:val="center"/>
          </w:tcPr>
          <w:p>
            <w:pPr>
              <w:pStyle w:val="13"/>
            </w:pPr>
            <w:r>
              <w:t>30</w:t>
            </w:r>
          </w:p>
        </w:tc>
        <w:tc>
          <w:tcPr>
            <w:tcW w:w="850" w:type="dxa"/>
            <w:vAlign w:val="center"/>
          </w:tcPr>
          <w:p>
            <w:pPr>
              <w:pStyle w:val="13"/>
            </w:pPr>
            <w:r>
              <w:t>0.02</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341.52</w:t>
            </w:r>
          </w:p>
        </w:tc>
        <w:tc>
          <w:tcPr>
            <w:tcW w:w="1134" w:type="dxa"/>
            <w:vAlign w:val="center"/>
          </w:tcPr>
          <w:p>
            <w:pPr>
              <w:pStyle w:val="14"/>
            </w:pPr>
            <w:r>
              <w:t>财产保险服务</w:t>
            </w:r>
          </w:p>
        </w:tc>
        <w:tc>
          <w:tcPr>
            <w:tcW w:w="1134" w:type="dxa"/>
            <w:vAlign w:val="center"/>
          </w:tcPr>
          <w:p>
            <w:pPr>
              <w:pStyle w:val="14"/>
            </w:pPr>
            <w:r>
              <w:t>C18040102</w:t>
            </w:r>
          </w:p>
        </w:tc>
        <w:tc>
          <w:tcPr>
            <w:tcW w:w="709" w:type="dxa"/>
            <w:vAlign w:val="center"/>
          </w:tcPr>
          <w:p>
            <w:pPr>
              <w:pStyle w:val="15"/>
            </w:pPr>
            <w:r>
              <w:t>件</w:t>
            </w:r>
          </w:p>
        </w:tc>
        <w:tc>
          <w:tcPr>
            <w:tcW w:w="850" w:type="dxa"/>
            <w:vAlign w:val="center"/>
          </w:tcPr>
          <w:p>
            <w:pPr>
              <w:pStyle w:val="13"/>
            </w:pPr>
            <w:r>
              <w:t>1</w:t>
            </w:r>
          </w:p>
        </w:tc>
        <w:tc>
          <w:tcPr>
            <w:tcW w:w="850" w:type="dxa"/>
            <w:vAlign w:val="center"/>
          </w:tcPr>
          <w:p>
            <w:pPr>
              <w:pStyle w:val="13"/>
            </w:pPr>
            <w:r>
              <w:t>0.80</w:t>
            </w:r>
          </w:p>
        </w:tc>
        <w:tc>
          <w:tcPr>
            <w:tcW w:w="964" w:type="dxa"/>
            <w:vAlign w:val="center"/>
          </w:tcPr>
          <w:p>
            <w:pPr>
              <w:pStyle w:val="13"/>
            </w:pPr>
            <w:r>
              <w:t>0.80</w:t>
            </w:r>
          </w:p>
        </w:tc>
        <w:tc>
          <w:tcPr>
            <w:tcW w:w="964" w:type="dxa"/>
            <w:vAlign w:val="center"/>
          </w:tcPr>
          <w:p>
            <w:pPr>
              <w:pStyle w:val="13"/>
            </w:pPr>
            <w:r>
              <w:t>0.80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341.52</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1.70</w:t>
            </w:r>
          </w:p>
        </w:tc>
        <w:tc>
          <w:tcPr>
            <w:tcW w:w="964" w:type="dxa"/>
            <w:vAlign w:val="center"/>
          </w:tcPr>
          <w:p>
            <w:pPr>
              <w:pStyle w:val="13"/>
            </w:pPr>
            <w:r>
              <w:t>1.70</w:t>
            </w:r>
          </w:p>
        </w:tc>
        <w:tc>
          <w:tcPr>
            <w:tcW w:w="964" w:type="dxa"/>
            <w:vAlign w:val="center"/>
          </w:tcPr>
          <w:p>
            <w:pPr>
              <w:pStyle w:val="13"/>
            </w:pPr>
            <w:r>
              <w:t>1.70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1.70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341.52</w:t>
            </w:r>
          </w:p>
        </w:tc>
        <w:tc>
          <w:tcPr>
            <w:tcW w:w="1134" w:type="dxa"/>
            <w:vAlign w:val="center"/>
          </w:tcPr>
          <w:p>
            <w:pPr>
              <w:pStyle w:val="14"/>
            </w:pPr>
            <w:r>
              <w:t>车辆维修和保养服务</w:t>
            </w:r>
          </w:p>
        </w:tc>
        <w:tc>
          <w:tcPr>
            <w:tcW w:w="1134" w:type="dxa"/>
            <w:vAlign w:val="center"/>
          </w:tcPr>
          <w:p>
            <w:pPr>
              <w:pStyle w:val="14"/>
            </w:pPr>
            <w:r>
              <w:t>C23120301</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2.70</w:t>
            </w:r>
          </w:p>
        </w:tc>
        <w:tc>
          <w:tcPr>
            <w:tcW w:w="964" w:type="dxa"/>
            <w:vAlign w:val="center"/>
          </w:tcPr>
          <w:p>
            <w:pPr>
              <w:pStyle w:val="13"/>
            </w:pPr>
            <w:r>
              <w:t>2.70</w:t>
            </w:r>
          </w:p>
        </w:tc>
        <w:tc>
          <w:tcPr>
            <w:tcW w:w="964" w:type="dxa"/>
            <w:vAlign w:val="center"/>
          </w:tcPr>
          <w:p>
            <w:pPr>
              <w:pStyle w:val="13"/>
            </w:pPr>
            <w:r>
              <w:t>2.70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2.70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341.52</w:t>
            </w:r>
          </w:p>
        </w:tc>
        <w:tc>
          <w:tcPr>
            <w:tcW w:w="1134" w:type="dxa"/>
            <w:vAlign w:val="center"/>
          </w:tcPr>
          <w:p>
            <w:pPr>
              <w:pStyle w:val="14"/>
            </w:pPr>
            <w:r>
              <w:t>车辆加油、添加燃料服务</w:t>
            </w:r>
          </w:p>
        </w:tc>
        <w:tc>
          <w:tcPr>
            <w:tcW w:w="1134" w:type="dxa"/>
            <w:vAlign w:val="center"/>
          </w:tcPr>
          <w:p>
            <w:pPr>
              <w:pStyle w:val="14"/>
            </w:pPr>
            <w:r>
              <w:t>C23120302</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8.50</w:t>
            </w:r>
          </w:p>
        </w:tc>
        <w:tc>
          <w:tcPr>
            <w:tcW w:w="964" w:type="dxa"/>
            <w:vAlign w:val="center"/>
          </w:tcPr>
          <w:p>
            <w:pPr>
              <w:pStyle w:val="13"/>
            </w:pPr>
            <w:r>
              <w:t>8.50</w:t>
            </w:r>
          </w:p>
        </w:tc>
        <w:tc>
          <w:tcPr>
            <w:tcW w:w="964" w:type="dxa"/>
            <w:vAlign w:val="center"/>
          </w:tcPr>
          <w:p>
            <w:pPr>
              <w:pStyle w:val="13"/>
            </w:pPr>
            <w:r>
              <w:t>8.50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印刷费</w:t>
            </w:r>
          </w:p>
        </w:tc>
        <w:tc>
          <w:tcPr>
            <w:tcW w:w="964" w:type="dxa"/>
            <w:vAlign w:val="center"/>
          </w:tcPr>
          <w:p>
            <w:pPr>
              <w:pStyle w:val="13"/>
            </w:pPr>
            <w:r>
              <w:t>4.00</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万元</w:t>
            </w:r>
          </w:p>
        </w:tc>
        <w:tc>
          <w:tcPr>
            <w:tcW w:w="850" w:type="dxa"/>
            <w:vAlign w:val="center"/>
          </w:tcPr>
          <w:p>
            <w:pPr>
              <w:pStyle w:val="13"/>
            </w:pPr>
            <w:r>
              <w:t>1</w:t>
            </w:r>
          </w:p>
        </w:tc>
        <w:tc>
          <w:tcPr>
            <w:tcW w:w="850" w:type="dxa"/>
            <w:vAlign w:val="center"/>
          </w:tcPr>
          <w:p>
            <w:pPr>
              <w:pStyle w:val="13"/>
            </w:pPr>
            <w:r>
              <w:t>4.00</w:t>
            </w:r>
          </w:p>
        </w:tc>
        <w:tc>
          <w:tcPr>
            <w:tcW w:w="964" w:type="dxa"/>
            <w:vAlign w:val="center"/>
          </w:tcPr>
          <w:p>
            <w:pPr>
              <w:pStyle w:val="13"/>
            </w:pPr>
            <w:r>
              <w:t>4.00</w:t>
            </w:r>
          </w:p>
        </w:tc>
        <w:tc>
          <w:tcPr>
            <w:tcW w:w="964" w:type="dxa"/>
            <w:vAlign w:val="center"/>
          </w:tcPr>
          <w:p>
            <w:pPr>
              <w:pStyle w:val="13"/>
            </w:pPr>
            <w:r>
              <w:t>4.00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5441"/>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唐山市公安局（含所属单位）上年末固定资产金额为182682.83万元（详见下表）。本年度拟购置固定资产总额为2679.14万元，已按要求列入政府采购预算，详见政府采购预算表。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7"/>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301唐山市公安局</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182682.83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r>
              <w:t>238756.63</w:t>
            </w:r>
          </w:p>
        </w:tc>
        <w:tc>
          <w:tcPr>
            <w:tcW w:w="2835" w:type="dxa"/>
            <w:vAlign w:val="center"/>
          </w:tcPr>
          <w:p>
            <w:pPr>
              <w:pStyle w:val="13"/>
            </w:pPr>
            <w:r>
              <w:t>73815.33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r>
              <w:t>46469.70</w:t>
            </w:r>
          </w:p>
        </w:tc>
        <w:tc>
          <w:tcPr>
            <w:tcW w:w="2835" w:type="dxa"/>
            <w:vAlign w:val="center"/>
          </w:tcPr>
          <w:p>
            <w:pPr>
              <w:pStyle w:val="13"/>
            </w:pPr>
            <w:r>
              <w:t>13656.64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613</w:t>
            </w:r>
          </w:p>
        </w:tc>
        <w:tc>
          <w:tcPr>
            <w:tcW w:w="2835" w:type="dxa"/>
            <w:vAlign w:val="center"/>
          </w:tcPr>
          <w:p>
            <w:pPr>
              <w:pStyle w:val="13"/>
            </w:pPr>
            <w:r>
              <w:t>8791.98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r>
              <w:t>397</w:t>
            </w:r>
          </w:p>
        </w:tc>
        <w:tc>
          <w:tcPr>
            <w:tcW w:w="2835" w:type="dxa"/>
            <w:vAlign w:val="center"/>
          </w:tcPr>
          <w:p>
            <w:pPr>
              <w:pStyle w:val="13"/>
            </w:pPr>
            <w:r>
              <w:t>64827.47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rPr>
                <w:rFonts w:hint="eastAsia" w:eastAsia="方正书宋_GBK"/>
                <w:lang w:eastAsia="zh-CN"/>
              </w:rPr>
            </w:pPr>
            <w:r>
              <w:rPr>
                <w:rFonts w:hint="eastAsia"/>
                <w:lang w:val="en-US" w:eastAsia="zh-CN"/>
              </w:rPr>
              <w:t>22973</w:t>
            </w:r>
          </w:p>
        </w:tc>
        <w:tc>
          <w:tcPr>
            <w:tcW w:w="2835" w:type="dxa"/>
            <w:vAlign w:val="center"/>
          </w:tcPr>
          <w:p>
            <w:pPr>
              <w:pStyle w:val="13"/>
            </w:pPr>
            <w:r>
              <w:t>35248.05</w:t>
            </w:r>
          </w:p>
        </w:tc>
      </w:tr>
    </w:tbl>
    <w:p>
      <w:pPr>
        <w:ind w:firstLine="640"/>
      </w:pPr>
      <w:r>
        <w:rPr>
          <w:rFonts w:eastAsia="方正仿宋_GBK"/>
          <w:color w:val="000000"/>
          <w:sz w:val="32"/>
        </w:rPr>
        <w:t xml:space="preserve"> </w:t>
      </w:r>
    </w:p>
    <w:p>
      <w:pPr>
        <w:spacing w:before="10" w:after="10"/>
        <w:ind w:firstLine="640"/>
        <w:outlineLvl w:val="2"/>
      </w:pPr>
      <w:bookmarkStart w:id="16" w:name="_Toc5602"/>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29011"/>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18" w:name="_Toc30010"/>
      <w:r>
        <w:rPr>
          <w:rFonts w:ascii="方正小标宋_GBK" w:hAnsi="方正小标宋_GBK" w:eastAsia="方正小标宋_GBK" w:cs="方正小标宋_GBK"/>
          <w:color w:val="000000"/>
          <w:sz w:val="44"/>
        </w:rPr>
        <w:t>一、唐山市公安局本级收支预算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301001唐山市公安局本级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2"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t>一、一般公共预算拨款收入</w:t>
            </w:r>
          </w:p>
        </w:tc>
        <w:tc>
          <w:tcPr>
            <w:tcW w:w="2126" w:type="dxa"/>
            <w:vAlign w:val="center"/>
          </w:tcPr>
          <w:p>
            <w:pPr>
              <w:pStyle w:val="13"/>
            </w:pPr>
            <w:r>
              <w:t>64761.54</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r>
              <w:t>58368.18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114.91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3724.02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2899.47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2511.99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6"/>
            </w:pPr>
            <w:r>
              <w:t>本年收入合计</w:t>
            </w:r>
          </w:p>
        </w:tc>
        <w:tc>
          <w:tcPr>
            <w:tcW w:w="2126" w:type="dxa"/>
            <w:vAlign w:val="center"/>
          </w:tcPr>
          <w:p>
            <w:pPr>
              <w:pStyle w:val="17"/>
            </w:pPr>
            <w:r>
              <w:t>64761.54</w:t>
            </w:r>
          </w:p>
        </w:tc>
        <w:tc>
          <w:tcPr>
            <w:tcW w:w="4535" w:type="dxa"/>
            <w:vAlign w:val="center"/>
          </w:tcPr>
          <w:p>
            <w:pPr>
              <w:pStyle w:val="16"/>
            </w:pPr>
            <w:r>
              <w:t>本年支出合计</w:t>
            </w:r>
          </w:p>
        </w:tc>
        <w:tc>
          <w:tcPr>
            <w:tcW w:w="2126" w:type="dxa"/>
            <w:vAlign w:val="center"/>
          </w:tcPr>
          <w:p>
            <w:pPr>
              <w:pStyle w:val="17"/>
            </w:pPr>
            <w:r>
              <w:t>67618.57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4"/>
            </w:pPr>
            <w:r>
              <w:t>上年结转结余</w:t>
            </w:r>
          </w:p>
        </w:tc>
        <w:tc>
          <w:tcPr>
            <w:tcW w:w="2126" w:type="dxa"/>
            <w:vAlign w:val="center"/>
          </w:tcPr>
          <w:p>
            <w:pPr>
              <w:pStyle w:val="13"/>
            </w:pPr>
            <w:r>
              <w:t>2857.03</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6" w:type="dxa"/>
            <w:vAlign w:val="center"/>
          </w:tcPr>
          <w:p>
            <w:pPr>
              <w:pStyle w:val="16"/>
            </w:pPr>
            <w:r>
              <w:t>收入总计</w:t>
            </w:r>
          </w:p>
        </w:tc>
        <w:tc>
          <w:tcPr>
            <w:tcW w:w="2126" w:type="dxa"/>
            <w:vAlign w:val="center"/>
          </w:tcPr>
          <w:p>
            <w:pPr>
              <w:pStyle w:val="17"/>
            </w:pPr>
            <w:r>
              <w:t>67618.57</w:t>
            </w:r>
          </w:p>
        </w:tc>
        <w:tc>
          <w:tcPr>
            <w:tcW w:w="4535" w:type="dxa"/>
            <w:vAlign w:val="center"/>
          </w:tcPr>
          <w:p>
            <w:pPr>
              <w:pStyle w:val="16"/>
            </w:pPr>
            <w:r>
              <w:t>支出总计</w:t>
            </w:r>
          </w:p>
        </w:tc>
        <w:tc>
          <w:tcPr>
            <w:tcW w:w="2126" w:type="dxa"/>
            <w:vAlign w:val="center"/>
          </w:tcPr>
          <w:p>
            <w:pPr>
              <w:pStyle w:val="17"/>
            </w:pPr>
            <w:r>
              <w:t>67618.57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7"/>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301001唐山市公安局本级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2"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vAlign w:val="top"/>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67618.57</w:t>
            </w:r>
          </w:p>
        </w:tc>
        <w:tc>
          <w:tcPr>
            <w:tcW w:w="1134" w:type="dxa"/>
            <w:vAlign w:val="center"/>
          </w:tcPr>
          <w:p>
            <w:pPr>
              <w:pStyle w:val="17"/>
            </w:pPr>
            <w:r>
              <w:t>64761.54</w:t>
            </w:r>
          </w:p>
        </w:tc>
        <w:tc>
          <w:tcPr>
            <w:tcW w:w="1134" w:type="dxa"/>
            <w:vAlign w:val="center"/>
          </w:tcPr>
          <w:p>
            <w:pPr>
              <w:pStyle w:val="17"/>
            </w:pPr>
            <w:r>
              <w:t>64761.54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2857.03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204</w:t>
            </w:r>
          </w:p>
        </w:tc>
        <w:tc>
          <w:tcPr>
            <w:tcW w:w="1559" w:type="dxa"/>
            <w:vAlign w:val="center"/>
          </w:tcPr>
          <w:p>
            <w:pPr>
              <w:pStyle w:val="14"/>
            </w:pPr>
            <w:r>
              <w:t>公共安全支出</w:t>
            </w:r>
          </w:p>
        </w:tc>
        <w:tc>
          <w:tcPr>
            <w:tcW w:w="1134" w:type="dxa"/>
            <w:vAlign w:val="center"/>
          </w:tcPr>
          <w:p>
            <w:pPr>
              <w:pStyle w:val="13"/>
            </w:pPr>
            <w:r>
              <w:t>58368.18</w:t>
            </w:r>
          </w:p>
        </w:tc>
        <w:tc>
          <w:tcPr>
            <w:tcW w:w="1134" w:type="dxa"/>
            <w:vAlign w:val="center"/>
          </w:tcPr>
          <w:p>
            <w:pPr>
              <w:pStyle w:val="13"/>
            </w:pPr>
            <w:r>
              <w:t>55511.15</w:t>
            </w:r>
          </w:p>
        </w:tc>
        <w:tc>
          <w:tcPr>
            <w:tcW w:w="1134" w:type="dxa"/>
            <w:vAlign w:val="center"/>
          </w:tcPr>
          <w:p>
            <w:pPr>
              <w:pStyle w:val="13"/>
            </w:pPr>
            <w:r>
              <w:t>55511.15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2857.03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20402</w:t>
            </w:r>
          </w:p>
        </w:tc>
        <w:tc>
          <w:tcPr>
            <w:tcW w:w="1559" w:type="dxa"/>
            <w:vAlign w:val="center"/>
          </w:tcPr>
          <w:p>
            <w:pPr>
              <w:pStyle w:val="14"/>
            </w:pPr>
            <w:r>
              <w:t>公安</w:t>
            </w:r>
          </w:p>
        </w:tc>
        <w:tc>
          <w:tcPr>
            <w:tcW w:w="1134" w:type="dxa"/>
            <w:vAlign w:val="center"/>
          </w:tcPr>
          <w:p>
            <w:pPr>
              <w:pStyle w:val="13"/>
            </w:pPr>
            <w:r>
              <w:t>58368.18</w:t>
            </w:r>
          </w:p>
        </w:tc>
        <w:tc>
          <w:tcPr>
            <w:tcW w:w="1134" w:type="dxa"/>
            <w:vAlign w:val="center"/>
          </w:tcPr>
          <w:p>
            <w:pPr>
              <w:pStyle w:val="13"/>
            </w:pPr>
            <w:r>
              <w:t>55511.15</w:t>
            </w:r>
          </w:p>
        </w:tc>
        <w:tc>
          <w:tcPr>
            <w:tcW w:w="1134" w:type="dxa"/>
            <w:vAlign w:val="center"/>
          </w:tcPr>
          <w:p>
            <w:pPr>
              <w:pStyle w:val="13"/>
            </w:pPr>
            <w:r>
              <w:t>55511.15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2857.03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2040201</w:t>
            </w:r>
          </w:p>
        </w:tc>
        <w:tc>
          <w:tcPr>
            <w:tcW w:w="1559" w:type="dxa"/>
            <w:vAlign w:val="center"/>
          </w:tcPr>
          <w:p>
            <w:pPr>
              <w:pStyle w:val="14"/>
            </w:pPr>
            <w:r>
              <w:t>行政运行</w:t>
            </w:r>
          </w:p>
        </w:tc>
        <w:tc>
          <w:tcPr>
            <w:tcW w:w="1134" w:type="dxa"/>
            <w:vAlign w:val="center"/>
          </w:tcPr>
          <w:p>
            <w:pPr>
              <w:pStyle w:val="13"/>
            </w:pPr>
            <w:r>
              <w:t>44058.68</w:t>
            </w:r>
          </w:p>
        </w:tc>
        <w:tc>
          <w:tcPr>
            <w:tcW w:w="1134" w:type="dxa"/>
            <w:vAlign w:val="center"/>
          </w:tcPr>
          <w:p>
            <w:pPr>
              <w:pStyle w:val="13"/>
            </w:pPr>
            <w:r>
              <w:t>44058.68</w:t>
            </w:r>
          </w:p>
        </w:tc>
        <w:tc>
          <w:tcPr>
            <w:tcW w:w="1134" w:type="dxa"/>
            <w:vAlign w:val="center"/>
          </w:tcPr>
          <w:p>
            <w:pPr>
              <w:pStyle w:val="13"/>
            </w:pPr>
            <w:r>
              <w:t>44058.68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2040219</w:t>
            </w:r>
          </w:p>
        </w:tc>
        <w:tc>
          <w:tcPr>
            <w:tcW w:w="1559" w:type="dxa"/>
            <w:vAlign w:val="center"/>
          </w:tcPr>
          <w:p>
            <w:pPr>
              <w:pStyle w:val="14"/>
            </w:pPr>
            <w:r>
              <w:t>信息化建设</w:t>
            </w:r>
          </w:p>
        </w:tc>
        <w:tc>
          <w:tcPr>
            <w:tcW w:w="1134" w:type="dxa"/>
            <w:vAlign w:val="center"/>
          </w:tcPr>
          <w:p>
            <w:pPr>
              <w:pStyle w:val="13"/>
            </w:pPr>
            <w:r>
              <w:t>3065.86</w:t>
            </w:r>
          </w:p>
        </w:tc>
        <w:tc>
          <w:tcPr>
            <w:tcW w:w="1134" w:type="dxa"/>
            <w:vAlign w:val="center"/>
          </w:tcPr>
          <w:p>
            <w:pPr>
              <w:pStyle w:val="13"/>
            </w:pPr>
            <w:r>
              <w:t>3065.86</w:t>
            </w:r>
          </w:p>
        </w:tc>
        <w:tc>
          <w:tcPr>
            <w:tcW w:w="1134" w:type="dxa"/>
            <w:vAlign w:val="center"/>
          </w:tcPr>
          <w:p>
            <w:pPr>
              <w:pStyle w:val="13"/>
            </w:pPr>
            <w:r>
              <w:t>3065.86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2040220</w:t>
            </w:r>
          </w:p>
        </w:tc>
        <w:tc>
          <w:tcPr>
            <w:tcW w:w="1559" w:type="dxa"/>
            <w:vAlign w:val="center"/>
          </w:tcPr>
          <w:p>
            <w:pPr>
              <w:pStyle w:val="14"/>
            </w:pPr>
            <w:r>
              <w:t>执法办案</w:t>
            </w:r>
          </w:p>
        </w:tc>
        <w:tc>
          <w:tcPr>
            <w:tcW w:w="1134" w:type="dxa"/>
            <w:vAlign w:val="center"/>
          </w:tcPr>
          <w:p>
            <w:pPr>
              <w:pStyle w:val="13"/>
            </w:pPr>
            <w:r>
              <w:t>8216.61</w:t>
            </w:r>
          </w:p>
        </w:tc>
        <w:tc>
          <w:tcPr>
            <w:tcW w:w="1134" w:type="dxa"/>
            <w:vAlign w:val="center"/>
          </w:tcPr>
          <w:p>
            <w:pPr>
              <w:pStyle w:val="13"/>
            </w:pPr>
            <w:r>
              <w:t>8216.61</w:t>
            </w:r>
          </w:p>
        </w:tc>
        <w:tc>
          <w:tcPr>
            <w:tcW w:w="1134" w:type="dxa"/>
            <w:vAlign w:val="center"/>
          </w:tcPr>
          <w:p>
            <w:pPr>
              <w:pStyle w:val="13"/>
            </w:pPr>
            <w:r>
              <w:t>8216.61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2040299</w:t>
            </w:r>
          </w:p>
        </w:tc>
        <w:tc>
          <w:tcPr>
            <w:tcW w:w="1559" w:type="dxa"/>
            <w:vAlign w:val="center"/>
          </w:tcPr>
          <w:p>
            <w:pPr>
              <w:pStyle w:val="14"/>
            </w:pPr>
            <w:r>
              <w:t>其他公安支出</w:t>
            </w:r>
          </w:p>
        </w:tc>
        <w:tc>
          <w:tcPr>
            <w:tcW w:w="1134" w:type="dxa"/>
            <w:vAlign w:val="center"/>
          </w:tcPr>
          <w:p>
            <w:pPr>
              <w:pStyle w:val="13"/>
            </w:pPr>
            <w:r>
              <w:rPr>
                <w:rFonts w:hint="eastAsia"/>
              </w:rPr>
              <w:t>3027.03</w:t>
            </w:r>
          </w:p>
        </w:tc>
        <w:tc>
          <w:tcPr>
            <w:tcW w:w="1134" w:type="dxa"/>
            <w:vAlign w:val="center"/>
          </w:tcPr>
          <w:p>
            <w:pPr>
              <w:pStyle w:val="13"/>
            </w:pPr>
            <w:r>
              <w:rPr>
                <w:rFonts w:hint="eastAsia"/>
              </w:rPr>
              <w:t>170</w:t>
            </w:r>
          </w:p>
        </w:tc>
        <w:tc>
          <w:tcPr>
            <w:tcW w:w="1134" w:type="dxa"/>
            <w:vAlign w:val="center"/>
          </w:tcPr>
          <w:p>
            <w:pPr>
              <w:pStyle w:val="13"/>
            </w:pPr>
            <w:r>
              <w:rPr>
                <w:rFonts w:hint="eastAsia"/>
              </w:rPr>
              <w:t>170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2857.03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114.91</w:t>
            </w:r>
          </w:p>
        </w:tc>
        <w:tc>
          <w:tcPr>
            <w:tcW w:w="1134" w:type="dxa"/>
            <w:vAlign w:val="center"/>
          </w:tcPr>
          <w:p>
            <w:pPr>
              <w:pStyle w:val="13"/>
            </w:pPr>
            <w:r>
              <w:t>114.91</w:t>
            </w:r>
          </w:p>
        </w:tc>
        <w:tc>
          <w:tcPr>
            <w:tcW w:w="1134" w:type="dxa"/>
            <w:vAlign w:val="center"/>
          </w:tcPr>
          <w:p>
            <w:pPr>
              <w:pStyle w:val="13"/>
            </w:pPr>
            <w:r>
              <w:t>114.91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20508</w:t>
            </w:r>
          </w:p>
        </w:tc>
        <w:tc>
          <w:tcPr>
            <w:tcW w:w="1559" w:type="dxa"/>
            <w:vAlign w:val="center"/>
          </w:tcPr>
          <w:p>
            <w:pPr>
              <w:pStyle w:val="14"/>
            </w:pPr>
            <w:r>
              <w:t>进修及培训</w:t>
            </w:r>
          </w:p>
        </w:tc>
        <w:tc>
          <w:tcPr>
            <w:tcW w:w="1134" w:type="dxa"/>
            <w:vAlign w:val="center"/>
          </w:tcPr>
          <w:p>
            <w:pPr>
              <w:pStyle w:val="13"/>
            </w:pPr>
            <w:r>
              <w:t>114.91</w:t>
            </w:r>
          </w:p>
        </w:tc>
        <w:tc>
          <w:tcPr>
            <w:tcW w:w="1134" w:type="dxa"/>
            <w:vAlign w:val="center"/>
          </w:tcPr>
          <w:p>
            <w:pPr>
              <w:pStyle w:val="13"/>
            </w:pPr>
            <w:r>
              <w:t>114.91</w:t>
            </w:r>
          </w:p>
        </w:tc>
        <w:tc>
          <w:tcPr>
            <w:tcW w:w="1134" w:type="dxa"/>
            <w:vAlign w:val="center"/>
          </w:tcPr>
          <w:p>
            <w:pPr>
              <w:pStyle w:val="13"/>
            </w:pPr>
            <w:r>
              <w:t>114.91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2050803</w:t>
            </w:r>
          </w:p>
        </w:tc>
        <w:tc>
          <w:tcPr>
            <w:tcW w:w="1559" w:type="dxa"/>
            <w:vAlign w:val="center"/>
          </w:tcPr>
          <w:p>
            <w:pPr>
              <w:pStyle w:val="14"/>
            </w:pPr>
            <w:r>
              <w:t>培训支出</w:t>
            </w:r>
          </w:p>
        </w:tc>
        <w:tc>
          <w:tcPr>
            <w:tcW w:w="1134" w:type="dxa"/>
            <w:vAlign w:val="center"/>
          </w:tcPr>
          <w:p>
            <w:pPr>
              <w:pStyle w:val="13"/>
            </w:pPr>
            <w:r>
              <w:t>114.91</w:t>
            </w:r>
          </w:p>
        </w:tc>
        <w:tc>
          <w:tcPr>
            <w:tcW w:w="1134" w:type="dxa"/>
            <w:vAlign w:val="center"/>
          </w:tcPr>
          <w:p>
            <w:pPr>
              <w:pStyle w:val="13"/>
            </w:pPr>
            <w:r>
              <w:t>114.91</w:t>
            </w:r>
          </w:p>
        </w:tc>
        <w:tc>
          <w:tcPr>
            <w:tcW w:w="1134" w:type="dxa"/>
            <w:vAlign w:val="center"/>
          </w:tcPr>
          <w:p>
            <w:pPr>
              <w:pStyle w:val="13"/>
            </w:pPr>
            <w:r>
              <w:t>114.91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3724.02</w:t>
            </w:r>
          </w:p>
        </w:tc>
        <w:tc>
          <w:tcPr>
            <w:tcW w:w="1134" w:type="dxa"/>
            <w:vAlign w:val="center"/>
          </w:tcPr>
          <w:p>
            <w:pPr>
              <w:pStyle w:val="13"/>
            </w:pPr>
            <w:r>
              <w:t>3724.02</w:t>
            </w:r>
          </w:p>
        </w:tc>
        <w:tc>
          <w:tcPr>
            <w:tcW w:w="1134" w:type="dxa"/>
            <w:vAlign w:val="center"/>
          </w:tcPr>
          <w:p>
            <w:pPr>
              <w:pStyle w:val="13"/>
            </w:pPr>
            <w:r>
              <w:t>3724.02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3724.02</w:t>
            </w:r>
          </w:p>
        </w:tc>
        <w:tc>
          <w:tcPr>
            <w:tcW w:w="1134" w:type="dxa"/>
            <w:vAlign w:val="center"/>
          </w:tcPr>
          <w:p>
            <w:pPr>
              <w:pStyle w:val="13"/>
            </w:pPr>
            <w:r>
              <w:t>3724.02</w:t>
            </w:r>
          </w:p>
        </w:tc>
        <w:tc>
          <w:tcPr>
            <w:tcW w:w="1134" w:type="dxa"/>
            <w:vAlign w:val="center"/>
          </w:tcPr>
          <w:p>
            <w:pPr>
              <w:pStyle w:val="13"/>
            </w:pPr>
            <w:r>
              <w:t>3724.02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3724.02</w:t>
            </w:r>
          </w:p>
        </w:tc>
        <w:tc>
          <w:tcPr>
            <w:tcW w:w="1134" w:type="dxa"/>
            <w:vAlign w:val="center"/>
          </w:tcPr>
          <w:p>
            <w:pPr>
              <w:pStyle w:val="13"/>
            </w:pPr>
            <w:r>
              <w:t>3724.02</w:t>
            </w:r>
          </w:p>
        </w:tc>
        <w:tc>
          <w:tcPr>
            <w:tcW w:w="1134" w:type="dxa"/>
            <w:vAlign w:val="center"/>
          </w:tcPr>
          <w:p>
            <w:pPr>
              <w:pStyle w:val="13"/>
            </w:pPr>
            <w:r>
              <w:t>3724.02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2899.47</w:t>
            </w:r>
          </w:p>
        </w:tc>
        <w:tc>
          <w:tcPr>
            <w:tcW w:w="1134" w:type="dxa"/>
            <w:vAlign w:val="center"/>
          </w:tcPr>
          <w:p>
            <w:pPr>
              <w:pStyle w:val="13"/>
            </w:pPr>
            <w:r>
              <w:t>2899.47</w:t>
            </w:r>
          </w:p>
        </w:tc>
        <w:tc>
          <w:tcPr>
            <w:tcW w:w="1134" w:type="dxa"/>
            <w:vAlign w:val="center"/>
          </w:tcPr>
          <w:p>
            <w:pPr>
              <w:pStyle w:val="13"/>
            </w:pPr>
            <w:r>
              <w:t>2899.47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2899.47</w:t>
            </w:r>
          </w:p>
        </w:tc>
        <w:tc>
          <w:tcPr>
            <w:tcW w:w="1134" w:type="dxa"/>
            <w:vAlign w:val="center"/>
          </w:tcPr>
          <w:p>
            <w:pPr>
              <w:pStyle w:val="13"/>
            </w:pPr>
            <w:r>
              <w:t>2899.47</w:t>
            </w:r>
          </w:p>
        </w:tc>
        <w:tc>
          <w:tcPr>
            <w:tcW w:w="1134" w:type="dxa"/>
            <w:vAlign w:val="center"/>
          </w:tcPr>
          <w:p>
            <w:pPr>
              <w:pStyle w:val="13"/>
            </w:pPr>
            <w:r>
              <w:t>2899.47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1378.44</w:t>
            </w:r>
          </w:p>
        </w:tc>
        <w:tc>
          <w:tcPr>
            <w:tcW w:w="1134" w:type="dxa"/>
            <w:vAlign w:val="center"/>
          </w:tcPr>
          <w:p>
            <w:pPr>
              <w:pStyle w:val="13"/>
            </w:pPr>
            <w:r>
              <w:t>1378.44</w:t>
            </w:r>
          </w:p>
        </w:tc>
        <w:tc>
          <w:tcPr>
            <w:tcW w:w="1134" w:type="dxa"/>
            <w:vAlign w:val="center"/>
          </w:tcPr>
          <w:p>
            <w:pPr>
              <w:pStyle w:val="13"/>
            </w:pPr>
            <w:r>
              <w:t>1378.44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2101103</w:t>
            </w:r>
          </w:p>
        </w:tc>
        <w:tc>
          <w:tcPr>
            <w:tcW w:w="1559" w:type="dxa"/>
            <w:vAlign w:val="center"/>
          </w:tcPr>
          <w:p>
            <w:pPr>
              <w:pStyle w:val="14"/>
            </w:pPr>
            <w:r>
              <w:t>公务员医疗补助</w:t>
            </w:r>
          </w:p>
        </w:tc>
        <w:tc>
          <w:tcPr>
            <w:tcW w:w="1134" w:type="dxa"/>
            <w:vAlign w:val="center"/>
          </w:tcPr>
          <w:p>
            <w:pPr>
              <w:pStyle w:val="13"/>
            </w:pPr>
            <w:r>
              <w:t>1521.03</w:t>
            </w:r>
          </w:p>
        </w:tc>
        <w:tc>
          <w:tcPr>
            <w:tcW w:w="1134" w:type="dxa"/>
            <w:vAlign w:val="center"/>
          </w:tcPr>
          <w:p>
            <w:pPr>
              <w:pStyle w:val="13"/>
            </w:pPr>
            <w:r>
              <w:t>1521.03</w:t>
            </w:r>
          </w:p>
        </w:tc>
        <w:tc>
          <w:tcPr>
            <w:tcW w:w="1134" w:type="dxa"/>
            <w:vAlign w:val="center"/>
          </w:tcPr>
          <w:p>
            <w:pPr>
              <w:pStyle w:val="13"/>
            </w:pPr>
            <w:r>
              <w:t>1521.03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2511.99</w:t>
            </w:r>
          </w:p>
        </w:tc>
        <w:tc>
          <w:tcPr>
            <w:tcW w:w="1134" w:type="dxa"/>
            <w:vAlign w:val="center"/>
          </w:tcPr>
          <w:p>
            <w:pPr>
              <w:pStyle w:val="13"/>
            </w:pPr>
            <w:r>
              <w:t>2511.99</w:t>
            </w:r>
          </w:p>
        </w:tc>
        <w:tc>
          <w:tcPr>
            <w:tcW w:w="1134" w:type="dxa"/>
            <w:vAlign w:val="center"/>
          </w:tcPr>
          <w:p>
            <w:pPr>
              <w:pStyle w:val="13"/>
            </w:pPr>
            <w:r>
              <w:t>2511.99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2511.99</w:t>
            </w:r>
          </w:p>
        </w:tc>
        <w:tc>
          <w:tcPr>
            <w:tcW w:w="1134" w:type="dxa"/>
            <w:vAlign w:val="center"/>
          </w:tcPr>
          <w:p>
            <w:pPr>
              <w:pStyle w:val="13"/>
            </w:pPr>
            <w:r>
              <w:t>2511.99</w:t>
            </w:r>
          </w:p>
        </w:tc>
        <w:tc>
          <w:tcPr>
            <w:tcW w:w="1134" w:type="dxa"/>
            <w:vAlign w:val="center"/>
          </w:tcPr>
          <w:p>
            <w:pPr>
              <w:pStyle w:val="13"/>
            </w:pPr>
            <w:r>
              <w:t>2511.99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2511.99</w:t>
            </w:r>
          </w:p>
        </w:tc>
        <w:tc>
          <w:tcPr>
            <w:tcW w:w="1134" w:type="dxa"/>
            <w:vAlign w:val="center"/>
          </w:tcPr>
          <w:p>
            <w:pPr>
              <w:pStyle w:val="13"/>
            </w:pPr>
            <w:r>
              <w:t>2511.99</w:t>
            </w:r>
          </w:p>
        </w:tc>
        <w:tc>
          <w:tcPr>
            <w:tcW w:w="1134" w:type="dxa"/>
            <w:vAlign w:val="center"/>
          </w:tcPr>
          <w:p>
            <w:pPr>
              <w:pStyle w:val="13"/>
            </w:pPr>
            <w:r>
              <w:t>2511.99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7"/>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301001唐山市公安局本级</w:t>
            </w:r>
          </w:p>
        </w:tc>
        <w:tc>
          <w:tcPr>
            <w:tcW w:w="272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2"/>
            </w:pPr>
            <w:r>
              <w:t>科目    编码</w:t>
            </w:r>
          </w:p>
        </w:tc>
        <w:tc>
          <w:tcPr>
            <w:tcW w:w="4536" w:type="dxa"/>
            <w:vAlign w:val="center"/>
          </w:tcPr>
          <w:p>
            <w:pPr>
              <w:pStyle w:val="12"/>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6" w:type="dxa"/>
            <w:vAlign w:val="center"/>
          </w:tcPr>
          <w:p>
            <w:pPr>
              <w:pStyle w:val="16"/>
            </w:pPr>
            <w:r>
              <w:t>合计</w:t>
            </w:r>
          </w:p>
        </w:tc>
        <w:tc>
          <w:tcPr>
            <w:tcW w:w="1361" w:type="dxa"/>
            <w:vAlign w:val="center"/>
          </w:tcPr>
          <w:p>
            <w:pPr>
              <w:pStyle w:val="17"/>
            </w:pPr>
            <w:r>
              <w:t>67618.57</w:t>
            </w:r>
          </w:p>
        </w:tc>
        <w:tc>
          <w:tcPr>
            <w:tcW w:w="1361" w:type="dxa"/>
            <w:vAlign w:val="center"/>
          </w:tcPr>
          <w:p>
            <w:pPr>
              <w:pStyle w:val="17"/>
            </w:pPr>
            <w:r>
              <w:t>50562.69</w:t>
            </w:r>
          </w:p>
        </w:tc>
        <w:tc>
          <w:tcPr>
            <w:tcW w:w="1361" w:type="dxa"/>
            <w:vAlign w:val="center"/>
          </w:tcPr>
          <w:p>
            <w:pPr>
              <w:pStyle w:val="17"/>
            </w:pPr>
            <w:r>
              <w:t>17055.88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204</w:t>
            </w:r>
          </w:p>
        </w:tc>
        <w:tc>
          <w:tcPr>
            <w:tcW w:w="4536" w:type="dxa"/>
            <w:vAlign w:val="center"/>
          </w:tcPr>
          <w:p>
            <w:pPr>
              <w:pStyle w:val="14"/>
            </w:pPr>
            <w:r>
              <w:t>公共安全支出</w:t>
            </w:r>
          </w:p>
        </w:tc>
        <w:tc>
          <w:tcPr>
            <w:tcW w:w="1361" w:type="dxa"/>
            <w:vAlign w:val="center"/>
          </w:tcPr>
          <w:p>
            <w:pPr>
              <w:pStyle w:val="13"/>
            </w:pPr>
            <w:r>
              <w:t>58368.18</w:t>
            </w:r>
          </w:p>
        </w:tc>
        <w:tc>
          <w:tcPr>
            <w:tcW w:w="1361" w:type="dxa"/>
            <w:vAlign w:val="center"/>
          </w:tcPr>
          <w:p>
            <w:pPr>
              <w:pStyle w:val="13"/>
            </w:pPr>
            <w:r>
              <w:t>41312.30</w:t>
            </w:r>
          </w:p>
        </w:tc>
        <w:tc>
          <w:tcPr>
            <w:tcW w:w="1361" w:type="dxa"/>
            <w:vAlign w:val="center"/>
          </w:tcPr>
          <w:p>
            <w:pPr>
              <w:pStyle w:val="13"/>
            </w:pPr>
            <w:r>
              <w:t>17055.88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20402</w:t>
            </w:r>
          </w:p>
        </w:tc>
        <w:tc>
          <w:tcPr>
            <w:tcW w:w="4536" w:type="dxa"/>
            <w:vAlign w:val="center"/>
          </w:tcPr>
          <w:p>
            <w:pPr>
              <w:pStyle w:val="14"/>
            </w:pPr>
            <w:r>
              <w:t>公安</w:t>
            </w:r>
          </w:p>
        </w:tc>
        <w:tc>
          <w:tcPr>
            <w:tcW w:w="1361" w:type="dxa"/>
            <w:vAlign w:val="center"/>
          </w:tcPr>
          <w:p>
            <w:pPr>
              <w:pStyle w:val="13"/>
            </w:pPr>
            <w:r>
              <w:t>58368.18</w:t>
            </w:r>
          </w:p>
        </w:tc>
        <w:tc>
          <w:tcPr>
            <w:tcW w:w="1361" w:type="dxa"/>
            <w:vAlign w:val="center"/>
          </w:tcPr>
          <w:p>
            <w:pPr>
              <w:pStyle w:val="13"/>
            </w:pPr>
            <w:r>
              <w:t>41312.30</w:t>
            </w:r>
          </w:p>
        </w:tc>
        <w:tc>
          <w:tcPr>
            <w:tcW w:w="1361" w:type="dxa"/>
            <w:vAlign w:val="center"/>
          </w:tcPr>
          <w:p>
            <w:pPr>
              <w:pStyle w:val="13"/>
            </w:pPr>
            <w:r>
              <w:t>17055.88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2040201</w:t>
            </w:r>
          </w:p>
        </w:tc>
        <w:tc>
          <w:tcPr>
            <w:tcW w:w="4536" w:type="dxa"/>
            <w:vAlign w:val="center"/>
          </w:tcPr>
          <w:p>
            <w:pPr>
              <w:pStyle w:val="14"/>
            </w:pPr>
            <w:r>
              <w:t>行政运行</w:t>
            </w:r>
          </w:p>
        </w:tc>
        <w:tc>
          <w:tcPr>
            <w:tcW w:w="1361" w:type="dxa"/>
            <w:vAlign w:val="center"/>
          </w:tcPr>
          <w:p>
            <w:pPr>
              <w:pStyle w:val="13"/>
            </w:pPr>
            <w:r>
              <w:t>44058.68</w:t>
            </w:r>
          </w:p>
        </w:tc>
        <w:tc>
          <w:tcPr>
            <w:tcW w:w="1361" w:type="dxa"/>
            <w:vAlign w:val="center"/>
          </w:tcPr>
          <w:p>
            <w:pPr>
              <w:pStyle w:val="13"/>
            </w:pPr>
            <w:r>
              <w:t>41312.30</w:t>
            </w:r>
          </w:p>
        </w:tc>
        <w:tc>
          <w:tcPr>
            <w:tcW w:w="1361" w:type="dxa"/>
            <w:vAlign w:val="center"/>
          </w:tcPr>
          <w:p>
            <w:pPr>
              <w:pStyle w:val="13"/>
            </w:pPr>
            <w:r>
              <w:t>2746.38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2040219</w:t>
            </w:r>
          </w:p>
        </w:tc>
        <w:tc>
          <w:tcPr>
            <w:tcW w:w="4536" w:type="dxa"/>
            <w:vAlign w:val="center"/>
          </w:tcPr>
          <w:p>
            <w:pPr>
              <w:pStyle w:val="14"/>
            </w:pPr>
            <w:r>
              <w:t>信息化建设</w:t>
            </w:r>
          </w:p>
        </w:tc>
        <w:tc>
          <w:tcPr>
            <w:tcW w:w="1361" w:type="dxa"/>
            <w:vAlign w:val="center"/>
          </w:tcPr>
          <w:p>
            <w:pPr>
              <w:pStyle w:val="13"/>
            </w:pPr>
            <w:r>
              <w:t>3065.86</w:t>
            </w:r>
          </w:p>
        </w:tc>
        <w:tc>
          <w:tcPr>
            <w:tcW w:w="1361" w:type="dxa"/>
            <w:vAlign w:val="center"/>
          </w:tcPr>
          <w:p>
            <w:pPr>
              <w:pStyle w:val="13"/>
            </w:pPr>
          </w:p>
        </w:tc>
        <w:tc>
          <w:tcPr>
            <w:tcW w:w="1361" w:type="dxa"/>
            <w:vAlign w:val="center"/>
          </w:tcPr>
          <w:p>
            <w:pPr>
              <w:pStyle w:val="13"/>
            </w:pPr>
            <w:r>
              <w:t>3065.86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2040220</w:t>
            </w:r>
          </w:p>
        </w:tc>
        <w:tc>
          <w:tcPr>
            <w:tcW w:w="4536" w:type="dxa"/>
            <w:vAlign w:val="center"/>
          </w:tcPr>
          <w:p>
            <w:pPr>
              <w:pStyle w:val="14"/>
            </w:pPr>
            <w:r>
              <w:t>执法办案</w:t>
            </w:r>
          </w:p>
        </w:tc>
        <w:tc>
          <w:tcPr>
            <w:tcW w:w="1361" w:type="dxa"/>
            <w:vAlign w:val="center"/>
          </w:tcPr>
          <w:p>
            <w:pPr>
              <w:pStyle w:val="13"/>
            </w:pPr>
            <w:r>
              <w:t>8216.61</w:t>
            </w:r>
          </w:p>
        </w:tc>
        <w:tc>
          <w:tcPr>
            <w:tcW w:w="1361" w:type="dxa"/>
            <w:vAlign w:val="center"/>
          </w:tcPr>
          <w:p>
            <w:pPr>
              <w:pStyle w:val="13"/>
            </w:pPr>
          </w:p>
        </w:tc>
        <w:tc>
          <w:tcPr>
            <w:tcW w:w="1361" w:type="dxa"/>
            <w:vAlign w:val="center"/>
          </w:tcPr>
          <w:p>
            <w:pPr>
              <w:pStyle w:val="13"/>
            </w:pPr>
            <w:r>
              <w:t>8216.61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2040299</w:t>
            </w:r>
          </w:p>
        </w:tc>
        <w:tc>
          <w:tcPr>
            <w:tcW w:w="4536" w:type="dxa"/>
            <w:vAlign w:val="center"/>
          </w:tcPr>
          <w:p>
            <w:pPr>
              <w:pStyle w:val="14"/>
            </w:pPr>
            <w:r>
              <w:t>其他公安支出</w:t>
            </w:r>
          </w:p>
        </w:tc>
        <w:tc>
          <w:tcPr>
            <w:tcW w:w="1361" w:type="dxa"/>
            <w:vAlign w:val="center"/>
          </w:tcPr>
          <w:p>
            <w:pPr>
              <w:pStyle w:val="13"/>
            </w:pPr>
            <w:r>
              <w:rPr>
                <w:rFonts w:hint="eastAsia"/>
              </w:rPr>
              <w:t>3027.03</w:t>
            </w:r>
          </w:p>
        </w:tc>
        <w:tc>
          <w:tcPr>
            <w:tcW w:w="1361" w:type="dxa"/>
            <w:vAlign w:val="center"/>
          </w:tcPr>
          <w:p>
            <w:pPr>
              <w:pStyle w:val="13"/>
            </w:pPr>
          </w:p>
        </w:tc>
        <w:tc>
          <w:tcPr>
            <w:tcW w:w="1361" w:type="dxa"/>
            <w:vAlign w:val="center"/>
          </w:tcPr>
          <w:p>
            <w:pPr>
              <w:pStyle w:val="13"/>
            </w:pPr>
            <w:r>
              <w:rPr>
                <w:rFonts w:hint="eastAsia"/>
              </w:rPr>
              <w:t>3027.03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205</w:t>
            </w:r>
          </w:p>
        </w:tc>
        <w:tc>
          <w:tcPr>
            <w:tcW w:w="4536" w:type="dxa"/>
            <w:vAlign w:val="center"/>
          </w:tcPr>
          <w:p>
            <w:pPr>
              <w:pStyle w:val="14"/>
            </w:pPr>
            <w:r>
              <w:t>教育支出</w:t>
            </w:r>
          </w:p>
        </w:tc>
        <w:tc>
          <w:tcPr>
            <w:tcW w:w="1361" w:type="dxa"/>
            <w:vAlign w:val="center"/>
          </w:tcPr>
          <w:p>
            <w:pPr>
              <w:pStyle w:val="13"/>
            </w:pPr>
            <w:r>
              <w:t>114.91</w:t>
            </w:r>
          </w:p>
        </w:tc>
        <w:tc>
          <w:tcPr>
            <w:tcW w:w="1361" w:type="dxa"/>
            <w:vAlign w:val="center"/>
          </w:tcPr>
          <w:p>
            <w:pPr>
              <w:pStyle w:val="13"/>
            </w:pPr>
            <w:r>
              <w:t>114.91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20508</w:t>
            </w:r>
          </w:p>
        </w:tc>
        <w:tc>
          <w:tcPr>
            <w:tcW w:w="4536" w:type="dxa"/>
            <w:vAlign w:val="center"/>
          </w:tcPr>
          <w:p>
            <w:pPr>
              <w:pStyle w:val="14"/>
            </w:pPr>
            <w:r>
              <w:t>进修及培训</w:t>
            </w:r>
          </w:p>
        </w:tc>
        <w:tc>
          <w:tcPr>
            <w:tcW w:w="1361" w:type="dxa"/>
            <w:vAlign w:val="center"/>
          </w:tcPr>
          <w:p>
            <w:pPr>
              <w:pStyle w:val="13"/>
            </w:pPr>
            <w:r>
              <w:t>114.91</w:t>
            </w:r>
          </w:p>
        </w:tc>
        <w:tc>
          <w:tcPr>
            <w:tcW w:w="1361" w:type="dxa"/>
            <w:vAlign w:val="center"/>
          </w:tcPr>
          <w:p>
            <w:pPr>
              <w:pStyle w:val="13"/>
            </w:pPr>
            <w:r>
              <w:t>114.91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2050803</w:t>
            </w:r>
          </w:p>
        </w:tc>
        <w:tc>
          <w:tcPr>
            <w:tcW w:w="4536" w:type="dxa"/>
            <w:vAlign w:val="center"/>
          </w:tcPr>
          <w:p>
            <w:pPr>
              <w:pStyle w:val="14"/>
            </w:pPr>
            <w:r>
              <w:t>培训支出</w:t>
            </w:r>
          </w:p>
        </w:tc>
        <w:tc>
          <w:tcPr>
            <w:tcW w:w="1361" w:type="dxa"/>
            <w:vAlign w:val="center"/>
          </w:tcPr>
          <w:p>
            <w:pPr>
              <w:pStyle w:val="13"/>
            </w:pPr>
            <w:r>
              <w:t>114.91</w:t>
            </w:r>
          </w:p>
        </w:tc>
        <w:tc>
          <w:tcPr>
            <w:tcW w:w="1361" w:type="dxa"/>
            <w:vAlign w:val="center"/>
          </w:tcPr>
          <w:p>
            <w:pPr>
              <w:pStyle w:val="13"/>
            </w:pPr>
            <w:r>
              <w:t>114.91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w:t>
            </w:r>
          </w:p>
        </w:tc>
        <w:tc>
          <w:tcPr>
            <w:tcW w:w="4536" w:type="dxa"/>
            <w:vAlign w:val="center"/>
          </w:tcPr>
          <w:p>
            <w:pPr>
              <w:pStyle w:val="14"/>
            </w:pPr>
            <w:r>
              <w:t>社会保障和就业支出</w:t>
            </w:r>
          </w:p>
        </w:tc>
        <w:tc>
          <w:tcPr>
            <w:tcW w:w="1361" w:type="dxa"/>
            <w:vAlign w:val="center"/>
          </w:tcPr>
          <w:p>
            <w:pPr>
              <w:pStyle w:val="13"/>
            </w:pPr>
            <w:r>
              <w:t>3724.02</w:t>
            </w:r>
          </w:p>
        </w:tc>
        <w:tc>
          <w:tcPr>
            <w:tcW w:w="1361" w:type="dxa"/>
            <w:vAlign w:val="center"/>
          </w:tcPr>
          <w:p>
            <w:pPr>
              <w:pStyle w:val="13"/>
            </w:pPr>
            <w:r>
              <w:t>3724.02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20805</w:t>
            </w:r>
          </w:p>
        </w:tc>
        <w:tc>
          <w:tcPr>
            <w:tcW w:w="4536" w:type="dxa"/>
            <w:vAlign w:val="center"/>
          </w:tcPr>
          <w:p>
            <w:pPr>
              <w:pStyle w:val="14"/>
            </w:pPr>
            <w:r>
              <w:t>行政事业单位养老支出</w:t>
            </w:r>
          </w:p>
        </w:tc>
        <w:tc>
          <w:tcPr>
            <w:tcW w:w="1361" w:type="dxa"/>
            <w:vAlign w:val="center"/>
          </w:tcPr>
          <w:p>
            <w:pPr>
              <w:pStyle w:val="13"/>
            </w:pPr>
            <w:r>
              <w:t>3724.02</w:t>
            </w:r>
          </w:p>
        </w:tc>
        <w:tc>
          <w:tcPr>
            <w:tcW w:w="1361" w:type="dxa"/>
            <w:vAlign w:val="center"/>
          </w:tcPr>
          <w:p>
            <w:pPr>
              <w:pStyle w:val="13"/>
            </w:pPr>
            <w:r>
              <w:t>3724.02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2080505</w:t>
            </w:r>
          </w:p>
        </w:tc>
        <w:tc>
          <w:tcPr>
            <w:tcW w:w="4536" w:type="dxa"/>
            <w:vAlign w:val="center"/>
          </w:tcPr>
          <w:p>
            <w:pPr>
              <w:pStyle w:val="14"/>
            </w:pPr>
            <w:r>
              <w:t>机关事业单位基本养老保险缴费支出</w:t>
            </w:r>
          </w:p>
        </w:tc>
        <w:tc>
          <w:tcPr>
            <w:tcW w:w="1361" w:type="dxa"/>
            <w:vAlign w:val="center"/>
          </w:tcPr>
          <w:p>
            <w:pPr>
              <w:pStyle w:val="13"/>
            </w:pPr>
            <w:r>
              <w:t>3724.02</w:t>
            </w:r>
          </w:p>
        </w:tc>
        <w:tc>
          <w:tcPr>
            <w:tcW w:w="1361" w:type="dxa"/>
            <w:vAlign w:val="center"/>
          </w:tcPr>
          <w:p>
            <w:pPr>
              <w:pStyle w:val="13"/>
            </w:pPr>
            <w:r>
              <w:t>3724.02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210</w:t>
            </w:r>
          </w:p>
        </w:tc>
        <w:tc>
          <w:tcPr>
            <w:tcW w:w="4536" w:type="dxa"/>
            <w:vAlign w:val="center"/>
          </w:tcPr>
          <w:p>
            <w:pPr>
              <w:pStyle w:val="14"/>
            </w:pPr>
            <w:r>
              <w:t>卫生健康支出</w:t>
            </w:r>
          </w:p>
        </w:tc>
        <w:tc>
          <w:tcPr>
            <w:tcW w:w="1361" w:type="dxa"/>
            <w:vAlign w:val="center"/>
          </w:tcPr>
          <w:p>
            <w:pPr>
              <w:pStyle w:val="13"/>
            </w:pPr>
            <w:r>
              <w:t>2899.47</w:t>
            </w:r>
          </w:p>
        </w:tc>
        <w:tc>
          <w:tcPr>
            <w:tcW w:w="1361" w:type="dxa"/>
            <w:vAlign w:val="center"/>
          </w:tcPr>
          <w:p>
            <w:pPr>
              <w:pStyle w:val="13"/>
            </w:pPr>
            <w:r>
              <w:t>2899.47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21011</w:t>
            </w:r>
          </w:p>
        </w:tc>
        <w:tc>
          <w:tcPr>
            <w:tcW w:w="4536" w:type="dxa"/>
            <w:vAlign w:val="center"/>
          </w:tcPr>
          <w:p>
            <w:pPr>
              <w:pStyle w:val="14"/>
            </w:pPr>
            <w:r>
              <w:t>行政事业单位医疗</w:t>
            </w:r>
          </w:p>
        </w:tc>
        <w:tc>
          <w:tcPr>
            <w:tcW w:w="1361" w:type="dxa"/>
            <w:vAlign w:val="center"/>
          </w:tcPr>
          <w:p>
            <w:pPr>
              <w:pStyle w:val="13"/>
            </w:pPr>
            <w:r>
              <w:t>2899.47</w:t>
            </w:r>
          </w:p>
        </w:tc>
        <w:tc>
          <w:tcPr>
            <w:tcW w:w="1361" w:type="dxa"/>
            <w:vAlign w:val="center"/>
          </w:tcPr>
          <w:p>
            <w:pPr>
              <w:pStyle w:val="13"/>
            </w:pPr>
            <w:r>
              <w:t>2899.47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2101101</w:t>
            </w:r>
          </w:p>
        </w:tc>
        <w:tc>
          <w:tcPr>
            <w:tcW w:w="4536" w:type="dxa"/>
            <w:vAlign w:val="center"/>
          </w:tcPr>
          <w:p>
            <w:pPr>
              <w:pStyle w:val="14"/>
            </w:pPr>
            <w:r>
              <w:t>行政单位医疗</w:t>
            </w:r>
          </w:p>
        </w:tc>
        <w:tc>
          <w:tcPr>
            <w:tcW w:w="1361" w:type="dxa"/>
            <w:vAlign w:val="center"/>
          </w:tcPr>
          <w:p>
            <w:pPr>
              <w:pStyle w:val="13"/>
            </w:pPr>
            <w:r>
              <w:t>1378.44</w:t>
            </w:r>
          </w:p>
        </w:tc>
        <w:tc>
          <w:tcPr>
            <w:tcW w:w="1361" w:type="dxa"/>
            <w:vAlign w:val="center"/>
          </w:tcPr>
          <w:p>
            <w:pPr>
              <w:pStyle w:val="13"/>
            </w:pPr>
            <w:r>
              <w:t>1378.44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2101103</w:t>
            </w:r>
          </w:p>
        </w:tc>
        <w:tc>
          <w:tcPr>
            <w:tcW w:w="4536" w:type="dxa"/>
            <w:vAlign w:val="center"/>
          </w:tcPr>
          <w:p>
            <w:pPr>
              <w:pStyle w:val="14"/>
            </w:pPr>
            <w:r>
              <w:t>公务员医疗补助</w:t>
            </w:r>
          </w:p>
        </w:tc>
        <w:tc>
          <w:tcPr>
            <w:tcW w:w="1361" w:type="dxa"/>
            <w:vAlign w:val="center"/>
          </w:tcPr>
          <w:p>
            <w:pPr>
              <w:pStyle w:val="13"/>
            </w:pPr>
            <w:r>
              <w:t>1521.03</w:t>
            </w:r>
          </w:p>
        </w:tc>
        <w:tc>
          <w:tcPr>
            <w:tcW w:w="1361" w:type="dxa"/>
            <w:vAlign w:val="center"/>
          </w:tcPr>
          <w:p>
            <w:pPr>
              <w:pStyle w:val="13"/>
            </w:pPr>
            <w:r>
              <w:t>1521.03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221</w:t>
            </w:r>
          </w:p>
        </w:tc>
        <w:tc>
          <w:tcPr>
            <w:tcW w:w="4536" w:type="dxa"/>
            <w:vAlign w:val="center"/>
          </w:tcPr>
          <w:p>
            <w:pPr>
              <w:pStyle w:val="14"/>
            </w:pPr>
            <w:r>
              <w:t>住房保障支出</w:t>
            </w:r>
          </w:p>
        </w:tc>
        <w:tc>
          <w:tcPr>
            <w:tcW w:w="1361" w:type="dxa"/>
            <w:vAlign w:val="center"/>
          </w:tcPr>
          <w:p>
            <w:pPr>
              <w:pStyle w:val="13"/>
            </w:pPr>
            <w:r>
              <w:t>2511.99</w:t>
            </w:r>
          </w:p>
        </w:tc>
        <w:tc>
          <w:tcPr>
            <w:tcW w:w="1361" w:type="dxa"/>
            <w:vAlign w:val="center"/>
          </w:tcPr>
          <w:p>
            <w:pPr>
              <w:pStyle w:val="13"/>
            </w:pPr>
            <w:r>
              <w:t>2511.99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22102</w:t>
            </w:r>
          </w:p>
        </w:tc>
        <w:tc>
          <w:tcPr>
            <w:tcW w:w="4536" w:type="dxa"/>
            <w:vAlign w:val="center"/>
          </w:tcPr>
          <w:p>
            <w:pPr>
              <w:pStyle w:val="14"/>
            </w:pPr>
            <w:r>
              <w:t>住房改革支出</w:t>
            </w:r>
          </w:p>
        </w:tc>
        <w:tc>
          <w:tcPr>
            <w:tcW w:w="1361" w:type="dxa"/>
            <w:vAlign w:val="center"/>
          </w:tcPr>
          <w:p>
            <w:pPr>
              <w:pStyle w:val="13"/>
            </w:pPr>
            <w:r>
              <w:t>2511.99</w:t>
            </w:r>
          </w:p>
        </w:tc>
        <w:tc>
          <w:tcPr>
            <w:tcW w:w="1361" w:type="dxa"/>
            <w:vAlign w:val="center"/>
          </w:tcPr>
          <w:p>
            <w:pPr>
              <w:pStyle w:val="13"/>
            </w:pPr>
            <w:r>
              <w:t>2511.99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2210201</w:t>
            </w:r>
          </w:p>
        </w:tc>
        <w:tc>
          <w:tcPr>
            <w:tcW w:w="4536" w:type="dxa"/>
            <w:vAlign w:val="center"/>
          </w:tcPr>
          <w:p>
            <w:pPr>
              <w:pStyle w:val="14"/>
            </w:pPr>
            <w:r>
              <w:t>住房公积金</w:t>
            </w:r>
          </w:p>
        </w:tc>
        <w:tc>
          <w:tcPr>
            <w:tcW w:w="1361" w:type="dxa"/>
            <w:vAlign w:val="center"/>
          </w:tcPr>
          <w:p>
            <w:pPr>
              <w:pStyle w:val="13"/>
            </w:pPr>
            <w:r>
              <w:t>2511.99</w:t>
            </w:r>
          </w:p>
        </w:tc>
        <w:tc>
          <w:tcPr>
            <w:tcW w:w="1361" w:type="dxa"/>
            <w:vAlign w:val="center"/>
          </w:tcPr>
          <w:p>
            <w:pPr>
              <w:pStyle w:val="13"/>
            </w:pPr>
            <w:r>
              <w:t>2511.99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7"/>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301001唐山市公安局本级</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64761.54</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r>
              <w:t>58368.18</w:t>
            </w:r>
          </w:p>
        </w:tc>
        <w:tc>
          <w:tcPr>
            <w:tcW w:w="1474" w:type="dxa"/>
            <w:vAlign w:val="center"/>
          </w:tcPr>
          <w:p>
            <w:pPr>
              <w:pStyle w:val="13"/>
            </w:pPr>
            <w:r>
              <w:t>58368.18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114.91</w:t>
            </w:r>
          </w:p>
        </w:tc>
        <w:tc>
          <w:tcPr>
            <w:tcW w:w="1474" w:type="dxa"/>
            <w:vAlign w:val="center"/>
          </w:tcPr>
          <w:p>
            <w:pPr>
              <w:pStyle w:val="13"/>
            </w:pPr>
            <w:r>
              <w:t>114.91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3724.02</w:t>
            </w:r>
          </w:p>
        </w:tc>
        <w:tc>
          <w:tcPr>
            <w:tcW w:w="1474" w:type="dxa"/>
            <w:vAlign w:val="center"/>
          </w:tcPr>
          <w:p>
            <w:pPr>
              <w:pStyle w:val="13"/>
            </w:pPr>
            <w:r>
              <w:t>3724.02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2899.47</w:t>
            </w:r>
          </w:p>
        </w:tc>
        <w:tc>
          <w:tcPr>
            <w:tcW w:w="1474" w:type="dxa"/>
            <w:vAlign w:val="center"/>
          </w:tcPr>
          <w:p>
            <w:pPr>
              <w:pStyle w:val="13"/>
            </w:pPr>
            <w:r>
              <w:t>2899.47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2511.99</w:t>
            </w:r>
          </w:p>
        </w:tc>
        <w:tc>
          <w:tcPr>
            <w:tcW w:w="1474" w:type="dxa"/>
            <w:vAlign w:val="center"/>
          </w:tcPr>
          <w:p>
            <w:pPr>
              <w:pStyle w:val="13"/>
            </w:pPr>
            <w:r>
              <w:t>2511.99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64761.54</w:t>
            </w:r>
          </w:p>
        </w:tc>
        <w:tc>
          <w:tcPr>
            <w:tcW w:w="3402" w:type="dxa"/>
            <w:vAlign w:val="center"/>
          </w:tcPr>
          <w:p>
            <w:pPr>
              <w:pStyle w:val="16"/>
            </w:pPr>
            <w:r>
              <w:t>本年支出合计</w:t>
            </w:r>
          </w:p>
        </w:tc>
        <w:tc>
          <w:tcPr>
            <w:tcW w:w="1474" w:type="dxa"/>
            <w:vAlign w:val="center"/>
          </w:tcPr>
          <w:p>
            <w:pPr>
              <w:pStyle w:val="17"/>
            </w:pPr>
            <w:r>
              <w:t>67618.57</w:t>
            </w:r>
          </w:p>
        </w:tc>
        <w:tc>
          <w:tcPr>
            <w:tcW w:w="1474" w:type="dxa"/>
            <w:vAlign w:val="center"/>
          </w:tcPr>
          <w:p>
            <w:pPr>
              <w:pStyle w:val="17"/>
            </w:pPr>
            <w:r>
              <w:t>67618.57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2857.03</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2857.03</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67618.57</w:t>
            </w:r>
          </w:p>
        </w:tc>
        <w:tc>
          <w:tcPr>
            <w:tcW w:w="3402" w:type="dxa"/>
            <w:vAlign w:val="center"/>
          </w:tcPr>
          <w:p>
            <w:pPr>
              <w:pStyle w:val="16"/>
            </w:pPr>
            <w:r>
              <w:t>支出总计</w:t>
            </w:r>
          </w:p>
        </w:tc>
        <w:tc>
          <w:tcPr>
            <w:tcW w:w="1474" w:type="dxa"/>
            <w:vAlign w:val="center"/>
          </w:tcPr>
          <w:p>
            <w:pPr>
              <w:pStyle w:val="17"/>
            </w:pPr>
            <w:r>
              <w:t>67618.57</w:t>
            </w:r>
          </w:p>
        </w:tc>
        <w:tc>
          <w:tcPr>
            <w:tcW w:w="1474" w:type="dxa"/>
            <w:vAlign w:val="center"/>
          </w:tcPr>
          <w:p>
            <w:pPr>
              <w:pStyle w:val="17"/>
            </w:pPr>
            <w:r>
              <w:t>67618.57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301001唐山市公安局本级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67618.57</w:t>
            </w:r>
          </w:p>
        </w:tc>
        <w:tc>
          <w:tcPr>
            <w:tcW w:w="2551" w:type="dxa"/>
            <w:vAlign w:val="center"/>
          </w:tcPr>
          <w:p>
            <w:pPr>
              <w:pStyle w:val="17"/>
            </w:pPr>
            <w:r>
              <w:t>50562.69</w:t>
            </w:r>
          </w:p>
        </w:tc>
        <w:tc>
          <w:tcPr>
            <w:tcW w:w="2551" w:type="dxa"/>
            <w:vAlign w:val="center"/>
          </w:tcPr>
          <w:p>
            <w:pPr>
              <w:pStyle w:val="17"/>
            </w:pPr>
            <w:r>
              <w:t>17055.88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204</w:t>
            </w:r>
          </w:p>
        </w:tc>
        <w:tc>
          <w:tcPr>
            <w:tcW w:w="4535" w:type="dxa"/>
            <w:vAlign w:val="center"/>
          </w:tcPr>
          <w:p>
            <w:pPr>
              <w:pStyle w:val="14"/>
            </w:pPr>
            <w:r>
              <w:t>公共安全支出</w:t>
            </w:r>
          </w:p>
        </w:tc>
        <w:tc>
          <w:tcPr>
            <w:tcW w:w="2551" w:type="dxa"/>
            <w:vAlign w:val="center"/>
          </w:tcPr>
          <w:p>
            <w:pPr>
              <w:pStyle w:val="13"/>
            </w:pPr>
            <w:r>
              <w:t>58368.18</w:t>
            </w:r>
          </w:p>
        </w:tc>
        <w:tc>
          <w:tcPr>
            <w:tcW w:w="2551" w:type="dxa"/>
            <w:vAlign w:val="center"/>
          </w:tcPr>
          <w:p>
            <w:pPr>
              <w:pStyle w:val="13"/>
            </w:pPr>
            <w:r>
              <w:t>41312.30</w:t>
            </w:r>
          </w:p>
        </w:tc>
        <w:tc>
          <w:tcPr>
            <w:tcW w:w="2551" w:type="dxa"/>
            <w:vAlign w:val="center"/>
          </w:tcPr>
          <w:p>
            <w:pPr>
              <w:pStyle w:val="13"/>
            </w:pPr>
            <w:r>
              <w:t>17055.88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20402</w:t>
            </w:r>
          </w:p>
        </w:tc>
        <w:tc>
          <w:tcPr>
            <w:tcW w:w="4535" w:type="dxa"/>
            <w:vAlign w:val="center"/>
          </w:tcPr>
          <w:p>
            <w:pPr>
              <w:pStyle w:val="14"/>
            </w:pPr>
            <w:r>
              <w:t>公安</w:t>
            </w:r>
          </w:p>
        </w:tc>
        <w:tc>
          <w:tcPr>
            <w:tcW w:w="2551" w:type="dxa"/>
            <w:vAlign w:val="center"/>
          </w:tcPr>
          <w:p>
            <w:pPr>
              <w:pStyle w:val="13"/>
            </w:pPr>
            <w:r>
              <w:t>58368.18</w:t>
            </w:r>
          </w:p>
        </w:tc>
        <w:tc>
          <w:tcPr>
            <w:tcW w:w="2551" w:type="dxa"/>
            <w:vAlign w:val="center"/>
          </w:tcPr>
          <w:p>
            <w:pPr>
              <w:pStyle w:val="13"/>
            </w:pPr>
            <w:r>
              <w:t>41312.30</w:t>
            </w:r>
          </w:p>
        </w:tc>
        <w:tc>
          <w:tcPr>
            <w:tcW w:w="2551" w:type="dxa"/>
            <w:vAlign w:val="center"/>
          </w:tcPr>
          <w:p>
            <w:pPr>
              <w:pStyle w:val="13"/>
            </w:pPr>
            <w:r>
              <w:t>17055.88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2040201</w:t>
            </w:r>
          </w:p>
        </w:tc>
        <w:tc>
          <w:tcPr>
            <w:tcW w:w="4535" w:type="dxa"/>
            <w:vAlign w:val="center"/>
          </w:tcPr>
          <w:p>
            <w:pPr>
              <w:pStyle w:val="14"/>
            </w:pPr>
            <w:r>
              <w:t>行政运行</w:t>
            </w:r>
          </w:p>
        </w:tc>
        <w:tc>
          <w:tcPr>
            <w:tcW w:w="2551" w:type="dxa"/>
            <w:vAlign w:val="center"/>
          </w:tcPr>
          <w:p>
            <w:pPr>
              <w:pStyle w:val="13"/>
            </w:pPr>
            <w:r>
              <w:t>44058.68</w:t>
            </w:r>
          </w:p>
        </w:tc>
        <w:tc>
          <w:tcPr>
            <w:tcW w:w="2551" w:type="dxa"/>
            <w:vAlign w:val="center"/>
          </w:tcPr>
          <w:p>
            <w:pPr>
              <w:pStyle w:val="13"/>
            </w:pPr>
            <w:r>
              <w:t>41312.30</w:t>
            </w:r>
          </w:p>
        </w:tc>
        <w:tc>
          <w:tcPr>
            <w:tcW w:w="2551" w:type="dxa"/>
            <w:vAlign w:val="center"/>
          </w:tcPr>
          <w:p>
            <w:pPr>
              <w:pStyle w:val="13"/>
            </w:pPr>
            <w:r>
              <w:t>2746.38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2040219</w:t>
            </w:r>
          </w:p>
        </w:tc>
        <w:tc>
          <w:tcPr>
            <w:tcW w:w="4535" w:type="dxa"/>
            <w:vAlign w:val="center"/>
          </w:tcPr>
          <w:p>
            <w:pPr>
              <w:pStyle w:val="14"/>
            </w:pPr>
            <w:r>
              <w:t>信息化建设</w:t>
            </w:r>
          </w:p>
        </w:tc>
        <w:tc>
          <w:tcPr>
            <w:tcW w:w="2551" w:type="dxa"/>
            <w:vAlign w:val="center"/>
          </w:tcPr>
          <w:p>
            <w:pPr>
              <w:pStyle w:val="13"/>
            </w:pPr>
            <w:r>
              <w:t>3065.86</w:t>
            </w:r>
          </w:p>
        </w:tc>
        <w:tc>
          <w:tcPr>
            <w:tcW w:w="2551" w:type="dxa"/>
            <w:vAlign w:val="center"/>
          </w:tcPr>
          <w:p>
            <w:pPr>
              <w:pStyle w:val="13"/>
            </w:pPr>
          </w:p>
        </w:tc>
        <w:tc>
          <w:tcPr>
            <w:tcW w:w="2551" w:type="dxa"/>
            <w:vAlign w:val="center"/>
          </w:tcPr>
          <w:p>
            <w:pPr>
              <w:pStyle w:val="13"/>
            </w:pPr>
            <w:r>
              <w:t>3065.86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2040220</w:t>
            </w:r>
          </w:p>
        </w:tc>
        <w:tc>
          <w:tcPr>
            <w:tcW w:w="4535" w:type="dxa"/>
            <w:vAlign w:val="center"/>
          </w:tcPr>
          <w:p>
            <w:pPr>
              <w:pStyle w:val="14"/>
            </w:pPr>
            <w:r>
              <w:t>执法办案</w:t>
            </w:r>
          </w:p>
        </w:tc>
        <w:tc>
          <w:tcPr>
            <w:tcW w:w="2551" w:type="dxa"/>
            <w:vAlign w:val="center"/>
          </w:tcPr>
          <w:p>
            <w:pPr>
              <w:pStyle w:val="13"/>
            </w:pPr>
            <w:r>
              <w:t>8216.61</w:t>
            </w:r>
          </w:p>
        </w:tc>
        <w:tc>
          <w:tcPr>
            <w:tcW w:w="2551" w:type="dxa"/>
            <w:vAlign w:val="center"/>
          </w:tcPr>
          <w:p>
            <w:pPr>
              <w:pStyle w:val="13"/>
            </w:pPr>
          </w:p>
        </w:tc>
        <w:tc>
          <w:tcPr>
            <w:tcW w:w="2551" w:type="dxa"/>
            <w:vAlign w:val="center"/>
          </w:tcPr>
          <w:p>
            <w:pPr>
              <w:pStyle w:val="13"/>
            </w:pPr>
            <w:r>
              <w:t>8216.61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2040299</w:t>
            </w:r>
          </w:p>
        </w:tc>
        <w:tc>
          <w:tcPr>
            <w:tcW w:w="4535" w:type="dxa"/>
            <w:vAlign w:val="center"/>
          </w:tcPr>
          <w:p>
            <w:pPr>
              <w:pStyle w:val="14"/>
            </w:pPr>
            <w:r>
              <w:t>其他公安支出</w:t>
            </w:r>
          </w:p>
        </w:tc>
        <w:tc>
          <w:tcPr>
            <w:tcW w:w="2551" w:type="dxa"/>
            <w:vAlign w:val="center"/>
          </w:tcPr>
          <w:p>
            <w:pPr>
              <w:pStyle w:val="13"/>
            </w:pPr>
            <w:r>
              <w:rPr>
                <w:rFonts w:hint="eastAsia"/>
              </w:rPr>
              <w:t>3027.03</w:t>
            </w:r>
          </w:p>
        </w:tc>
        <w:tc>
          <w:tcPr>
            <w:tcW w:w="2551" w:type="dxa"/>
            <w:vAlign w:val="center"/>
          </w:tcPr>
          <w:p>
            <w:pPr>
              <w:pStyle w:val="13"/>
            </w:pPr>
          </w:p>
        </w:tc>
        <w:tc>
          <w:tcPr>
            <w:tcW w:w="2551" w:type="dxa"/>
            <w:vAlign w:val="center"/>
          </w:tcPr>
          <w:p>
            <w:pPr>
              <w:pStyle w:val="13"/>
            </w:pPr>
            <w:r>
              <w:rPr>
                <w:rFonts w:hint="eastAsia"/>
              </w:rPr>
              <w:t>3027.03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114.91</w:t>
            </w:r>
          </w:p>
        </w:tc>
        <w:tc>
          <w:tcPr>
            <w:tcW w:w="2551" w:type="dxa"/>
            <w:vAlign w:val="center"/>
          </w:tcPr>
          <w:p>
            <w:pPr>
              <w:pStyle w:val="13"/>
            </w:pPr>
            <w:r>
              <w:t>114.91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20508</w:t>
            </w:r>
          </w:p>
        </w:tc>
        <w:tc>
          <w:tcPr>
            <w:tcW w:w="4535" w:type="dxa"/>
            <w:vAlign w:val="center"/>
          </w:tcPr>
          <w:p>
            <w:pPr>
              <w:pStyle w:val="14"/>
            </w:pPr>
            <w:r>
              <w:t>进修及培训</w:t>
            </w:r>
          </w:p>
        </w:tc>
        <w:tc>
          <w:tcPr>
            <w:tcW w:w="2551" w:type="dxa"/>
            <w:vAlign w:val="center"/>
          </w:tcPr>
          <w:p>
            <w:pPr>
              <w:pStyle w:val="13"/>
            </w:pPr>
            <w:r>
              <w:t>114.91</w:t>
            </w:r>
          </w:p>
        </w:tc>
        <w:tc>
          <w:tcPr>
            <w:tcW w:w="2551" w:type="dxa"/>
            <w:vAlign w:val="center"/>
          </w:tcPr>
          <w:p>
            <w:pPr>
              <w:pStyle w:val="13"/>
            </w:pPr>
            <w:r>
              <w:t>114.91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2050803</w:t>
            </w:r>
          </w:p>
        </w:tc>
        <w:tc>
          <w:tcPr>
            <w:tcW w:w="4535" w:type="dxa"/>
            <w:vAlign w:val="center"/>
          </w:tcPr>
          <w:p>
            <w:pPr>
              <w:pStyle w:val="14"/>
            </w:pPr>
            <w:r>
              <w:t>培训支出</w:t>
            </w:r>
          </w:p>
        </w:tc>
        <w:tc>
          <w:tcPr>
            <w:tcW w:w="2551" w:type="dxa"/>
            <w:vAlign w:val="center"/>
          </w:tcPr>
          <w:p>
            <w:pPr>
              <w:pStyle w:val="13"/>
            </w:pPr>
            <w:r>
              <w:t>114.91</w:t>
            </w:r>
          </w:p>
        </w:tc>
        <w:tc>
          <w:tcPr>
            <w:tcW w:w="2551" w:type="dxa"/>
            <w:vAlign w:val="center"/>
          </w:tcPr>
          <w:p>
            <w:pPr>
              <w:pStyle w:val="13"/>
            </w:pPr>
            <w:r>
              <w:t>114.91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3724.02</w:t>
            </w:r>
          </w:p>
        </w:tc>
        <w:tc>
          <w:tcPr>
            <w:tcW w:w="2551" w:type="dxa"/>
            <w:vAlign w:val="center"/>
          </w:tcPr>
          <w:p>
            <w:pPr>
              <w:pStyle w:val="13"/>
            </w:pPr>
            <w:r>
              <w:t>3724.02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3724.02</w:t>
            </w:r>
          </w:p>
        </w:tc>
        <w:tc>
          <w:tcPr>
            <w:tcW w:w="2551" w:type="dxa"/>
            <w:vAlign w:val="center"/>
          </w:tcPr>
          <w:p>
            <w:pPr>
              <w:pStyle w:val="13"/>
            </w:pPr>
            <w:r>
              <w:t>3724.02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3724.02</w:t>
            </w:r>
          </w:p>
        </w:tc>
        <w:tc>
          <w:tcPr>
            <w:tcW w:w="2551" w:type="dxa"/>
            <w:vAlign w:val="center"/>
          </w:tcPr>
          <w:p>
            <w:pPr>
              <w:pStyle w:val="13"/>
            </w:pPr>
            <w:r>
              <w:t>3724.02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2899.47</w:t>
            </w:r>
          </w:p>
        </w:tc>
        <w:tc>
          <w:tcPr>
            <w:tcW w:w="2551" w:type="dxa"/>
            <w:vAlign w:val="center"/>
          </w:tcPr>
          <w:p>
            <w:pPr>
              <w:pStyle w:val="13"/>
            </w:pPr>
            <w:r>
              <w:t>2899.47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2899.47</w:t>
            </w:r>
          </w:p>
        </w:tc>
        <w:tc>
          <w:tcPr>
            <w:tcW w:w="2551" w:type="dxa"/>
            <w:vAlign w:val="center"/>
          </w:tcPr>
          <w:p>
            <w:pPr>
              <w:pStyle w:val="13"/>
            </w:pPr>
            <w:r>
              <w:t>2899.47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1378.44</w:t>
            </w:r>
          </w:p>
        </w:tc>
        <w:tc>
          <w:tcPr>
            <w:tcW w:w="2551" w:type="dxa"/>
            <w:vAlign w:val="center"/>
          </w:tcPr>
          <w:p>
            <w:pPr>
              <w:pStyle w:val="13"/>
            </w:pPr>
            <w:r>
              <w:t>1378.44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2101103</w:t>
            </w:r>
          </w:p>
        </w:tc>
        <w:tc>
          <w:tcPr>
            <w:tcW w:w="4535" w:type="dxa"/>
            <w:vAlign w:val="center"/>
          </w:tcPr>
          <w:p>
            <w:pPr>
              <w:pStyle w:val="14"/>
            </w:pPr>
            <w:r>
              <w:t>公务员医疗补助</w:t>
            </w:r>
          </w:p>
        </w:tc>
        <w:tc>
          <w:tcPr>
            <w:tcW w:w="2551" w:type="dxa"/>
            <w:vAlign w:val="center"/>
          </w:tcPr>
          <w:p>
            <w:pPr>
              <w:pStyle w:val="13"/>
            </w:pPr>
            <w:r>
              <w:t>1521.03</w:t>
            </w:r>
          </w:p>
        </w:tc>
        <w:tc>
          <w:tcPr>
            <w:tcW w:w="2551" w:type="dxa"/>
            <w:vAlign w:val="center"/>
          </w:tcPr>
          <w:p>
            <w:pPr>
              <w:pStyle w:val="13"/>
            </w:pPr>
            <w:r>
              <w:t>1521.03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2511.99</w:t>
            </w:r>
          </w:p>
        </w:tc>
        <w:tc>
          <w:tcPr>
            <w:tcW w:w="2551" w:type="dxa"/>
            <w:vAlign w:val="center"/>
          </w:tcPr>
          <w:p>
            <w:pPr>
              <w:pStyle w:val="13"/>
            </w:pPr>
            <w:r>
              <w:t>2511.99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2511.99</w:t>
            </w:r>
          </w:p>
        </w:tc>
        <w:tc>
          <w:tcPr>
            <w:tcW w:w="2551" w:type="dxa"/>
            <w:vAlign w:val="center"/>
          </w:tcPr>
          <w:p>
            <w:pPr>
              <w:pStyle w:val="13"/>
            </w:pPr>
            <w:r>
              <w:t>2511.99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2511.99</w:t>
            </w:r>
          </w:p>
        </w:tc>
        <w:tc>
          <w:tcPr>
            <w:tcW w:w="2551" w:type="dxa"/>
            <w:vAlign w:val="center"/>
          </w:tcPr>
          <w:p>
            <w:pPr>
              <w:pStyle w:val="13"/>
            </w:pPr>
            <w:r>
              <w:t>2511.99</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301001唐山市公安局本级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50562.69</w:t>
            </w:r>
          </w:p>
        </w:tc>
        <w:tc>
          <w:tcPr>
            <w:tcW w:w="2551" w:type="dxa"/>
            <w:vAlign w:val="center"/>
          </w:tcPr>
          <w:p>
            <w:pPr>
              <w:pStyle w:val="17"/>
            </w:pPr>
            <w:r>
              <w:t>43270.80</w:t>
            </w:r>
          </w:p>
        </w:tc>
        <w:tc>
          <w:tcPr>
            <w:tcW w:w="2552" w:type="dxa"/>
            <w:vAlign w:val="center"/>
          </w:tcPr>
          <w:p>
            <w:pPr>
              <w:pStyle w:val="17"/>
            </w:pPr>
            <w:r>
              <w:t>7291.89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40364.30</w:t>
            </w:r>
          </w:p>
        </w:tc>
        <w:tc>
          <w:tcPr>
            <w:tcW w:w="2551" w:type="dxa"/>
            <w:vAlign w:val="center"/>
          </w:tcPr>
          <w:p>
            <w:pPr>
              <w:pStyle w:val="13"/>
            </w:pPr>
            <w:r>
              <w:t>40364.30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9013.36</w:t>
            </w:r>
          </w:p>
        </w:tc>
        <w:tc>
          <w:tcPr>
            <w:tcW w:w="2551" w:type="dxa"/>
            <w:vAlign w:val="center"/>
          </w:tcPr>
          <w:p>
            <w:pPr>
              <w:pStyle w:val="13"/>
            </w:pPr>
            <w:r>
              <w:t>9013.36</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12665.76</w:t>
            </w:r>
          </w:p>
        </w:tc>
        <w:tc>
          <w:tcPr>
            <w:tcW w:w="2551" w:type="dxa"/>
            <w:vAlign w:val="center"/>
          </w:tcPr>
          <w:p>
            <w:pPr>
              <w:pStyle w:val="13"/>
            </w:pPr>
            <w:r>
              <w:t>12665.76</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5006.98</w:t>
            </w:r>
          </w:p>
        </w:tc>
        <w:tc>
          <w:tcPr>
            <w:tcW w:w="2551" w:type="dxa"/>
            <w:vAlign w:val="center"/>
          </w:tcPr>
          <w:p>
            <w:pPr>
              <w:pStyle w:val="13"/>
            </w:pPr>
            <w:r>
              <w:t>5006.98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3724.02</w:t>
            </w:r>
          </w:p>
        </w:tc>
        <w:tc>
          <w:tcPr>
            <w:tcW w:w="2551" w:type="dxa"/>
            <w:vAlign w:val="center"/>
          </w:tcPr>
          <w:p>
            <w:pPr>
              <w:pStyle w:val="13"/>
            </w:pPr>
            <w:r>
              <w:t>3724.02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1378.44</w:t>
            </w:r>
          </w:p>
        </w:tc>
        <w:tc>
          <w:tcPr>
            <w:tcW w:w="2551" w:type="dxa"/>
            <w:vAlign w:val="center"/>
          </w:tcPr>
          <w:p>
            <w:pPr>
              <w:pStyle w:val="13"/>
            </w:pPr>
            <w:r>
              <w:t>1378.44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1521.03</w:t>
            </w:r>
          </w:p>
        </w:tc>
        <w:tc>
          <w:tcPr>
            <w:tcW w:w="2551" w:type="dxa"/>
            <w:vAlign w:val="center"/>
          </w:tcPr>
          <w:p>
            <w:pPr>
              <w:pStyle w:val="13"/>
            </w:pPr>
            <w:r>
              <w:t>1521.03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161.61</w:t>
            </w:r>
          </w:p>
        </w:tc>
        <w:tc>
          <w:tcPr>
            <w:tcW w:w="2551" w:type="dxa"/>
            <w:vAlign w:val="center"/>
          </w:tcPr>
          <w:p>
            <w:pPr>
              <w:pStyle w:val="13"/>
            </w:pPr>
            <w:r>
              <w:t>161.61</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2511.99</w:t>
            </w:r>
          </w:p>
        </w:tc>
        <w:tc>
          <w:tcPr>
            <w:tcW w:w="2551" w:type="dxa"/>
            <w:vAlign w:val="center"/>
          </w:tcPr>
          <w:p>
            <w:pPr>
              <w:pStyle w:val="13"/>
            </w:pPr>
            <w:r>
              <w:t>2511.99</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4381.11</w:t>
            </w:r>
          </w:p>
        </w:tc>
        <w:tc>
          <w:tcPr>
            <w:tcW w:w="2551" w:type="dxa"/>
            <w:vAlign w:val="center"/>
          </w:tcPr>
          <w:p>
            <w:pPr>
              <w:pStyle w:val="13"/>
            </w:pPr>
            <w:r>
              <w:t>4381.11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7291.89</w:t>
            </w:r>
          </w:p>
        </w:tc>
        <w:tc>
          <w:tcPr>
            <w:tcW w:w="2551" w:type="dxa"/>
            <w:vAlign w:val="center"/>
          </w:tcPr>
          <w:p>
            <w:pPr>
              <w:pStyle w:val="13"/>
            </w:pPr>
          </w:p>
        </w:tc>
        <w:tc>
          <w:tcPr>
            <w:tcW w:w="2552" w:type="dxa"/>
            <w:vAlign w:val="center"/>
          </w:tcPr>
          <w:p>
            <w:pPr>
              <w:pStyle w:val="13"/>
            </w:pPr>
            <w:r>
              <w:t>7291.89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133.56</w:t>
            </w:r>
          </w:p>
        </w:tc>
        <w:tc>
          <w:tcPr>
            <w:tcW w:w="2551" w:type="dxa"/>
            <w:vAlign w:val="center"/>
          </w:tcPr>
          <w:p>
            <w:pPr>
              <w:pStyle w:val="13"/>
            </w:pPr>
          </w:p>
        </w:tc>
        <w:tc>
          <w:tcPr>
            <w:tcW w:w="2552" w:type="dxa"/>
            <w:vAlign w:val="center"/>
          </w:tcPr>
          <w:p>
            <w:pPr>
              <w:pStyle w:val="13"/>
            </w:pPr>
            <w:r>
              <w:t>133.56</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116.00</w:t>
            </w:r>
          </w:p>
        </w:tc>
        <w:tc>
          <w:tcPr>
            <w:tcW w:w="2551" w:type="dxa"/>
            <w:vAlign w:val="center"/>
          </w:tcPr>
          <w:p>
            <w:pPr>
              <w:pStyle w:val="13"/>
            </w:pPr>
          </w:p>
        </w:tc>
        <w:tc>
          <w:tcPr>
            <w:tcW w:w="2552" w:type="dxa"/>
            <w:vAlign w:val="center"/>
          </w:tcPr>
          <w:p>
            <w:pPr>
              <w:pStyle w:val="13"/>
            </w:pPr>
            <w:r>
              <w:t>116.00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900.00</w:t>
            </w:r>
          </w:p>
        </w:tc>
        <w:tc>
          <w:tcPr>
            <w:tcW w:w="2551" w:type="dxa"/>
            <w:vAlign w:val="center"/>
          </w:tcPr>
          <w:p>
            <w:pPr>
              <w:pStyle w:val="13"/>
            </w:pPr>
          </w:p>
        </w:tc>
        <w:tc>
          <w:tcPr>
            <w:tcW w:w="2552" w:type="dxa"/>
            <w:vAlign w:val="center"/>
          </w:tcPr>
          <w:p>
            <w:pPr>
              <w:pStyle w:val="13"/>
            </w:pPr>
            <w:r>
              <w:t>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1071.51</w:t>
            </w:r>
          </w:p>
        </w:tc>
        <w:tc>
          <w:tcPr>
            <w:tcW w:w="2551" w:type="dxa"/>
            <w:vAlign w:val="center"/>
          </w:tcPr>
          <w:p>
            <w:pPr>
              <w:pStyle w:val="13"/>
            </w:pPr>
          </w:p>
        </w:tc>
        <w:tc>
          <w:tcPr>
            <w:tcW w:w="2552" w:type="dxa"/>
            <w:vAlign w:val="center"/>
          </w:tcPr>
          <w:p>
            <w:pPr>
              <w:pStyle w:val="13"/>
            </w:pPr>
            <w:r>
              <w:t>1071.51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578.35</w:t>
            </w:r>
          </w:p>
        </w:tc>
        <w:tc>
          <w:tcPr>
            <w:tcW w:w="2551" w:type="dxa"/>
            <w:vAlign w:val="center"/>
          </w:tcPr>
          <w:p>
            <w:pPr>
              <w:pStyle w:val="13"/>
            </w:pPr>
          </w:p>
        </w:tc>
        <w:tc>
          <w:tcPr>
            <w:tcW w:w="2552" w:type="dxa"/>
            <w:vAlign w:val="center"/>
          </w:tcPr>
          <w:p>
            <w:pPr>
              <w:pStyle w:val="13"/>
            </w:pPr>
            <w:r>
              <w:t>578.35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42.64</w:t>
            </w:r>
          </w:p>
        </w:tc>
        <w:tc>
          <w:tcPr>
            <w:tcW w:w="2551" w:type="dxa"/>
            <w:vAlign w:val="center"/>
          </w:tcPr>
          <w:p>
            <w:pPr>
              <w:pStyle w:val="13"/>
            </w:pPr>
          </w:p>
        </w:tc>
        <w:tc>
          <w:tcPr>
            <w:tcW w:w="2552" w:type="dxa"/>
            <w:vAlign w:val="center"/>
          </w:tcPr>
          <w:p>
            <w:pPr>
              <w:pStyle w:val="13"/>
            </w:pPr>
            <w:r>
              <w:t>42.64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885.15</w:t>
            </w:r>
          </w:p>
        </w:tc>
        <w:tc>
          <w:tcPr>
            <w:tcW w:w="2551" w:type="dxa"/>
            <w:vAlign w:val="center"/>
          </w:tcPr>
          <w:p>
            <w:pPr>
              <w:pStyle w:val="13"/>
            </w:pPr>
          </w:p>
        </w:tc>
        <w:tc>
          <w:tcPr>
            <w:tcW w:w="2552" w:type="dxa"/>
            <w:vAlign w:val="center"/>
          </w:tcPr>
          <w:p>
            <w:pPr>
              <w:pStyle w:val="13"/>
            </w:pPr>
            <w:r>
              <w:t>885.15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126.58</w:t>
            </w:r>
          </w:p>
        </w:tc>
        <w:tc>
          <w:tcPr>
            <w:tcW w:w="2551" w:type="dxa"/>
            <w:vAlign w:val="center"/>
          </w:tcPr>
          <w:p>
            <w:pPr>
              <w:pStyle w:val="13"/>
            </w:pPr>
          </w:p>
        </w:tc>
        <w:tc>
          <w:tcPr>
            <w:tcW w:w="2552" w:type="dxa"/>
            <w:vAlign w:val="center"/>
          </w:tcPr>
          <w:p>
            <w:pPr>
              <w:pStyle w:val="13"/>
            </w:pPr>
            <w:r>
              <w:t>126.58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114.91</w:t>
            </w:r>
          </w:p>
        </w:tc>
        <w:tc>
          <w:tcPr>
            <w:tcW w:w="2551" w:type="dxa"/>
            <w:vAlign w:val="center"/>
          </w:tcPr>
          <w:p>
            <w:pPr>
              <w:pStyle w:val="13"/>
            </w:pPr>
          </w:p>
        </w:tc>
        <w:tc>
          <w:tcPr>
            <w:tcW w:w="2552" w:type="dxa"/>
            <w:vAlign w:val="center"/>
          </w:tcPr>
          <w:p>
            <w:pPr>
              <w:pStyle w:val="13"/>
            </w:pPr>
            <w:r>
              <w:t>114.91</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22.63</w:t>
            </w:r>
          </w:p>
        </w:tc>
        <w:tc>
          <w:tcPr>
            <w:tcW w:w="2551" w:type="dxa"/>
            <w:vAlign w:val="center"/>
          </w:tcPr>
          <w:p>
            <w:pPr>
              <w:pStyle w:val="13"/>
            </w:pPr>
          </w:p>
        </w:tc>
        <w:tc>
          <w:tcPr>
            <w:tcW w:w="2552" w:type="dxa"/>
            <w:vAlign w:val="center"/>
          </w:tcPr>
          <w:p>
            <w:pPr>
              <w:pStyle w:val="13"/>
            </w:pPr>
            <w:r>
              <w:t>22.63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151.12</w:t>
            </w:r>
          </w:p>
        </w:tc>
        <w:tc>
          <w:tcPr>
            <w:tcW w:w="2551" w:type="dxa"/>
            <w:vAlign w:val="center"/>
          </w:tcPr>
          <w:p>
            <w:pPr>
              <w:pStyle w:val="13"/>
            </w:pPr>
          </w:p>
        </w:tc>
        <w:tc>
          <w:tcPr>
            <w:tcW w:w="2552" w:type="dxa"/>
            <w:vAlign w:val="center"/>
          </w:tcPr>
          <w:p>
            <w:pPr>
              <w:pStyle w:val="13"/>
            </w:pPr>
            <w:r>
              <w:t>151.12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178.34</w:t>
            </w:r>
          </w:p>
        </w:tc>
        <w:tc>
          <w:tcPr>
            <w:tcW w:w="2551" w:type="dxa"/>
            <w:vAlign w:val="center"/>
          </w:tcPr>
          <w:p>
            <w:pPr>
              <w:pStyle w:val="13"/>
            </w:pPr>
          </w:p>
        </w:tc>
        <w:tc>
          <w:tcPr>
            <w:tcW w:w="2552" w:type="dxa"/>
            <w:vAlign w:val="center"/>
          </w:tcPr>
          <w:p>
            <w:pPr>
              <w:pStyle w:val="13"/>
            </w:pPr>
            <w:r>
              <w:t>178.34</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1336.00</w:t>
            </w:r>
          </w:p>
        </w:tc>
        <w:tc>
          <w:tcPr>
            <w:tcW w:w="2551" w:type="dxa"/>
            <w:vAlign w:val="center"/>
          </w:tcPr>
          <w:p>
            <w:pPr>
              <w:pStyle w:val="13"/>
            </w:pPr>
          </w:p>
        </w:tc>
        <w:tc>
          <w:tcPr>
            <w:tcW w:w="2552" w:type="dxa"/>
            <w:vAlign w:val="center"/>
          </w:tcPr>
          <w:p>
            <w:pPr>
              <w:pStyle w:val="13"/>
            </w:pPr>
            <w:r>
              <w:t>1336.00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1477.77</w:t>
            </w:r>
          </w:p>
        </w:tc>
        <w:tc>
          <w:tcPr>
            <w:tcW w:w="2551" w:type="dxa"/>
            <w:vAlign w:val="center"/>
          </w:tcPr>
          <w:p>
            <w:pPr>
              <w:pStyle w:val="13"/>
            </w:pPr>
          </w:p>
        </w:tc>
        <w:tc>
          <w:tcPr>
            <w:tcW w:w="2552" w:type="dxa"/>
            <w:vAlign w:val="center"/>
          </w:tcPr>
          <w:p>
            <w:pPr>
              <w:pStyle w:val="13"/>
            </w:pPr>
            <w:r>
              <w:t>1477.77</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157.33</w:t>
            </w:r>
          </w:p>
        </w:tc>
        <w:tc>
          <w:tcPr>
            <w:tcW w:w="2551" w:type="dxa"/>
            <w:vAlign w:val="center"/>
          </w:tcPr>
          <w:p>
            <w:pPr>
              <w:pStyle w:val="13"/>
            </w:pPr>
          </w:p>
        </w:tc>
        <w:tc>
          <w:tcPr>
            <w:tcW w:w="2552" w:type="dxa"/>
            <w:vAlign w:val="center"/>
          </w:tcPr>
          <w:p>
            <w:pPr>
              <w:pStyle w:val="13"/>
            </w:pPr>
            <w:r>
              <w:t>157.33</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2906.50</w:t>
            </w:r>
          </w:p>
        </w:tc>
        <w:tc>
          <w:tcPr>
            <w:tcW w:w="2551" w:type="dxa"/>
            <w:vAlign w:val="center"/>
          </w:tcPr>
          <w:p>
            <w:pPr>
              <w:pStyle w:val="13"/>
            </w:pPr>
            <w:r>
              <w:t>2906.50</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30301</w:t>
            </w:r>
          </w:p>
        </w:tc>
        <w:tc>
          <w:tcPr>
            <w:tcW w:w="4535" w:type="dxa"/>
            <w:vAlign w:val="center"/>
          </w:tcPr>
          <w:p>
            <w:pPr>
              <w:pStyle w:val="14"/>
            </w:pPr>
            <w:r>
              <w:t>离休费</w:t>
            </w:r>
          </w:p>
        </w:tc>
        <w:tc>
          <w:tcPr>
            <w:tcW w:w="2551" w:type="dxa"/>
            <w:vAlign w:val="center"/>
          </w:tcPr>
          <w:p>
            <w:pPr>
              <w:pStyle w:val="13"/>
            </w:pPr>
            <w:r>
              <w:t>40.15</w:t>
            </w:r>
          </w:p>
        </w:tc>
        <w:tc>
          <w:tcPr>
            <w:tcW w:w="2551" w:type="dxa"/>
            <w:vAlign w:val="center"/>
          </w:tcPr>
          <w:p>
            <w:pPr>
              <w:pStyle w:val="13"/>
            </w:pPr>
            <w:r>
              <w:t>40.15</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2355.11</w:t>
            </w:r>
          </w:p>
        </w:tc>
        <w:tc>
          <w:tcPr>
            <w:tcW w:w="2551" w:type="dxa"/>
            <w:vAlign w:val="center"/>
          </w:tcPr>
          <w:p>
            <w:pPr>
              <w:pStyle w:val="13"/>
            </w:pPr>
            <w:r>
              <w:t>2355.11</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30304</w:t>
            </w:r>
          </w:p>
        </w:tc>
        <w:tc>
          <w:tcPr>
            <w:tcW w:w="4535" w:type="dxa"/>
            <w:vAlign w:val="center"/>
          </w:tcPr>
          <w:p>
            <w:pPr>
              <w:pStyle w:val="14"/>
            </w:pPr>
            <w:r>
              <w:t>抚恤金</w:t>
            </w:r>
          </w:p>
        </w:tc>
        <w:tc>
          <w:tcPr>
            <w:tcW w:w="2551" w:type="dxa"/>
            <w:vAlign w:val="center"/>
          </w:tcPr>
          <w:p>
            <w:pPr>
              <w:pStyle w:val="13"/>
            </w:pPr>
            <w:r>
              <w:t>30.54</w:t>
            </w:r>
          </w:p>
        </w:tc>
        <w:tc>
          <w:tcPr>
            <w:tcW w:w="2551" w:type="dxa"/>
            <w:vAlign w:val="center"/>
          </w:tcPr>
          <w:p>
            <w:pPr>
              <w:pStyle w:val="13"/>
            </w:pPr>
            <w:r>
              <w:t>30.54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36.32</w:t>
            </w:r>
          </w:p>
        </w:tc>
        <w:tc>
          <w:tcPr>
            <w:tcW w:w="2551" w:type="dxa"/>
            <w:vAlign w:val="center"/>
          </w:tcPr>
          <w:p>
            <w:pPr>
              <w:pStyle w:val="13"/>
            </w:pPr>
            <w:r>
              <w:t>36.32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437.00</w:t>
            </w:r>
          </w:p>
        </w:tc>
        <w:tc>
          <w:tcPr>
            <w:tcW w:w="2551" w:type="dxa"/>
            <w:vAlign w:val="center"/>
          </w:tcPr>
          <w:p>
            <w:pPr>
              <w:pStyle w:val="13"/>
            </w:pPr>
            <w:r>
              <w:t>437.00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7.38</w:t>
            </w:r>
          </w:p>
        </w:tc>
        <w:tc>
          <w:tcPr>
            <w:tcW w:w="2551" w:type="dxa"/>
            <w:vAlign w:val="center"/>
          </w:tcPr>
          <w:p>
            <w:pPr>
              <w:pStyle w:val="13"/>
            </w:pPr>
            <w:r>
              <w:t>7.38</w:t>
            </w:r>
          </w:p>
        </w:tc>
        <w:tc>
          <w:tcPr>
            <w:tcW w:w="255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301001唐山市公安局本级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301001唐山市公安局本级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301001唐山市公安局本级</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pPr>
            <w:r>
              <w:t>1358.63</w:t>
            </w:r>
          </w:p>
        </w:tc>
        <w:tc>
          <w:tcPr>
            <w:tcW w:w="2381" w:type="dxa"/>
            <w:vAlign w:val="center"/>
          </w:tcPr>
          <w:p>
            <w:pPr>
              <w:pStyle w:val="17"/>
            </w:pPr>
            <w:r>
              <w:t>1358.63</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2" w:type="dxa"/>
            <w:vAlign w:val="center"/>
          </w:tcPr>
          <w:p>
            <w:pPr>
              <w:pStyle w:val="13"/>
            </w:pPr>
            <w:r>
              <w:t>1358.63</w:t>
            </w:r>
          </w:p>
        </w:tc>
        <w:tc>
          <w:tcPr>
            <w:tcW w:w="2381" w:type="dxa"/>
            <w:vAlign w:val="center"/>
          </w:tcPr>
          <w:p>
            <w:pPr>
              <w:pStyle w:val="13"/>
            </w:pPr>
            <w:r>
              <w:t>1358.63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2" w:type="dxa"/>
            <w:vAlign w:val="center"/>
          </w:tcPr>
          <w:p>
            <w:pPr>
              <w:pStyle w:val="13"/>
            </w:pPr>
            <w:r>
              <w:t>1336.00</w:t>
            </w:r>
          </w:p>
        </w:tc>
        <w:tc>
          <w:tcPr>
            <w:tcW w:w="2381" w:type="dxa"/>
            <w:vAlign w:val="center"/>
          </w:tcPr>
          <w:p>
            <w:pPr>
              <w:pStyle w:val="13"/>
            </w:pPr>
            <w:r>
              <w:t>1336.00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2" w:type="dxa"/>
            <w:vAlign w:val="center"/>
          </w:tcPr>
          <w:p>
            <w:pPr>
              <w:pStyle w:val="13"/>
            </w:pPr>
            <w:r>
              <w:t>1336.00</w:t>
            </w:r>
          </w:p>
        </w:tc>
        <w:tc>
          <w:tcPr>
            <w:tcW w:w="2381" w:type="dxa"/>
            <w:vAlign w:val="center"/>
          </w:tcPr>
          <w:p>
            <w:pPr>
              <w:pStyle w:val="13"/>
            </w:pPr>
            <w:r>
              <w:t>1336.00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2" w:type="dxa"/>
            <w:vAlign w:val="center"/>
          </w:tcPr>
          <w:p>
            <w:pPr>
              <w:pStyle w:val="13"/>
            </w:pPr>
            <w:r>
              <w:t>22.63</w:t>
            </w:r>
          </w:p>
        </w:tc>
        <w:tc>
          <w:tcPr>
            <w:tcW w:w="2381" w:type="dxa"/>
            <w:vAlign w:val="center"/>
          </w:tcPr>
          <w:p>
            <w:pPr>
              <w:pStyle w:val="13"/>
            </w:pPr>
            <w:r>
              <w:t>22.63</w:t>
            </w: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唐山市公安局本级2023年单位预算信息公开情况说明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按照《预算法》、《地方预决算公开操作规程》和《关于进一步推进预算公开工作的实施意见》规定，现将唐山市公安局本级2023年单位预算公开如下：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贯彻执行国家和省有关公安工作的方针政策，研究制定全市公安工作的地方性法规、规章，指导检查监督各县区公安机关的贯彻执行情况。</w:t>
      </w:r>
    </w:p>
    <w:p>
      <w:pPr>
        <w:pStyle w:val="27"/>
      </w:pPr>
      <w:r>
        <w:t>1、掌握信息，分析、预测社会治安情况并制定对策。</w:t>
      </w:r>
    </w:p>
    <w:p>
      <w:pPr>
        <w:pStyle w:val="27"/>
      </w:pPr>
      <w:r>
        <w:t>2、依法管理社会治安、户籍、居民身份证、边境保卫和出入境工作。组织实施消防工作，依法进行消防监督。</w:t>
      </w:r>
    </w:p>
    <w:p>
      <w:pPr>
        <w:pStyle w:val="27"/>
      </w:pPr>
      <w:r>
        <w:t>3、管理全市道路交通维护交通秩序。</w:t>
      </w:r>
    </w:p>
    <w:p>
      <w:pPr>
        <w:pStyle w:val="27"/>
      </w:pPr>
      <w:r>
        <w:t>4、依法监督机关、团体、企事业单位安全保卫工作。指导机关、团体、企事业单位保卫组织的建设工作。</w:t>
      </w:r>
    </w:p>
    <w:p>
      <w:pPr>
        <w:pStyle w:val="27"/>
      </w:pPr>
      <w:r>
        <w:t>5、负责全市计算机信息系统的安全保卫工作。</w:t>
      </w:r>
    </w:p>
    <w:p>
      <w:pPr>
        <w:pStyle w:val="27"/>
      </w:pPr>
      <w:r>
        <w:t>6、按国家规定和市委、市政府要求，做好安全警卫工作。</w:t>
      </w:r>
    </w:p>
    <w:p>
      <w:pPr>
        <w:pStyle w:val="27"/>
      </w:pPr>
      <w:r>
        <w:t>7、负责看守所、拘留所、拘役所的管理规定。</w:t>
      </w:r>
    </w:p>
    <w:p>
      <w:pPr>
        <w:pStyle w:val="27"/>
      </w:pPr>
      <w:r>
        <w:t>8、负责全市公安科技工作。</w:t>
      </w:r>
    </w:p>
    <w:p>
      <w:pPr>
        <w:pStyle w:val="27"/>
      </w:pPr>
      <w:r>
        <w:t>9、规划和指导全市公安队伍建设以及公安民警的教育训练。</w:t>
      </w:r>
    </w:p>
    <w:p>
      <w:pPr>
        <w:pStyle w:val="27"/>
      </w:pPr>
      <w:r>
        <w:t>10、负责对武警部队在执行公安任务和相关业务建设方面的领导。</w:t>
      </w:r>
    </w:p>
    <w:p>
      <w:pPr>
        <w:pStyle w:val="27"/>
      </w:pPr>
      <w:r>
        <w:t>11、承办市政府交办的其他工作任务。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唐山市公安局本级</w:t>
            </w:r>
          </w:p>
        </w:tc>
        <w:tc>
          <w:tcPr>
            <w:tcW w:w="1843" w:type="dxa"/>
            <w:vAlign w:val="center"/>
          </w:tcPr>
          <w:p>
            <w:pPr>
              <w:pStyle w:val="15"/>
            </w:pPr>
            <w:r>
              <w:t>行政</w:t>
            </w:r>
          </w:p>
        </w:tc>
        <w:tc>
          <w:tcPr>
            <w:tcW w:w="2126" w:type="dxa"/>
            <w:vAlign w:val="center"/>
          </w:tcPr>
          <w:p>
            <w:pPr>
              <w:pStyle w:val="15"/>
            </w:pPr>
            <w:r>
              <w:t>正处（县）级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28"/>
      </w:pPr>
      <w:r>
        <w:t>按照预算管理有关规定，目前我单位预算的编制实行综合预算管理，即全部收入和支出都反映在预算中。</w:t>
      </w:r>
    </w:p>
    <w:p>
      <w:pPr>
        <w:pStyle w:val="28"/>
      </w:pPr>
      <w:r>
        <w:t>（一）收入说明</w:t>
      </w:r>
    </w:p>
    <w:p>
      <w:pPr>
        <w:pStyle w:val="28"/>
      </w:pPr>
      <w:r>
        <w:t>2023年预算收入64761.54万元，其中：一般公共预算收入64761.54万元，政府性基金预算拨款0万元。</w:t>
      </w:r>
    </w:p>
    <w:p>
      <w:pPr>
        <w:pStyle w:val="28"/>
      </w:pPr>
      <w:r>
        <w:t>（二）支出说明</w:t>
      </w:r>
    </w:p>
    <w:p>
      <w:pPr>
        <w:pStyle w:val="28"/>
      </w:pPr>
      <w:r>
        <w:t>2023年预算支出64761.54万元，其中：基本支出50562.69万元，包括人员经费和公用经费；项目支出14198.85万元。</w:t>
      </w:r>
    </w:p>
    <w:p>
      <w:pPr>
        <w:pStyle w:val="28"/>
      </w:pPr>
      <w:r>
        <w:t>（三）比上年增减情况</w:t>
      </w:r>
    </w:p>
    <w:p>
      <w:pPr>
        <w:pStyle w:val="28"/>
      </w:pPr>
      <w:r>
        <w:t>与2022年相比，2023年收支总预算增加9674.4万元，其中：基本支出增加10792.35万元，主要是人员经费支出有所增加；项目支出减少1117.95万元，主要是减少了已经完成的项目。</w:t>
      </w:r>
    </w:p>
    <w:p>
      <w:pPr>
        <w:spacing w:before="10" w:after="10"/>
        <w:ind w:firstLine="640"/>
        <w:outlineLvl w:val="5"/>
      </w:pPr>
      <w:r>
        <w:rPr>
          <w:rFonts w:ascii="黑体" w:hAnsi="黑体" w:eastAsia="黑体" w:cs="黑体"/>
          <w:color w:val="000000"/>
          <w:sz w:val="32"/>
        </w:rPr>
        <w:t>三、机关运行经费安排情况</w:t>
      </w:r>
    </w:p>
    <w:p>
      <w:pPr>
        <w:pStyle w:val="29"/>
      </w:pPr>
      <w:r>
        <w:t>2023年正常公用经费预算为7291.89万元。正常公用经费主要包括办公费、邮电费、差旅费、物业管理费、福利费、培训费、公务接待费、工会经费、维修（护）费、水电费、办公用房取暖费、公务用车运行维护费、公务交通补贴以及其他费用等。</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2023年，财政拨款“三公”经费预算安排1358.63万元，其中：公务用车运行维护费1336万元，公务接待费22.63万元，无公务车辆购置费、因公出国（境）费。</w:t>
      </w:r>
    </w:p>
    <w:p>
      <w:pPr>
        <w:pStyle w:val="30"/>
      </w:pPr>
      <w:r>
        <w:t>我局“三公经费”较2022年度减少了28.5万元，其中：公务招待费减少28.5万元，主要原因是树立过紧日子思想，按照市财政局要求将公务招待费进行了压减。公务车辆购置费、公务用车运行维护费、因公出国（境）费无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1、UPS电池购置绩效目标表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rPr>
                <w:rFonts w:ascii="仿宋" w:hAnsi="仿宋" w:eastAsia="仿宋" w:cs="仿宋"/>
                <w:szCs w:val="21"/>
              </w:rPr>
            </w:pPr>
            <w:r>
              <w:rPr>
                <w:rFonts w:hint="eastAsia" w:ascii="仿宋" w:hAnsi="仿宋" w:eastAsia="仿宋" w:cs="仿宋"/>
                <w:szCs w:val="21"/>
              </w:rPr>
              <w:t>完成</w:t>
            </w:r>
            <w:r>
              <w:rPr>
                <w:rFonts w:hint="eastAsia" w:ascii="仿宋" w:hAnsi="仿宋" w:eastAsia="仿宋" w:cs="仿宋"/>
                <w:color w:val="000000"/>
                <w:szCs w:val="21"/>
              </w:rPr>
              <w:t>UPS电池购置工作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验收合格率=验收合格的设备数量/当年购置设备数量*100%</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购置完成时限</w:t>
            </w:r>
          </w:p>
        </w:tc>
        <w:tc>
          <w:tcPr>
            <w:tcW w:w="2835" w:type="dxa"/>
            <w:vAlign w:val="center"/>
          </w:tcPr>
          <w:p>
            <w:pPr>
              <w:pStyle w:val="14"/>
            </w:pPr>
            <w:r>
              <w:t>购置完成时限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提升公共服务水平</w:t>
            </w:r>
          </w:p>
        </w:tc>
        <w:tc>
          <w:tcPr>
            <w:tcW w:w="2835" w:type="dxa"/>
            <w:vAlign w:val="center"/>
          </w:tcPr>
          <w:p>
            <w:pPr>
              <w:pStyle w:val="14"/>
            </w:pPr>
            <w:r>
              <w:t>购置对公共服务水平的提升情况</w:t>
            </w:r>
          </w:p>
        </w:tc>
        <w:tc>
          <w:tcPr>
            <w:tcW w:w="2551" w:type="dxa"/>
            <w:vAlign w:val="center"/>
          </w:tcPr>
          <w:p>
            <w:pPr>
              <w:pStyle w:val="14"/>
            </w:pPr>
            <w:r>
              <w:t>有所提升</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2、安康医院门卫、保洁、维修工劳务费绩效目标表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保障安康医院门卫、保洁、维修工劳务费支出，相关工作顺利开展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3、办案经费绩效目标表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保障公安办案业务顺利开展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4、保安员资格认证专项经费绩效目标表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保障保安员资格认证相关工作顺利开展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5、第一强制隔离戒毒所监控设备维护费绩效目标表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保障第一强制隔离戒毒所监控设备正常运行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6、东陵分局和派出所房屋租赁费绩效目标表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保障东陵分局和派出所房屋租赁费支出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7、防疫设备线路租金绩效目标表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用于防疫设备线路租金支出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8、公安局应急储备物资经费绩效目标表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用于公安局应急储备物资购置支出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验收合格率=验收合格的设备数量/当年购置设备数量*100%</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购置完成时限</w:t>
            </w:r>
          </w:p>
        </w:tc>
        <w:tc>
          <w:tcPr>
            <w:tcW w:w="2835" w:type="dxa"/>
            <w:vAlign w:val="center"/>
          </w:tcPr>
          <w:p>
            <w:pPr>
              <w:pStyle w:val="14"/>
            </w:pPr>
            <w:r>
              <w:t>购置完成时限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提升公共服务水平</w:t>
            </w:r>
          </w:p>
        </w:tc>
        <w:tc>
          <w:tcPr>
            <w:tcW w:w="2835" w:type="dxa"/>
            <w:vAlign w:val="center"/>
          </w:tcPr>
          <w:p>
            <w:pPr>
              <w:pStyle w:val="14"/>
            </w:pPr>
            <w:r>
              <w:t>购置对公共服务水平的提升情况</w:t>
            </w:r>
          </w:p>
        </w:tc>
        <w:tc>
          <w:tcPr>
            <w:tcW w:w="2551" w:type="dxa"/>
            <w:vAlign w:val="center"/>
          </w:tcPr>
          <w:p>
            <w:pPr>
              <w:pStyle w:val="14"/>
            </w:pPr>
            <w:r>
              <w:t>有所提升</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10、公安信访经费绩效目标表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用于公安信访工作支出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11、公安业务技术综合用房消防、空调、电梯等设备运转维护费绩效目标表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用于公安业务技术综合用房消防、空调、电梯等设备正常运转支出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工程量完成率</w:t>
            </w:r>
          </w:p>
        </w:tc>
        <w:tc>
          <w:tcPr>
            <w:tcW w:w="2835" w:type="dxa"/>
            <w:vAlign w:val="center"/>
          </w:tcPr>
          <w:p>
            <w:pPr>
              <w:pStyle w:val="14"/>
            </w:pPr>
            <w:r>
              <w:t>实际完成工程量占计划完成工程量的比率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2835" w:type="dxa"/>
            <w:vAlign w:val="center"/>
          </w:tcPr>
          <w:p>
            <w:pPr>
              <w:pStyle w:val="14"/>
            </w:pPr>
            <w:r>
              <w:t>合格的工程数量占总工程数量的比例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维修维护完成时限</w:t>
            </w:r>
          </w:p>
        </w:tc>
        <w:tc>
          <w:tcPr>
            <w:tcW w:w="2835" w:type="dxa"/>
            <w:vAlign w:val="center"/>
          </w:tcPr>
          <w:p>
            <w:pPr>
              <w:pStyle w:val="14"/>
            </w:pPr>
            <w:r>
              <w:t>维修维护完成时限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定性指标：对房屋及其构筑物的安全性和合格率进行维护、保养和检测，保障工作人员人身安全</w:t>
            </w:r>
          </w:p>
        </w:tc>
        <w:tc>
          <w:tcPr>
            <w:tcW w:w="2551" w:type="dxa"/>
            <w:vAlign w:val="center"/>
          </w:tcPr>
          <w:p>
            <w:pPr>
              <w:pStyle w:val="14"/>
            </w:pPr>
            <w:r>
              <w:t>提高安全性保障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12、公交分局整体线路更换及机房改造绩效目标表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ascii="方正仿宋_GBK" w:hAnsi="方正仿宋_GBK" w:eastAsia="方正仿宋_GBK" w:cs="方正仿宋_GBK"/>
                <w:bCs/>
                <w:color w:val="000000"/>
                <w:szCs w:val="21"/>
              </w:rPr>
              <w:t>用于</w:t>
            </w:r>
            <w:r>
              <w:rPr>
                <w:rFonts w:ascii="方正仿宋_GBK" w:hAnsi="方正仿宋_GBK" w:eastAsia="方正仿宋_GBK" w:cs="方正仿宋_GBK"/>
                <w:bCs/>
                <w:color w:val="000000"/>
                <w:szCs w:val="21"/>
              </w:rPr>
              <w:t>公交分局整体线路更换及机房改造</w:t>
            </w:r>
            <w:r>
              <w:rPr>
                <w:rFonts w:hint="eastAsia" w:ascii="方正仿宋_GBK" w:hAnsi="方正仿宋_GBK" w:eastAsia="方正仿宋_GBK" w:cs="方正仿宋_GBK"/>
                <w:bCs/>
                <w:color w:val="000000"/>
                <w:szCs w:val="21"/>
              </w:rPr>
              <w:t>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13、海上支队业务经费绩效目标表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保障海上支队业务顺利开展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14、环安办案业务经费绩效目标表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保障环安支队办案业务顺利开展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15、会议费专项绩效目标表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保障会议顺利开展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会议出勤率（%）</w:t>
            </w:r>
          </w:p>
        </w:tc>
        <w:tc>
          <w:tcPr>
            <w:tcW w:w="2835" w:type="dxa"/>
            <w:vAlign w:val="center"/>
          </w:tcPr>
          <w:p>
            <w:pPr>
              <w:pStyle w:val="14"/>
            </w:pPr>
            <w:r>
              <w:t>会议出勤率=实际出勤学员数量/参加会议人员数量*100%</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会议合格率（%）</w:t>
            </w:r>
          </w:p>
        </w:tc>
        <w:tc>
          <w:tcPr>
            <w:tcW w:w="2835" w:type="dxa"/>
            <w:vAlign w:val="center"/>
          </w:tcPr>
          <w:p>
            <w:pPr>
              <w:pStyle w:val="14"/>
            </w:pPr>
            <w:r>
              <w:t>会议合格率（%）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会议内容有效落实</w:t>
            </w:r>
          </w:p>
        </w:tc>
        <w:tc>
          <w:tcPr>
            <w:tcW w:w="2835" w:type="dxa"/>
            <w:vAlign w:val="center"/>
          </w:tcPr>
          <w:p>
            <w:pPr>
              <w:pStyle w:val="14"/>
            </w:pPr>
            <w:r>
              <w:t>会议内容有效落实</w:t>
            </w:r>
          </w:p>
        </w:tc>
        <w:tc>
          <w:tcPr>
            <w:tcW w:w="2551" w:type="dxa"/>
            <w:vAlign w:val="center"/>
          </w:tcPr>
          <w:p>
            <w:pPr>
              <w:pStyle w:val="14"/>
            </w:pPr>
            <w:r>
              <w:t>有效落实</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16、机关印刷费绩效目标表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保障机关印刷工作顺利开展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印刷执行率（%）</w:t>
            </w:r>
          </w:p>
        </w:tc>
        <w:tc>
          <w:tcPr>
            <w:tcW w:w="2835" w:type="dxa"/>
            <w:vAlign w:val="center"/>
          </w:tcPr>
          <w:p>
            <w:pPr>
              <w:pStyle w:val="14"/>
            </w:pPr>
            <w:r>
              <w:t>印刷执行率（%）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印刷合格率（%）</w:t>
            </w:r>
          </w:p>
        </w:tc>
        <w:tc>
          <w:tcPr>
            <w:tcW w:w="2835" w:type="dxa"/>
            <w:vAlign w:val="center"/>
          </w:tcPr>
          <w:p>
            <w:pPr>
              <w:pStyle w:val="14"/>
            </w:pPr>
            <w:r>
              <w:t>印刷合格率（%）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满足业务开展需求</w:t>
            </w:r>
          </w:p>
        </w:tc>
        <w:tc>
          <w:tcPr>
            <w:tcW w:w="2835" w:type="dxa"/>
            <w:vAlign w:val="center"/>
          </w:tcPr>
          <w:p>
            <w:pPr>
              <w:pStyle w:val="14"/>
            </w:pPr>
            <w:r>
              <w:t>满足业务开展需求</w:t>
            </w:r>
          </w:p>
        </w:tc>
        <w:tc>
          <w:tcPr>
            <w:tcW w:w="2551" w:type="dxa"/>
            <w:vAlign w:val="center"/>
          </w:tcPr>
          <w:p>
            <w:pPr>
              <w:pStyle w:val="14"/>
            </w:pPr>
            <w:r>
              <w:t>满足业务开展需求</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17、监控网络视频绩效目标表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保障监控网络视频正常运行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18、教师培训差旅费绩效目标表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用于教师培训差旅费支出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19、戒毒人员伙食费、治疗费等管理费用绩效目标表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用于戒毒人员伙食费、治疗费等管理费用支出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20、戒毒人员食堂厨师工资绩效目标表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用于戒毒人员食堂厨师工资支出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21、警犬伙食费绩效目标表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用于警犬伙食费支出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23、警务辅助人员服装费绩效目标表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用于警务辅助人员服装费支出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24、警务站辅助警务人员经费绩效目标表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保障警务站辅助警务人员经费支出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25、警务站运维费绩效目标表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保障警务站正常运转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26、警训支队房屋设施维修绩效目标表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用于警训支队房屋设施维修支出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工程量完成率</w:t>
            </w:r>
          </w:p>
        </w:tc>
        <w:tc>
          <w:tcPr>
            <w:tcW w:w="2835" w:type="dxa"/>
            <w:vAlign w:val="center"/>
          </w:tcPr>
          <w:p>
            <w:pPr>
              <w:pStyle w:val="14"/>
            </w:pPr>
            <w:r>
              <w:t>实际完成工程量占计划完成工程量的比率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2835" w:type="dxa"/>
            <w:vAlign w:val="center"/>
          </w:tcPr>
          <w:p>
            <w:pPr>
              <w:pStyle w:val="14"/>
            </w:pPr>
            <w:r>
              <w:t>合格的工程数量占总工程数量的比例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维修维护完成时限</w:t>
            </w:r>
          </w:p>
        </w:tc>
        <w:tc>
          <w:tcPr>
            <w:tcW w:w="2835" w:type="dxa"/>
            <w:vAlign w:val="center"/>
          </w:tcPr>
          <w:p>
            <w:pPr>
              <w:pStyle w:val="14"/>
            </w:pPr>
            <w:r>
              <w:t>维修维护完成时限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定性指标：对房屋及其构筑物的安全性和合格率进行维护、保养和检测，保障工作人员人身安全</w:t>
            </w:r>
          </w:p>
        </w:tc>
        <w:tc>
          <w:tcPr>
            <w:tcW w:w="2551" w:type="dxa"/>
            <w:vAlign w:val="center"/>
          </w:tcPr>
          <w:p>
            <w:pPr>
              <w:pStyle w:val="14"/>
            </w:pPr>
            <w:r>
              <w:t>提高安全性保障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27、警训支队培训用柜子、床铺、被褥等绩效目标表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用于警训支队购置培训用柜子、床铺、被褥等支出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验收合格率=验收合格的设备数量/当年购置设备数量*100%</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购置完成时限</w:t>
            </w:r>
          </w:p>
        </w:tc>
        <w:tc>
          <w:tcPr>
            <w:tcW w:w="2835" w:type="dxa"/>
            <w:vAlign w:val="center"/>
          </w:tcPr>
          <w:p>
            <w:pPr>
              <w:pStyle w:val="14"/>
            </w:pPr>
            <w:r>
              <w:t>购置完成时限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提升公共服务水平</w:t>
            </w:r>
          </w:p>
        </w:tc>
        <w:tc>
          <w:tcPr>
            <w:tcW w:w="2835" w:type="dxa"/>
            <w:vAlign w:val="center"/>
          </w:tcPr>
          <w:p>
            <w:pPr>
              <w:pStyle w:val="14"/>
            </w:pPr>
            <w:r>
              <w:t>购置对公共服务水平的提升情况</w:t>
            </w:r>
          </w:p>
        </w:tc>
        <w:tc>
          <w:tcPr>
            <w:tcW w:w="2551" w:type="dxa"/>
            <w:vAlign w:val="center"/>
          </w:tcPr>
          <w:p>
            <w:pPr>
              <w:pStyle w:val="14"/>
            </w:pPr>
            <w:r>
              <w:t>有所提升</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28、拘留人员医疗费绩效目标表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用于拘留人员医疗支出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29、拘留所后勤保障人员经费绩效目标表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保障拘留所后勤保障人员经费支出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30、拘留所设施维修维护费绩效目标表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用于拘留所设施维修维护支出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工程量完成率</w:t>
            </w:r>
          </w:p>
        </w:tc>
        <w:tc>
          <w:tcPr>
            <w:tcW w:w="2835" w:type="dxa"/>
            <w:vAlign w:val="center"/>
          </w:tcPr>
          <w:p>
            <w:pPr>
              <w:pStyle w:val="14"/>
            </w:pPr>
            <w:r>
              <w:t>实际完成工程量占计划完成工程量的比率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2835" w:type="dxa"/>
            <w:vAlign w:val="center"/>
          </w:tcPr>
          <w:p>
            <w:pPr>
              <w:pStyle w:val="14"/>
            </w:pPr>
            <w:r>
              <w:t>合格的工程数量占总工程数量的比例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维修维护完成时限</w:t>
            </w:r>
          </w:p>
        </w:tc>
        <w:tc>
          <w:tcPr>
            <w:tcW w:w="2835" w:type="dxa"/>
            <w:vAlign w:val="center"/>
          </w:tcPr>
          <w:p>
            <w:pPr>
              <w:pStyle w:val="14"/>
            </w:pPr>
            <w:r>
              <w:t>维修维护完成时限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定性指标：对房屋及其构筑物的安全性和合格率进行维护、保养和检测，保障工作人员人身安全</w:t>
            </w:r>
          </w:p>
        </w:tc>
        <w:tc>
          <w:tcPr>
            <w:tcW w:w="2551" w:type="dxa"/>
            <w:vAlign w:val="center"/>
          </w:tcPr>
          <w:p>
            <w:pPr>
              <w:pStyle w:val="14"/>
            </w:pPr>
            <w:r>
              <w:t>提高安全性保障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31、拘留所业务经费绩效目标表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用于拘留所业务经费支出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32、垃圾清运绩效目标表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保障垃圾清运工作顺利开展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33、留置支队日常训练等业务经费绩效目标表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保障留置支队日常训练等业务顺利开展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34、流管办专项经费绩效目标表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保障流管办工作顺利开展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35、流管办专项经费（出租房屋档案和流动人口信息采集表印刷费）绩效目标表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保障流管办相关工作顺利开展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印刷执行率（%）</w:t>
            </w:r>
          </w:p>
        </w:tc>
        <w:tc>
          <w:tcPr>
            <w:tcW w:w="2835" w:type="dxa"/>
            <w:vAlign w:val="center"/>
          </w:tcPr>
          <w:p>
            <w:pPr>
              <w:pStyle w:val="14"/>
            </w:pPr>
            <w:r>
              <w:t>印刷执行率（%）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印刷合格率（%）</w:t>
            </w:r>
          </w:p>
        </w:tc>
        <w:tc>
          <w:tcPr>
            <w:tcW w:w="2835" w:type="dxa"/>
            <w:vAlign w:val="center"/>
          </w:tcPr>
          <w:p>
            <w:pPr>
              <w:pStyle w:val="14"/>
            </w:pPr>
            <w:r>
              <w:t>印刷合格率（%）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 xml:space="preserve">2023年12月31日 </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满足业务开展需求</w:t>
            </w:r>
          </w:p>
        </w:tc>
        <w:tc>
          <w:tcPr>
            <w:tcW w:w="2835" w:type="dxa"/>
            <w:vAlign w:val="center"/>
          </w:tcPr>
          <w:p>
            <w:pPr>
              <w:pStyle w:val="14"/>
            </w:pPr>
            <w:r>
              <w:t>满足业务开展需求</w:t>
            </w:r>
          </w:p>
        </w:tc>
        <w:tc>
          <w:tcPr>
            <w:tcW w:w="2551" w:type="dxa"/>
            <w:vAlign w:val="center"/>
          </w:tcPr>
          <w:p>
            <w:pPr>
              <w:pStyle w:val="14"/>
            </w:pPr>
            <w:r>
              <w:t>满足业务开展需求</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36、孟维利因公负伤护理费及医疗费绩效目标表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用于孟维利因公负伤护理费及医疗费支出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37、民警工伤医疗费绩效目标表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用于民警工伤医疗费支出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38、南湖分局和交警十大队办公用房租赁费绩效目标表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eastAsia="方正仿宋_GBK"/>
                <w:szCs w:val="21"/>
              </w:rPr>
              <w:t>保障</w:t>
            </w:r>
            <w:r>
              <w:rPr>
                <w:rFonts w:ascii="方正仿宋_GBK" w:hAnsi="方正仿宋_GBK" w:eastAsia="方正仿宋_GBK" w:cs="方正仿宋_GBK"/>
                <w:color w:val="000000"/>
                <w:szCs w:val="21"/>
              </w:rPr>
              <w:t>南湖分局和交警十大队办公用房租赁</w:t>
            </w:r>
            <w:r>
              <w:rPr>
                <w:rFonts w:hint="eastAsia" w:ascii="方正仿宋_GBK" w:hAnsi="方正仿宋_GBK" w:eastAsia="方正仿宋_GBK" w:cs="方正仿宋_GBK"/>
                <w:color w:val="000000"/>
                <w:szCs w:val="21"/>
              </w:rPr>
              <w:t>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39、清东陵分局办案业务经费绩效目标表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用于清东陵分局办案业务支出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40、人口信息管理系统存储设备续保绩效目标表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ascii="方正仿宋_GBK" w:hAnsi="方正仿宋_GBK" w:eastAsia="方正仿宋_GBK" w:cs="方正仿宋_GBK"/>
                <w:bCs/>
                <w:color w:val="000000"/>
                <w:szCs w:val="21"/>
              </w:rPr>
              <w:t>用于</w:t>
            </w:r>
            <w:r>
              <w:rPr>
                <w:rFonts w:ascii="方正仿宋_GBK" w:hAnsi="方正仿宋_GBK" w:eastAsia="方正仿宋_GBK" w:cs="方正仿宋_GBK"/>
                <w:bCs/>
                <w:color w:val="000000"/>
                <w:szCs w:val="21"/>
              </w:rPr>
              <w:t>人口信息管理系统存储设备续保</w:t>
            </w:r>
            <w:r>
              <w:rPr>
                <w:rFonts w:hint="eastAsia" w:ascii="方正仿宋_GBK" w:hAnsi="方正仿宋_GBK" w:eastAsia="方正仿宋_GBK" w:cs="方正仿宋_GBK"/>
                <w:bCs/>
                <w:color w:val="000000"/>
                <w:szCs w:val="21"/>
              </w:rPr>
              <w:t>工作支出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41、三台合一临时工工资绩效目标表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保障三台合一临时工工资支出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43、食药专项办案经费绩效目标表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保障食药支队办案业务顺利开展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44、市第一强制隔离戒毒所房屋及所政设施维修经费绩效目标表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用于市第一强制隔离戒毒所房屋及所政设施维修支出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工程量完成率</w:t>
            </w:r>
          </w:p>
        </w:tc>
        <w:tc>
          <w:tcPr>
            <w:tcW w:w="2835" w:type="dxa"/>
            <w:vAlign w:val="center"/>
          </w:tcPr>
          <w:p>
            <w:pPr>
              <w:pStyle w:val="14"/>
            </w:pPr>
            <w:r>
              <w:t>实际完成工程量占计划完成工程量的比率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2835" w:type="dxa"/>
            <w:vAlign w:val="center"/>
          </w:tcPr>
          <w:p>
            <w:pPr>
              <w:pStyle w:val="14"/>
            </w:pPr>
            <w:r>
              <w:t>合格的工程数量占总工程数量的比例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维修维护完成时限</w:t>
            </w:r>
          </w:p>
        </w:tc>
        <w:tc>
          <w:tcPr>
            <w:tcW w:w="2835" w:type="dxa"/>
            <w:vAlign w:val="center"/>
          </w:tcPr>
          <w:p>
            <w:pPr>
              <w:pStyle w:val="14"/>
            </w:pPr>
            <w:r>
              <w:t>维修维护完成时限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定性指标：对房屋及其构筑物的安全性和合格率进行维护、保养和检测，保障工作人员人身安全</w:t>
            </w:r>
          </w:p>
        </w:tc>
        <w:tc>
          <w:tcPr>
            <w:tcW w:w="2551" w:type="dxa"/>
            <w:vAlign w:val="center"/>
          </w:tcPr>
          <w:p>
            <w:pPr>
              <w:pStyle w:val="14"/>
            </w:pPr>
            <w:r>
              <w:t>提高安全性保障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45、市刑科所地源热泵运维费绩效目标表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保障市刑科所地源热泵正常运转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工程量完成率</w:t>
            </w:r>
          </w:p>
        </w:tc>
        <w:tc>
          <w:tcPr>
            <w:tcW w:w="2835" w:type="dxa"/>
            <w:vAlign w:val="center"/>
          </w:tcPr>
          <w:p>
            <w:pPr>
              <w:pStyle w:val="14"/>
            </w:pPr>
            <w:r>
              <w:t>实际完成工程量占计划完成工程量的比率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2835" w:type="dxa"/>
            <w:vAlign w:val="center"/>
          </w:tcPr>
          <w:p>
            <w:pPr>
              <w:pStyle w:val="14"/>
            </w:pPr>
            <w:r>
              <w:t>合格的工程数量占总工程数量的比例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维修维护完成时限</w:t>
            </w:r>
          </w:p>
        </w:tc>
        <w:tc>
          <w:tcPr>
            <w:tcW w:w="2835" w:type="dxa"/>
            <w:vAlign w:val="center"/>
          </w:tcPr>
          <w:p>
            <w:pPr>
              <w:pStyle w:val="14"/>
            </w:pPr>
            <w:r>
              <w:t>维修维护完成时限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定性指标：对房屋及其构筑物的安全性和合格率进行维护、保养和检测，保障工作人员人身安全</w:t>
            </w:r>
          </w:p>
        </w:tc>
        <w:tc>
          <w:tcPr>
            <w:tcW w:w="2551" w:type="dxa"/>
            <w:vAlign w:val="center"/>
          </w:tcPr>
          <w:p>
            <w:pPr>
              <w:pStyle w:val="14"/>
            </w:pPr>
            <w:r>
              <w:t>提高安全性保障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46、唐山市拘留所印刷费绩效目标表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用于拘留所印刷业务支出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印刷执行率（%）</w:t>
            </w:r>
          </w:p>
        </w:tc>
        <w:tc>
          <w:tcPr>
            <w:tcW w:w="2835" w:type="dxa"/>
            <w:vAlign w:val="center"/>
          </w:tcPr>
          <w:p>
            <w:pPr>
              <w:pStyle w:val="14"/>
            </w:pPr>
            <w:r>
              <w:t>印刷执行率（%）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印刷合格率（%）</w:t>
            </w:r>
          </w:p>
        </w:tc>
        <w:tc>
          <w:tcPr>
            <w:tcW w:w="2835" w:type="dxa"/>
            <w:vAlign w:val="center"/>
          </w:tcPr>
          <w:p>
            <w:pPr>
              <w:pStyle w:val="14"/>
            </w:pPr>
            <w:r>
              <w:t>印刷合格率（%）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满足业务开展需求</w:t>
            </w:r>
          </w:p>
        </w:tc>
        <w:tc>
          <w:tcPr>
            <w:tcW w:w="2835" w:type="dxa"/>
            <w:vAlign w:val="center"/>
          </w:tcPr>
          <w:p>
            <w:pPr>
              <w:pStyle w:val="14"/>
            </w:pPr>
            <w:r>
              <w:t>满足业务开展需求</w:t>
            </w:r>
          </w:p>
        </w:tc>
        <w:tc>
          <w:tcPr>
            <w:tcW w:w="2551" w:type="dxa"/>
            <w:vAlign w:val="center"/>
          </w:tcPr>
          <w:p>
            <w:pPr>
              <w:pStyle w:val="14"/>
            </w:pPr>
            <w:r>
              <w:t>满足业务开展需求</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48、特警伙食费绩效目标表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用于特警伙食费支出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49、特警技能训练经费绩效目标表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用于特警技能训练业务支出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51、危爆物品销毁专项绩效目标表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rPr>
              <w:t>保障危爆物品销毁专项工作顺利开展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52、信息化运行维护费绩效目标表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保证信息化系统正常运转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53、信息化运行维护费（政府采购）绩效目标表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 xml:space="preserve"> 保证信息化系统正常运转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54、刑警支队办案业务经费绩效目标表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保证刑警支队办案正常开展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55、刑警支队刑科所食堂劳务经费绩效目标表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保障刑警支队刑科所食堂正常运转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56、刑警专用材料费绩效目标表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保障刑警相关业务正常开展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57、刑科所物业管理费绩效目标表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保障刑警物业正常运转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58、学员办公费绩效目标表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保障警校业务正常开展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59、巡警办案业务费绩效目标表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保障巡警业务正常开展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60、业务技术综合楼综合管理费绩效目标表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保障业务技术综合用房正常运行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61、业务评审费绩效目标表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保障评审业务正常开展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62、执法办案中心和市级监管场所辅警人员经费绩效目标表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保障执法办案中心和市级监管场所正常运转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63、治安支队办案业务费绩效目标表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保障治安支队业务正常开展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64、治安支队危爆物品储存库租费绩效目标表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保障治安支出业务正常开展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65、租用执法船只及船只加注燃油费用等绩效目标表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保障海上支队业务正常开展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67、“一标三实”二维码标准地址管理平台建设经费绩效目标表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保障“一标三实”二维码标准地址管理平台建设顺利开展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开展系统建设数量</w:t>
            </w:r>
          </w:p>
        </w:tc>
        <w:tc>
          <w:tcPr>
            <w:tcW w:w="2835" w:type="dxa"/>
            <w:vAlign w:val="center"/>
          </w:tcPr>
          <w:p>
            <w:pPr>
              <w:pStyle w:val="14"/>
            </w:pPr>
            <w:r>
              <w:t>开展系统建设数量</w:t>
            </w:r>
          </w:p>
        </w:tc>
        <w:tc>
          <w:tcPr>
            <w:tcW w:w="2551" w:type="dxa"/>
            <w:vAlign w:val="center"/>
          </w:tcPr>
          <w:p>
            <w:pPr>
              <w:pStyle w:val="14"/>
            </w:pPr>
            <w:r>
              <w:t>1</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资金完成率</w:t>
            </w:r>
          </w:p>
        </w:tc>
        <w:tc>
          <w:tcPr>
            <w:tcW w:w="2835" w:type="dxa"/>
            <w:vAlign w:val="center"/>
          </w:tcPr>
          <w:p>
            <w:pPr>
              <w:pStyle w:val="14"/>
            </w:pPr>
            <w:r>
              <w:t>资金完成率</w:t>
            </w:r>
          </w:p>
        </w:tc>
        <w:tc>
          <w:tcPr>
            <w:tcW w:w="2551" w:type="dxa"/>
            <w:vAlign w:val="center"/>
          </w:tcPr>
          <w:p>
            <w:pPr>
              <w:pStyle w:val="14"/>
            </w:pPr>
            <w:r>
              <w:rPr>
                <w:rFonts w:hint="eastAsia"/>
              </w:rP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平台服务对象覆盖面</w:t>
            </w:r>
          </w:p>
        </w:tc>
        <w:tc>
          <w:tcPr>
            <w:tcW w:w="2835" w:type="dxa"/>
            <w:vAlign w:val="center"/>
          </w:tcPr>
          <w:p>
            <w:pPr>
              <w:pStyle w:val="14"/>
            </w:pPr>
            <w:r>
              <w:t>平台服务对象覆盖面</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人民满意度</w:t>
            </w:r>
          </w:p>
        </w:tc>
        <w:tc>
          <w:tcPr>
            <w:tcW w:w="2835" w:type="dxa"/>
            <w:vAlign w:val="center"/>
          </w:tcPr>
          <w:p>
            <w:pPr>
              <w:pStyle w:val="14"/>
            </w:pPr>
            <w:r>
              <w:t>人民满意度</w:t>
            </w:r>
          </w:p>
        </w:tc>
        <w:tc>
          <w:tcPr>
            <w:tcW w:w="2551" w:type="dxa"/>
            <w:vAlign w:val="center"/>
          </w:tcPr>
          <w:p>
            <w:pPr>
              <w:pStyle w:val="14"/>
            </w:pPr>
            <w:r>
              <w:t>≥</w:t>
            </w:r>
            <w:r>
              <w:rPr>
                <w:rFonts w:hint="eastAsia"/>
              </w:rPr>
              <w:t>85%</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68、凤凰山公园、大钊公园、大城山公园视频监控系统建设资金绩效目标表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保障凤凰山公园、大钊公园、大城山公园视频监控系统建设顺利开展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安装摄像机数量</w:t>
            </w:r>
          </w:p>
        </w:tc>
        <w:tc>
          <w:tcPr>
            <w:tcW w:w="2835" w:type="dxa"/>
            <w:vAlign w:val="center"/>
          </w:tcPr>
          <w:p>
            <w:pPr>
              <w:pStyle w:val="14"/>
            </w:pPr>
            <w:r>
              <w:t>安装摄像机数量</w:t>
            </w:r>
          </w:p>
        </w:tc>
        <w:tc>
          <w:tcPr>
            <w:tcW w:w="2551" w:type="dxa"/>
            <w:vAlign w:val="center"/>
          </w:tcPr>
          <w:p>
            <w:pPr>
              <w:pStyle w:val="14"/>
            </w:pPr>
            <w:r>
              <w:t>118</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资金执行率</w:t>
            </w:r>
          </w:p>
        </w:tc>
        <w:tc>
          <w:tcPr>
            <w:tcW w:w="2835" w:type="dxa"/>
            <w:vAlign w:val="center"/>
          </w:tcPr>
          <w:p>
            <w:pPr>
              <w:pStyle w:val="14"/>
            </w:pPr>
            <w:r>
              <w:t>资金执行率</w:t>
            </w:r>
          </w:p>
        </w:tc>
        <w:tc>
          <w:tcPr>
            <w:tcW w:w="2551" w:type="dxa"/>
            <w:vAlign w:val="center"/>
          </w:tcPr>
          <w:p>
            <w:pPr>
              <w:pStyle w:val="14"/>
            </w:pPr>
            <w:r>
              <w:rPr>
                <w:rFonts w:hint="eastAsia"/>
              </w:rP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区域内监控覆盖面</w:t>
            </w:r>
          </w:p>
        </w:tc>
        <w:tc>
          <w:tcPr>
            <w:tcW w:w="2835" w:type="dxa"/>
            <w:vAlign w:val="center"/>
          </w:tcPr>
          <w:p>
            <w:pPr>
              <w:pStyle w:val="14"/>
            </w:pPr>
            <w:r>
              <w:t>区域内监控覆盖面</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人民满意度</w:t>
            </w:r>
          </w:p>
        </w:tc>
        <w:tc>
          <w:tcPr>
            <w:tcW w:w="2835" w:type="dxa"/>
            <w:vAlign w:val="center"/>
          </w:tcPr>
          <w:p>
            <w:pPr>
              <w:pStyle w:val="14"/>
            </w:pPr>
            <w:r>
              <w:t>人民满意度</w:t>
            </w:r>
          </w:p>
        </w:tc>
        <w:tc>
          <w:tcPr>
            <w:tcW w:w="2551" w:type="dxa"/>
            <w:vAlign w:val="center"/>
          </w:tcPr>
          <w:p>
            <w:pPr>
              <w:pStyle w:val="14"/>
            </w:pPr>
            <w:r>
              <w:t>≥</w:t>
            </w:r>
            <w:r>
              <w:rPr>
                <w:rFonts w:hint="eastAsia"/>
              </w:rPr>
              <w:t>85%</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70、公安业务技术综合用房建设绩效目标表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保障公安业务技术综合用房建设顺利开展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建设面积</w:t>
            </w:r>
          </w:p>
        </w:tc>
        <w:tc>
          <w:tcPr>
            <w:tcW w:w="2835" w:type="dxa"/>
            <w:vAlign w:val="center"/>
          </w:tcPr>
          <w:p>
            <w:pPr>
              <w:pStyle w:val="14"/>
            </w:pPr>
            <w:r>
              <w:t>建设面积</w:t>
            </w:r>
          </w:p>
        </w:tc>
        <w:tc>
          <w:tcPr>
            <w:tcW w:w="2551" w:type="dxa"/>
            <w:vAlign w:val="center"/>
          </w:tcPr>
          <w:p>
            <w:pPr>
              <w:pStyle w:val="14"/>
            </w:pPr>
            <w:r>
              <w:t>130118</w:t>
            </w:r>
          </w:p>
        </w:tc>
        <w:tc>
          <w:tcPr>
            <w:tcW w:w="2268" w:type="dxa"/>
            <w:vAlign w:val="center"/>
          </w:tcPr>
          <w:p>
            <w:pPr>
              <w:pStyle w:val="14"/>
            </w:pPr>
            <w:r>
              <w:t>唐发改委[2012]770号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预算资金完成率</w:t>
            </w:r>
          </w:p>
        </w:tc>
        <w:tc>
          <w:tcPr>
            <w:tcW w:w="2835" w:type="dxa"/>
            <w:vAlign w:val="center"/>
          </w:tcPr>
          <w:p>
            <w:pPr>
              <w:pStyle w:val="14"/>
            </w:pPr>
            <w:r>
              <w:t>预算资金完成率</w:t>
            </w:r>
          </w:p>
        </w:tc>
        <w:tc>
          <w:tcPr>
            <w:tcW w:w="2551" w:type="dxa"/>
            <w:vAlign w:val="center"/>
          </w:tcPr>
          <w:p>
            <w:pPr>
              <w:pStyle w:val="14"/>
            </w:pPr>
            <w:r>
              <w:rPr>
                <w:rFonts w:hint="eastAsia"/>
              </w:rP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使用年限</w:t>
            </w:r>
          </w:p>
        </w:tc>
        <w:tc>
          <w:tcPr>
            <w:tcW w:w="2835" w:type="dxa"/>
            <w:vAlign w:val="center"/>
          </w:tcPr>
          <w:p>
            <w:pPr>
              <w:pStyle w:val="14"/>
            </w:pPr>
            <w:r>
              <w:t>使用年限</w:t>
            </w:r>
          </w:p>
        </w:tc>
        <w:tc>
          <w:tcPr>
            <w:tcW w:w="2551" w:type="dxa"/>
            <w:vAlign w:val="center"/>
          </w:tcPr>
          <w:p>
            <w:pPr>
              <w:pStyle w:val="14"/>
            </w:pPr>
            <w:r>
              <w:t>50</w:t>
            </w:r>
          </w:p>
        </w:tc>
        <w:tc>
          <w:tcPr>
            <w:tcW w:w="2268" w:type="dxa"/>
            <w:vAlign w:val="center"/>
          </w:tcPr>
          <w:p>
            <w:pPr>
              <w:pStyle w:val="14"/>
            </w:pPr>
            <w:r>
              <w:t>业务技术综合用房设计方案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民警满意度</w:t>
            </w:r>
          </w:p>
        </w:tc>
        <w:tc>
          <w:tcPr>
            <w:tcW w:w="2835" w:type="dxa"/>
            <w:vAlign w:val="center"/>
          </w:tcPr>
          <w:p>
            <w:pPr>
              <w:pStyle w:val="14"/>
            </w:pPr>
            <w:r>
              <w:t>民警满意度</w:t>
            </w:r>
          </w:p>
        </w:tc>
        <w:tc>
          <w:tcPr>
            <w:tcW w:w="2551" w:type="dxa"/>
            <w:vAlign w:val="center"/>
          </w:tcPr>
          <w:p>
            <w:pPr>
              <w:pStyle w:val="14"/>
            </w:pPr>
            <w:r>
              <w:t>≥85</w:t>
            </w:r>
            <w:r>
              <w:rPr>
                <w:rFonts w:hint="eastAsia"/>
              </w:rPr>
              <w:t>%</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78、社会面巡逻防控专项经费绩效目标表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保障社会面巡逻防控工作顺利开展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摩托车购置数量</w:t>
            </w:r>
          </w:p>
        </w:tc>
        <w:tc>
          <w:tcPr>
            <w:tcW w:w="2835" w:type="dxa"/>
            <w:vAlign w:val="center"/>
          </w:tcPr>
          <w:p>
            <w:pPr>
              <w:pStyle w:val="14"/>
            </w:pPr>
            <w:r>
              <w:t>摩托车购置数量</w:t>
            </w:r>
          </w:p>
        </w:tc>
        <w:tc>
          <w:tcPr>
            <w:tcW w:w="2551" w:type="dxa"/>
            <w:vAlign w:val="center"/>
          </w:tcPr>
          <w:p>
            <w:pPr>
              <w:pStyle w:val="14"/>
            </w:pPr>
            <w:r>
              <w:t>212</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资金执行率</w:t>
            </w:r>
          </w:p>
        </w:tc>
        <w:tc>
          <w:tcPr>
            <w:tcW w:w="2835" w:type="dxa"/>
            <w:vAlign w:val="center"/>
          </w:tcPr>
          <w:p>
            <w:pPr>
              <w:pStyle w:val="14"/>
            </w:pPr>
            <w:r>
              <w:t>资金执行率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区域内巡防覆盖面</w:t>
            </w:r>
          </w:p>
        </w:tc>
        <w:tc>
          <w:tcPr>
            <w:tcW w:w="2835" w:type="dxa"/>
            <w:vAlign w:val="center"/>
          </w:tcPr>
          <w:p>
            <w:pPr>
              <w:pStyle w:val="14"/>
            </w:pPr>
            <w:r>
              <w:t>区域内巡防覆盖面</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人民满意度</w:t>
            </w:r>
          </w:p>
        </w:tc>
        <w:tc>
          <w:tcPr>
            <w:tcW w:w="2835" w:type="dxa"/>
            <w:vAlign w:val="center"/>
          </w:tcPr>
          <w:p>
            <w:pPr>
              <w:pStyle w:val="14"/>
            </w:pPr>
            <w:r>
              <w:t>人民满意度</w:t>
            </w:r>
          </w:p>
        </w:tc>
        <w:tc>
          <w:tcPr>
            <w:tcW w:w="2551" w:type="dxa"/>
            <w:vAlign w:val="center"/>
          </w:tcPr>
          <w:p>
            <w:pPr>
              <w:pStyle w:val="14"/>
            </w:pPr>
            <w:r>
              <w:t>≥</w:t>
            </w:r>
            <w:r>
              <w:rPr>
                <w:rFonts w:hint="eastAsia"/>
              </w:rPr>
              <w:t>85%</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82、智慧安防社区市级平台建设绩效目标表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保障智慧安防社区市级平台建设顺利开展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覆盖小区个数</w:t>
            </w:r>
          </w:p>
        </w:tc>
        <w:tc>
          <w:tcPr>
            <w:tcW w:w="2835" w:type="dxa"/>
            <w:vAlign w:val="center"/>
          </w:tcPr>
          <w:p>
            <w:pPr>
              <w:pStyle w:val="14"/>
            </w:pPr>
            <w:r>
              <w:t>覆盖小区个数</w:t>
            </w:r>
          </w:p>
        </w:tc>
        <w:tc>
          <w:tcPr>
            <w:tcW w:w="2551" w:type="dxa"/>
            <w:vAlign w:val="center"/>
          </w:tcPr>
          <w:p>
            <w:pPr>
              <w:pStyle w:val="14"/>
            </w:pPr>
            <w:r>
              <w:t>1955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2023年底</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资金执行率</w:t>
            </w:r>
          </w:p>
        </w:tc>
        <w:tc>
          <w:tcPr>
            <w:tcW w:w="2835" w:type="dxa"/>
            <w:vAlign w:val="center"/>
          </w:tcPr>
          <w:p>
            <w:pPr>
              <w:pStyle w:val="14"/>
            </w:pPr>
            <w:r>
              <w:t>资金执行率</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区域内监控覆盖面</w:t>
            </w:r>
          </w:p>
        </w:tc>
        <w:tc>
          <w:tcPr>
            <w:tcW w:w="2835" w:type="dxa"/>
            <w:vAlign w:val="center"/>
          </w:tcPr>
          <w:p>
            <w:pPr>
              <w:pStyle w:val="14"/>
            </w:pPr>
            <w:r>
              <w:t>区域内监控覆盖面</w:t>
            </w:r>
          </w:p>
        </w:tc>
        <w:tc>
          <w:tcPr>
            <w:tcW w:w="2551" w:type="dxa"/>
            <w:vAlign w:val="center"/>
          </w:tcPr>
          <w:p>
            <w:pPr>
              <w:pStyle w:val="14"/>
            </w:pPr>
            <w:r>
              <w:rPr>
                <w:rFonts w:hint="eastAsia"/>
              </w:rP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人民满意度</w:t>
            </w:r>
          </w:p>
        </w:tc>
        <w:tc>
          <w:tcPr>
            <w:tcW w:w="2835" w:type="dxa"/>
            <w:vAlign w:val="center"/>
          </w:tcPr>
          <w:p>
            <w:pPr>
              <w:pStyle w:val="14"/>
            </w:pPr>
            <w:r>
              <w:t>人民满意度</w:t>
            </w:r>
          </w:p>
        </w:tc>
        <w:tc>
          <w:tcPr>
            <w:tcW w:w="2551" w:type="dxa"/>
            <w:vAlign w:val="center"/>
          </w:tcPr>
          <w:p>
            <w:pPr>
              <w:pStyle w:val="14"/>
            </w:pPr>
            <w:r>
              <w:t>≥</w:t>
            </w:r>
            <w:r>
              <w:rPr>
                <w:rFonts w:hint="eastAsia"/>
              </w:rPr>
              <w:t>85%</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2023年，唐山市公安局本级安排政府采购预算9204.45万元。具体内容见下表。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301001唐山市公安局本级</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9204.45</w:t>
            </w:r>
          </w:p>
        </w:tc>
        <w:tc>
          <w:tcPr>
            <w:tcW w:w="964" w:type="dxa"/>
            <w:vAlign w:val="center"/>
          </w:tcPr>
          <w:p>
            <w:pPr>
              <w:pStyle w:val="17"/>
            </w:pPr>
            <w:r>
              <w:t>9204.45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4149.67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唐山市公安局本级小计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9204.45</w:t>
            </w:r>
          </w:p>
        </w:tc>
        <w:tc>
          <w:tcPr>
            <w:tcW w:w="964" w:type="dxa"/>
            <w:vAlign w:val="center"/>
          </w:tcPr>
          <w:p>
            <w:pPr>
              <w:pStyle w:val="17"/>
            </w:pPr>
            <w:r>
              <w:t>9204.45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4149.67</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7291.89</w:t>
            </w:r>
          </w:p>
        </w:tc>
        <w:tc>
          <w:tcPr>
            <w:tcW w:w="1134" w:type="dxa"/>
            <w:vAlign w:val="center"/>
          </w:tcPr>
          <w:p>
            <w:pPr>
              <w:pStyle w:val="14"/>
            </w:pPr>
            <w:r>
              <w:t>汽油</w:t>
            </w:r>
          </w:p>
        </w:tc>
        <w:tc>
          <w:tcPr>
            <w:tcW w:w="1134" w:type="dxa"/>
            <w:vAlign w:val="center"/>
          </w:tcPr>
          <w:p>
            <w:pPr>
              <w:pStyle w:val="14"/>
            </w:pPr>
            <w:r>
              <w:t>A07070101</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350.00</w:t>
            </w:r>
          </w:p>
        </w:tc>
        <w:tc>
          <w:tcPr>
            <w:tcW w:w="964" w:type="dxa"/>
            <w:vAlign w:val="center"/>
          </w:tcPr>
          <w:p>
            <w:pPr>
              <w:pStyle w:val="13"/>
            </w:pPr>
            <w:r>
              <w:t>350.00</w:t>
            </w:r>
          </w:p>
        </w:tc>
        <w:tc>
          <w:tcPr>
            <w:tcW w:w="964" w:type="dxa"/>
            <w:vAlign w:val="center"/>
          </w:tcPr>
          <w:p>
            <w:pPr>
              <w:pStyle w:val="13"/>
            </w:pPr>
            <w:r>
              <w:t>350.00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7291.89</w:t>
            </w:r>
          </w:p>
        </w:tc>
        <w:tc>
          <w:tcPr>
            <w:tcW w:w="1134" w:type="dxa"/>
            <w:vAlign w:val="center"/>
          </w:tcPr>
          <w:p>
            <w:pPr>
              <w:pStyle w:val="14"/>
            </w:pPr>
            <w:r>
              <w:t>纸制品</w:t>
            </w:r>
          </w:p>
        </w:tc>
        <w:tc>
          <w:tcPr>
            <w:tcW w:w="1134" w:type="dxa"/>
            <w:vAlign w:val="center"/>
          </w:tcPr>
          <w:p>
            <w:pPr>
              <w:pStyle w:val="14"/>
            </w:pPr>
            <w:r>
              <w:t>A07100300</w:t>
            </w:r>
          </w:p>
        </w:tc>
        <w:tc>
          <w:tcPr>
            <w:tcW w:w="709" w:type="dxa"/>
            <w:vAlign w:val="center"/>
          </w:tcPr>
          <w:p>
            <w:pPr>
              <w:pStyle w:val="15"/>
            </w:pPr>
            <w:r>
              <w:t>箱</w:t>
            </w:r>
          </w:p>
        </w:tc>
        <w:tc>
          <w:tcPr>
            <w:tcW w:w="850" w:type="dxa"/>
            <w:vAlign w:val="center"/>
          </w:tcPr>
          <w:p>
            <w:pPr>
              <w:pStyle w:val="13"/>
            </w:pPr>
            <w:r>
              <w:t>1580</w:t>
            </w:r>
          </w:p>
        </w:tc>
        <w:tc>
          <w:tcPr>
            <w:tcW w:w="850" w:type="dxa"/>
            <w:vAlign w:val="center"/>
          </w:tcPr>
          <w:p>
            <w:pPr>
              <w:pStyle w:val="13"/>
            </w:pPr>
            <w:r>
              <w:t>0.02</w:t>
            </w:r>
          </w:p>
        </w:tc>
        <w:tc>
          <w:tcPr>
            <w:tcW w:w="964" w:type="dxa"/>
            <w:vAlign w:val="center"/>
          </w:tcPr>
          <w:p>
            <w:pPr>
              <w:pStyle w:val="13"/>
            </w:pPr>
            <w:r>
              <w:t>30.02</w:t>
            </w:r>
          </w:p>
        </w:tc>
        <w:tc>
          <w:tcPr>
            <w:tcW w:w="964" w:type="dxa"/>
            <w:vAlign w:val="center"/>
          </w:tcPr>
          <w:p>
            <w:pPr>
              <w:pStyle w:val="13"/>
            </w:pPr>
            <w:r>
              <w:t>30.02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30.02</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7291.89</w:t>
            </w:r>
          </w:p>
        </w:tc>
        <w:tc>
          <w:tcPr>
            <w:tcW w:w="1134" w:type="dxa"/>
            <w:vAlign w:val="center"/>
          </w:tcPr>
          <w:p>
            <w:pPr>
              <w:pStyle w:val="14"/>
            </w:pPr>
            <w:r>
              <w:t>其他商业保险服务</w:t>
            </w:r>
          </w:p>
        </w:tc>
        <w:tc>
          <w:tcPr>
            <w:tcW w:w="1134" w:type="dxa"/>
            <w:vAlign w:val="center"/>
          </w:tcPr>
          <w:p>
            <w:pPr>
              <w:pStyle w:val="14"/>
            </w:pPr>
            <w:r>
              <w:t>C18040199</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100.00</w:t>
            </w:r>
          </w:p>
        </w:tc>
        <w:tc>
          <w:tcPr>
            <w:tcW w:w="964" w:type="dxa"/>
            <w:vAlign w:val="center"/>
          </w:tcPr>
          <w:p>
            <w:pPr>
              <w:pStyle w:val="13"/>
            </w:pPr>
            <w:r>
              <w:t>100.00</w:t>
            </w:r>
          </w:p>
        </w:tc>
        <w:tc>
          <w:tcPr>
            <w:tcW w:w="964" w:type="dxa"/>
            <w:vAlign w:val="center"/>
          </w:tcPr>
          <w:p>
            <w:pPr>
              <w:pStyle w:val="13"/>
            </w:pPr>
            <w:r>
              <w:t>100.00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7291.89</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42.64</w:t>
            </w:r>
          </w:p>
        </w:tc>
        <w:tc>
          <w:tcPr>
            <w:tcW w:w="964" w:type="dxa"/>
            <w:vAlign w:val="center"/>
          </w:tcPr>
          <w:p>
            <w:pPr>
              <w:pStyle w:val="13"/>
            </w:pPr>
            <w:r>
              <w:t>42.64</w:t>
            </w:r>
          </w:p>
        </w:tc>
        <w:tc>
          <w:tcPr>
            <w:tcW w:w="964" w:type="dxa"/>
            <w:vAlign w:val="center"/>
          </w:tcPr>
          <w:p>
            <w:pPr>
              <w:pStyle w:val="13"/>
            </w:pPr>
            <w:r>
              <w:t>42.64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42.64</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7291.89</w:t>
            </w:r>
          </w:p>
        </w:tc>
        <w:tc>
          <w:tcPr>
            <w:tcW w:w="1134" w:type="dxa"/>
            <w:vAlign w:val="center"/>
          </w:tcPr>
          <w:p>
            <w:pPr>
              <w:pStyle w:val="14"/>
            </w:pPr>
            <w:r>
              <w:t>车辆维修和保养服务</w:t>
            </w:r>
          </w:p>
        </w:tc>
        <w:tc>
          <w:tcPr>
            <w:tcW w:w="1134" w:type="dxa"/>
            <w:vAlign w:val="center"/>
          </w:tcPr>
          <w:p>
            <w:pPr>
              <w:pStyle w:val="14"/>
            </w:pPr>
            <w:r>
              <w:t>C23120301</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650.00</w:t>
            </w:r>
          </w:p>
        </w:tc>
        <w:tc>
          <w:tcPr>
            <w:tcW w:w="964" w:type="dxa"/>
            <w:vAlign w:val="center"/>
          </w:tcPr>
          <w:p>
            <w:pPr>
              <w:pStyle w:val="13"/>
            </w:pPr>
            <w:r>
              <w:t>650.00</w:t>
            </w:r>
          </w:p>
        </w:tc>
        <w:tc>
          <w:tcPr>
            <w:tcW w:w="964" w:type="dxa"/>
            <w:vAlign w:val="center"/>
          </w:tcPr>
          <w:p>
            <w:pPr>
              <w:pStyle w:val="13"/>
            </w:pPr>
            <w:r>
              <w:t>650.00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195.00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UPS电池购置</w:t>
            </w:r>
          </w:p>
        </w:tc>
        <w:tc>
          <w:tcPr>
            <w:tcW w:w="964" w:type="dxa"/>
            <w:vAlign w:val="center"/>
          </w:tcPr>
          <w:p>
            <w:pPr>
              <w:pStyle w:val="13"/>
            </w:pPr>
            <w:r>
              <w:t>40.00</w:t>
            </w:r>
          </w:p>
        </w:tc>
        <w:tc>
          <w:tcPr>
            <w:tcW w:w="1134" w:type="dxa"/>
            <w:vAlign w:val="center"/>
          </w:tcPr>
          <w:p>
            <w:pPr>
              <w:pStyle w:val="14"/>
            </w:pPr>
            <w:r>
              <w:t>其他电力工业设备</w:t>
            </w:r>
          </w:p>
        </w:tc>
        <w:tc>
          <w:tcPr>
            <w:tcW w:w="1134" w:type="dxa"/>
            <w:vAlign w:val="center"/>
          </w:tcPr>
          <w:p>
            <w:pPr>
              <w:pStyle w:val="14"/>
            </w:pPr>
            <w:r>
              <w:t>A02179900</w:t>
            </w:r>
          </w:p>
        </w:tc>
        <w:tc>
          <w:tcPr>
            <w:tcW w:w="709" w:type="dxa"/>
            <w:vAlign w:val="center"/>
          </w:tcPr>
          <w:p>
            <w:pPr>
              <w:pStyle w:val="15"/>
            </w:pPr>
            <w:r>
              <w:t>批</w:t>
            </w:r>
          </w:p>
        </w:tc>
        <w:tc>
          <w:tcPr>
            <w:tcW w:w="850" w:type="dxa"/>
            <w:vAlign w:val="center"/>
          </w:tcPr>
          <w:p>
            <w:pPr>
              <w:pStyle w:val="13"/>
            </w:pPr>
            <w:r>
              <w:t>2</w:t>
            </w:r>
          </w:p>
        </w:tc>
        <w:tc>
          <w:tcPr>
            <w:tcW w:w="850" w:type="dxa"/>
            <w:vAlign w:val="center"/>
          </w:tcPr>
          <w:p>
            <w:pPr>
              <w:pStyle w:val="13"/>
            </w:pPr>
            <w:r>
              <w:t>20.00</w:t>
            </w:r>
          </w:p>
        </w:tc>
        <w:tc>
          <w:tcPr>
            <w:tcW w:w="964" w:type="dxa"/>
            <w:vAlign w:val="center"/>
          </w:tcPr>
          <w:p>
            <w:pPr>
              <w:pStyle w:val="13"/>
            </w:pPr>
            <w:r>
              <w:t>40.00</w:t>
            </w:r>
          </w:p>
        </w:tc>
        <w:tc>
          <w:tcPr>
            <w:tcW w:w="964" w:type="dxa"/>
            <w:vAlign w:val="center"/>
          </w:tcPr>
          <w:p>
            <w:pPr>
              <w:pStyle w:val="13"/>
            </w:pPr>
            <w:r>
              <w:t>40.00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第一强制隔离戒毒所监控设备维护费</w:t>
            </w:r>
          </w:p>
        </w:tc>
        <w:tc>
          <w:tcPr>
            <w:tcW w:w="964" w:type="dxa"/>
            <w:vAlign w:val="center"/>
          </w:tcPr>
          <w:p>
            <w:pPr>
              <w:pStyle w:val="13"/>
            </w:pPr>
            <w:r>
              <w:t>12.00</w:t>
            </w:r>
          </w:p>
        </w:tc>
        <w:tc>
          <w:tcPr>
            <w:tcW w:w="1134" w:type="dxa"/>
            <w:vAlign w:val="center"/>
          </w:tcPr>
          <w:p>
            <w:pPr>
              <w:pStyle w:val="14"/>
            </w:pPr>
            <w:r>
              <w:t>其他信息技术服务</w:t>
            </w:r>
          </w:p>
        </w:tc>
        <w:tc>
          <w:tcPr>
            <w:tcW w:w="1134" w:type="dxa"/>
            <w:vAlign w:val="center"/>
          </w:tcPr>
          <w:p>
            <w:pPr>
              <w:pStyle w:val="14"/>
            </w:pPr>
            <w:r>
              <w:t>C16990000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12.00</w:t>
            </w:r>
          </w:p>
        </w:tc>
        <w:tc>
          <w:tcPr>
            <w:tcW w:w="964" w:type="dxa"/>
            <w:vAlign w:val="center"/>
          </w:tcPr>
          <w:p>
            <w:pPr>
              <w:pStyle w:val="13"/>
            </w:pPr>
            <w:r>
              <w:t>12.00</w:t>
            </w:r>
          </w:p>
        </w:tc>
        <w:tc>
          <w:tcPr>
            <w:tcW w:w="964" w:type="dxa"/>
            <w:vAlign w:val="center"/>
          </w:tcPr>
          <w:p>
            <w:pPr>
              <w:pStyle w:val="13"/>
            </w:pPr>
            <w:r>
              <w:t>12.00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防疫设备线路租金</w:t>
            </w:r>
          </w:p>
        </w:tc>
        <w:tc>
          <w:tcPr>
            <w:tcW w:w="964" w:type="dxa"/>
            <w:vAlign w:val="center"/>
          </w:tcPr>
          <w:p>
            <w:pPr>
              <w:pStyle w:val="13"/>
            </w:pPr>
            <w:r>
              <w:t>4.97</w:t>
            </w:r>
          </w:p>
        </w:tc>
        <w:tc>
          <w:tcPr>
            <w:tcW w:w="1134" w:type="dxa"/>
            <w:vAlign w:val="center"/>
          </w:tcPr>
          <w:p>
            <w:pPr>
              <w:pStyle w:val="14"/>
            </w:pPr>
            <w:r>
              <w:t>其他电信和信息传输服务</w:t>
            </w:r>
          </w:p>
        </w:tc>
        <w:tc>
          <w:tcPr>
            <w:tcW w:w="1134" w:type="dxa"/>
            <w:vAlign w:val="center"/>
          </w:tcPr>
          <w:p>
            <w:pPr>
              <w:pStyle w:val="14"/>
            </w:pPr>
            <w:r>
              <w:t>C17990000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4.97</w:t>
            </w:r>
          </w:p>
        </w:tc>
        <w:tc>
          <w:tcPr>
            <w:tcW w:w="964" w:type="dxa"/>
            <w:vAlign w:val="center"/>
          </w:tcPr>
          <w:p>
            <w:pPr>
              <w:pStyle w:val="13"/>
            </w:pPr>
            <w:r>
              <w:t>4.97</w:t>
            </w:r>
          </w:p>
        </w:tc>
        <w:tc>
          <w:tcPr>
            <w:tcW w:w="964" w:type="dxa"/>
            <w:vAlign w:val="center"/>
          </w:tcPr>
          <w:p>
            <w:pPr>
              <w:pStyle w:val="13"/>
            </w:pPr>
            <w:r>
              <w:t>4.97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4.97</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公安局应急储备物资经费</w:t>
            </w:r>
          </w:p>
        </w:tc>
        <w:tc>
          <w:tcPr>
            <w:tcW w:w="964" w:type="dxa"/>
            <w:vAlign w:val="center"/>
          </w:tcPr>
          <w:p>
            <w:pPr>
              <w:pStyle w:val="13"/>
            </w:pPr>
            <w:r>
              <w:t>45.00</w:t>
            </w:r>
          </w:p>
        </w:tc>
        <w:tc>
          <w:tcPr>
            <w:tcW w:w="1134" w:type="dxa"/>
            <w:vAlign w:val="center"/>
          </w:tcPr>
          <w:p>
            <w:pPr>
              <w:pStyle w:val="14"/>
            </w:pPr>
            <w:r>
              <w:t>其他机械设备</w:t>
            </w:r>
          </w:p>
        </w:tc>
        <w:tc>
          <w:tcPr>
            <w:tcW w:w="1134" w:type="dxa"/>
            <w:vAlign w:val="center"/>
          </w:tcPr>
          <w:p>
            <w:pPr>
              <w:pStyle w:val="14"/>
            </w:pPr>
            <w:r>
              <w:t>A02059900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45.00</w:t>
            </w:r>
          </w:p>
        </w:tc>
        <w:tc>
          <w:tcPr>
            <w:tcW w:w="964" w:type="dxa"/>
            <w:vAlign w:val="center"/>
          </w:tcPr>
          <w:p>
            <w:pPr>
              <w:pStyle w:val="13"/>
            </w:pPr>
            <w:r>
              <w:t>45.00</w:t>
            </w:r>
          </w:p>
        </w:tc>
        <w:tc>
          <w:tcPr>
            <w:tcW w:w="964" w:type="dxa"/>
            <w:vAlign w:val="center"/>
          </w:tcPr>
          <w:p>
            <w:pPr>
              <w:pStyle w:val="13"/>
            </w:pPr>
            <w:r>
              <w:t>45.00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公安业务技术综合用房消防、空调、电梯等设备运转维护费</w:t>
            </w:r>
          </w:p>
        </w:tc>
        <w:tc>
          <w:tcPr>
            <w:tcW w:w="964" w:type="dxa"/>
            <w:vAlign w:val="center"/>
          </w:tcPr>
          <w:p>
            <w:pPr>
              <w:pStyle w:val="13"/>
            </w:pPr>
            <w:r>
              <w:t>90.00</w:t>
            </w:r>
          </w:p>
        </w:tc>
        <w:tc>
          <w:tcPr>
            <w:tcW w:w="1134" w:type="dxa"/>
            <w:vAlign w:val="center"/>
          </w:tcPr>
          <w:p>
            <w:pPr>
              <w:pStyle w:val="14"/>
            </w:pPr>
            <w:r>
              <w:t>其他服务</w:t>
            </w:r>
          </w:p>
        </w:tc>
        <w:tc>
          <w:tcPr>
            <w:tcW w:w="1134" w:type="dxa"/>
            <w:vAlign w:val="center"/>
          </w:tcPr>
          <w:p>
            <w:pPr>
              <w:pStyle w:val="14"/>
            </w:pPr>
            <w:r>
              <w:t>C99000000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90.00</w:t>
            </w:r>
          </w:p>
        </w:tc>
        <w:tc>
          <w:tcPr>
            <w:tcW w:w="964"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机关印刷费</w:t>
            </w:r>
          </w:p>
        </w:tc>
        <w:tc>
          <w:tcPr>
            <w:tcW w:w="964" w:type="dxa"/>
            <w:vAlign w:val="center"/>
          </w:tcPr>
          <w:p>
            <w:pPr>
              <w:pStyle w:val="13"/>
            </w:pPr>
            <w:r>
              <w:t>90.00</w:t>
            </w:r>
          </w:p>
        </w:tc>
        <w:tc>
          <w:tcPr>
            <w:tcW w:w="1134" w:type="dxa"/>
            <w:vAlign w:val="center"/>
          </w:tcPr>
          <w:p>
            <w:pPr>
              <w:pStyle w:val="14"/>
            </w:pPr>
            <w:r>
              <w:t>其他服务</w:t>
            </w:r>
          </w:p>
        </w:tc>
        <w:tc>
          <w:tcPr>
            <w:tcW w:w="1134" w:type="dxa"/>
            <w:vAlign w:val="center"/>
          </w:tcPr>
          <w:p>
            <w:pPr>
              <w:pStyle w:val="14"/>
            </w:pPr>
            <w:r>
              <w:t>C99000000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90.00</w:t>
            </w:r>
          </w:p>
        </w:tc>
        <w:tc>
          <w:tcPr>
            <w:tcW w:w="964"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监控网络视频</w:t>
            </w:r>
          </w:p>
        </w:tc>
        <w:tc>
          <w:tcPr>
            <w:tcW w:w="964" w:type="dxa"/>
            <w:vAlign w:val="center"/>
          </w:tcPr>
          <w:p>
            <w:pPr>
              <w:pStyle w:val="13"/>
            </w:pPr>
            <w:r>
              <w:t>5.00</w:t>
            </w:r>
          </w:p>
        </w:tc>
        <w:tc>
          <w:tcPr>
            <w:tcW w:w="1134" w:type="dxa"/>
            <w:vAlign w:val="center"/>
          </w:tcPr>
          <w:p>
            <w:pPr>
              <w:pStyle w:val="14"/>
            </w:pPr>
            <w:r>
              <w:t>其他电信和信息传输服务</w:t>
            </w:r>
          </w:p>
        </w:tc>
        <w:tc>
          <w:tcPr>
            <w:tcW w:w="1134" w:type="dxa"/>
            <w:vAlign w:val="center"/>
          </w:tcPr>
          <w:p>
            <w:pPr>
              <w:pStyle w:val="14"/>
            </w:pPr>
            <w:r>
              <w:t>C17990000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5.00</w:t>
            </w:r>
          </w:p>
        </w:tc>
        <w:tc>
          <w:tcPr>
            <w:tcW w:w="964"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警务辅助人员服装费</w:t>
            </w:r>
          </w:p>
        </w:tc>
        <w:tc>
          <w:tcPr>
            <w:tcW w:w="964" w:type="dxa"/>
            <w:vAlign w:val="center"/>
          </w:tcPr>
          <w:p>
            <w:pPr>
              <w:pStyle w:val="13"/>
            </w:pPr>
            <w:r>
              <w:t>74.50</w:t>
            </w:r>
          </w:p>
        </w:tc>
        <w:tc>
          <w:tcPr>
            <w:tcW w:w="1134" w:type="dxa"/>
            <w:vAlign w:val="center"/>
          </w:tcPr>
          <w:p>
            <w:pPr>
              <w:pStyle w:val="14"/>
            </w:pPr>
            <w:r>
              <w:t>制服</w:t>
            </w:r>
          </w:p>
        </w:tc>
        <w:tc>
          <w:tcPr>
            <w:tcW w:w="1134" w:type="dxa"/>
            <w:vAlign w:val="center"/>
          </w:tcPr>
          <w:p>
            <w:pPr>
              <w:pStyle w:val="14"/>
            </w:pPr>
            <w:r>
              <w:t>A05030301</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74.50</w:t>
            </w:r>
          </w:p>
        </w:tc>
        <w:tc>
          <w:tcPr>
            <w:tcW w:w="964" w:type="dxa"/>
            <w:vAlign w:val="center"/>
          </w:tcPr>
          <w:p>
            <w:pPr>
              <w:pStyle w:val="13"/>
            </w:pPr>
            <w:r>
              <w:t>74.50</w:t>
            </w:r>
          </w:p>
        </w:tc>
        <w:tc>
          <w:tcPr>
            <w:tcW w:w="964" w:type="dxa"/>
            <w:vAlign w:val="center"/>
          </w:tcPr>
          <w:p>
            <w:pPr>
              <w:pStyle w:val="13"/>
            </w:pPr>
            <w:r>
              <w:t>74.50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74.50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警务站运维费</w:t>
            </w:r>
          </w:p>
        </w:tc>
        <w:tc>
          <w:tcPr>
            <w:tcW w:w="964" w:type="dxa"/>
            <w:vAlign w:val="center"/>
          </w:tcPr>
          <w:p>
            <w:pPr>
              <w:pStyle w:val="13"/>
            </w:pPr>
            <w:r>
              <w:t>162.00</w:t>
            </w:r>
          </w:p>
        </w:tc>
        <w:tc>
          <w:tcPr>
            <w:tcW w:w="1134" w:type="dxa"/>
            <w:vAlign w:val="center"/>
          </w:tcPr>
          <w:p>
            <w:pPr>
              <w:pStyle w:val="14"/>
            </w:pPr>
            <w:r>
              <w:t>其他电信和信息传输服务</w:t>
            </w:r>
          </w:p>
        </w:tc>
        <w:tc>
          <w:tcPr>
            <w:tcW w:w="1134" w:type="dxa"/>
            <w:vAlign w:val="center"/>
          </w:tcPr>
          <w:p>
            <w:pPr>
              <w:pStyle w:val="14"/>
            </w:pPr>
            <w:r>
              <w:t>C17990000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58.94</w:t>
            </w:r>
          </w:p>
        </w:tc>
        <w:tc>
          <w:tcPr>
            <w:tcW w:w="964" w:type="dxa"/>
            <w:vAlign w:val="center"/>
          </w:tcPr>
          <w:p>
            <w:pPr>
              <w:pStyle w:val="13"/>
            </w:pPr>
            <w:r>
              <w:t>58.94</w:t>
            </w:r>
          </w:p>
        </w:tc>
        <w:tc>
          <w:tcPr>
            <w:tcW w:w="964" w:type="dxa"/>
            <w:vAlign w:val="center"/>
          </w:tcPr>
          <w:p>
            <w:pPr>
              <w:pStyle w:val="13"/>
            </w:pPr>
            <w:r>
              <w:t>58.94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58.94</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警训支队培训用柜子、床铺、被褥等</w:t>
            </w:r>
          </w:p>
        </w:tc>
        <w:tc>
          <w:tcPr>
            <w:tcW w:w="964" w:type="dxa"/>
            <w:vAlign w:val="center"/>
          </w:tcPr>
          <w:p>
            <w:pPr>
              <w:pStyle w:val="13"/>
            </w:pPr>
            <w:r>
              <w:t>47.45</w:t>
            </w:r>
          </w:p>
        </w:tc>
        <w:tc>
          <w:tcPr>
            <w:tcW w:w="1134" w:type="dxa"/>
            <w:vAlign w:val="center"/>
          </w:tcPr>
          <w:p>
            <w:pPr>
              <w:pStyle w:val="14"/>
            </w:pPr>
            <w:r>
              <w:t>其他家具</w:t>
            </w:r>
          </w:p>
        </w:tc>
        <w:tc>
          <w:tcPr>
            <w:tcW w:w="1134" w:type="dxa"/>
            <w:vAlign w:val="center"/>
          </w:tcPr>
          <w:p>
            <w:pPr>
              <w:pStyle w:val="14"/>
            </w:pPr>
            <w:r>
              <w:t>A05019900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47.45</w:t>
            </w:r>
          </w:p>
        </w:tc>
        <w:tc>
          <w:tcPr>
            <w:tcW w:w="964" w:type="dxa"/>
            <w:vAlign w:val="center"/>
          </w:tcPr>
          <w:p>
            <w:pPr>
              <w:pStyle w:val="13"/>
            </w:pPr>
            <w:r>
              <w:t>47.45</w:t>
            </w:r>
          </w:p>
        </w:tc>
        <w:tc>
          <w:tcPr>
            <w:tcW w:w="964" w:type="dxa"/>
            <w:vAlign w:val="center"/>
          </w:tcPr>
          <w:p>
            <w:pPr>
              <w:pStyle w:val="13"/>
            </w:pPr>
            <w:r>
              <w:t>47.45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47.45</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垃圾清运</w:t>
            </w:r>
          </w:p>
        </w:tc>
        <w:tc>
          <w:tcPr>
            <w:tcW w:w="964" w:type="dxa"/>
            <w:vAlign w:val="center"/>
          </w:tcPr>
          <w:p>
            <w:pPr>
              <w:pStyle w:val="13"/>
            </w:pPr>
            <w:r>
              <w:t>3.00</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3.00</w:t>
            </w:r>
          </w:p>
        </w:tc>
        <w:tc>
          <w:tcPr>
            <w:tcW w:w="964" w:type="dxa"/>
            <w:vAlign w:val="center"/>
          </w:tcPr>
          <w:p>
            <w:pPr>
              <w:pStyle w:val="13"/>
            </w:pPr>
            <w:r>
              <w:t>3.00</w:t>
            </w:r>
          </w:p>
        </w:tc>
        <w:tc>
          <w:tcPr>
            <w:tcW w:w="964" w:type="dxa"/>
            <w:vAlign w:val="center"/>
          </w:tcPr>
          <w:p>
            <w:pPr>
              <w:pStyle w:val="13"/>
            </w:pPr>
            <w:r>
              <w:t>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流管办专项经费（出租房屋档案和流动人口信息采集表印刷费）</w:t>
            </w:r>
          </w:p>
        </w:tc>
        <w:tc>
          <w:tcPr>
            <w:tcW w:w="964" w:type="dxa"/>
            <w:vAlign w:val="center"/>
          </w:tcPr>
          <w:p>
            <w:pPr>
              <w:pStyle w:val="13"/>
            </w:pPr>
            <w:r>
              <w:t>18.00</w:t>
            </w:r>
          </w:p>
        </w:tc>
        <w:tc>
          <w:tcPr>
            <w:tcW w:w="1134" w:type="dxa"/>
            <w:vAlign w:val="center"/>
          </w:tcPr>
          <w:p>
            <w:pPr>
              <w:pStyle w:val="14"/>
            </w:pPr>
            <w:r>
              <w:t>其他文创衍生品</w:t>
            </w:r>
          </w:p>
        </w:tc>
        <w:tc>
          <w:tcPr>
            <w:tcW w:w="1134" w:type="dxa"/>
            <w:vAlign w:val="center"/>
          </w:tcPr>
          <w:p>
            <w:pPr>
              <w:pStyle w:val="14"/>
            </w:pPr>
            <w:r>
              <w:t>A03039900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18.00</w:t>
            </w:r>
          </w:p>
        </w:tc>
        <w:tc>
          <w:tcPr>
            <w:tcW w:w="964" w:type="dxa"/>
            <w:vAlign w:val="center"/>
          </w:tcPr>
          <w:p>
            <w:pPr>
              <w:pStyle w:val="13"/>
            </w:pPr>
            <w:r>
              <w:t>18.00</w:t>
            </w:r>
          </w:p>
        </w:tc>
        <w:tc>
          <w:tcPr>
            <w:tcW w:w="964" w:type="dxa"/>
            <w:vAlign w:val="center"/>
          </w:tcPr>
          <w:p>
            <w:pPr>
              <w:pStyle w:val="13"/>
            </w:pPr>
            <w:r>
              <w:t>18.00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南湖分局和交警十大队办公用房租赁费</w:t>
            </w:r>
          </w:p>
        </w:tc>
        <w:tc>
          <w:tcPr>
            <w:tcW w:w="964" w:type="dxa"/>
            <w:vAlign w:val="center"/>
          </w:tcPr>
          <w:p>
            <w:pPr>
              <w:pStyle w:val="13"/>
            </w:pPr>
            <w:r>
              <w:t>87.00</w:t>
            </w:r>
          </w:p>
        </w:tc>
        <w:tc>
          <w:tcPr>
            <w:tcW w:w="1134" w:type="dxa"/>
            <w:vAlign w:val="center"/>
          </w:tcPr>
          <w:p>
            <w:pPr>
              <w:pStyle w:val="14"/>
            </w:pPr>
            <w:r>
              <w:t>房屋租赁服务</w:t>
            </w:r>
          </w:p>
        </w:tc>
        <w:tc>
          <w:tcPr>
            <w:tcW w:w="1134" w:type="dxa"/>
            <w:vAlign w:val="center"/>
          </w:tcPr>
          <w:p>
            <w:pPr>
              <w:pStyle w:val="14"/>
            </w:pPr>
            <w:r>
              <w:t>C21020000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87.00</w:t>
            </w:r>
          </w:p>
        </w:tc>
        <w:tc>
          <w:tcPr>
            <w:tcW w:w="964" w:type="dxa"/>
            <w:vAlign w:val="center"/>
          </w:tcPr>
          <w:p>
            <w:pPr>
              <w:pStyle w:val="13"/>
            </w:pPr>
            <w:r>
              <w:t>87.00</w:t>
            </w:r>
          </w:p>
        </w:tc>
        <w:tc>
          <w:tcPr>
            <w:tcW w:w="964" w:type="dxa"/>
            <w:vAlign w:val="center"/>
          </w:tcPr>
          <w:p>
            <w:pPr>
              <w:pStyle w:val="13"/>
            </w:pPr>
            <w:r>
              <w:t>87.00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87.00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人口信息管理系统存储设备续保</w:t>
            </w:r>
          </w:p>
        </w:tc>
        <w:tc>
          <w:tcPr>
            <w:tcW w:w="964" w:type="dxa"/>
            <w:vAlign w:val="center"/>
          </w:tcPr>
          <w:p>
            <w:pPr>
              <w:pStyle w:val="13"/>
            </w:pPr>
            <w:r>
              <w:t>30.00</w:t>
            </w:r>
          </w:p>
        </w:tc>
        <w:tc>
          <w:tcPr>
            <w:tcW w:w="1134" w:type="dxa"/>
            <w:vAlign w:val="center"/>
          </w:tcPr>
          <w:p>
            <w:pPr>
              <w:pStyle w:val="14"/>
            </w:pPr>
            <w:r>
              <w:t>其他信息技术服务</w:t>
            </w:r>
          </w:p>
        </w:tc>
        <w:tc>
          <w:tcPr>
            <w:tcW w:w="1134" w:type="dxa"/>
            <w:vAlign w:val="center"/>
          </w:tcPr>
          <w:p>
            <w:pPr>
              <w:pStyle w:val="14"/>
            </w:pPr>
            <w:r>
              <w:t>C16990000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30.00</w:t>
            </w:r>
          </w:p>
        </w:tc>
        <w:tc>
          <w:tcPr>
            <w:tcW w:w="964" w:type="dxa"/>
            <w:vAlign w:val="center"/>
          </w:tcPr>
          <w:p>
            <w:pPr>
              <w:pStyle w:val="13"/>
            </w:pPr>
            <w:r>
              <w:t>30.00</w:t>
            </w:r>
          </w:p>
        </w:tc>
        <w:tc>
          <w:tcPr>
            <w:tcW w:w="964" w:type="dxa"/>
            <w:vAlign w:val="center"/>
          </w:tcPr>
          <w:p>
            <w:pPr>
              <w:pStyle w:val="13"/>
            </w:pPr>
            <w:r>
              <w:t>30.00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市刑科所地源热泵运维费</w:t>
            </w:r>
          </w:p>
        </w:tc>
        <w:tc>
          <w:tcPr>
            <w:tcW w:w="964" w:type="dxa"/>
            <w:vAlign w:val="center"/>
          </w:tcPr>
          <w:p>
            <w:pPr>
              <w:pStyle w:val="13"/>
            </w:pPr>
            <w:r>
              <w:t>9.00</w:t>
            </w:r>
          </w:p>
        </w:tc>
        <w:tc>
          <w:tcPr>
            <w:tcW w:w="1134" w:type="dxa"/>
            <w:vAlign w:val="center"/>
          </w:tcPr>
          <w:p>
            <w:pPr>
              <w:pStyle w:val="14"/>
            </w:pPr>
            <w:r>
              <w:t>其他服务</w:t>
            </w:r>
          </w:p>
        </w:tc>
        <w:tc>
          <w:tcPr>
            <w:tcW w:w="1134" w:type="dxa"/>
            <w:vAlign w:val="center"/>
          </w:tcPr>
          <w:p>
            <w:pPr>
              <w:pStyle w:val="14"/>
            </w:pPr>
            <w:r>
              <w:t>C99000000</w:t>
            </w:r>
          </w:p>
        </w:tc>
        <w:tc>
          <w:tcPr>
            <w:tcW w:w="709" w:type="dxa"/>
            <w:vAlign w:val="center"/>
          </w:tcPr>
          <w:p>
            <w:pPr>
              <w:pStyle w:val="15"/>
            </w:pPr>
            <w:r>
              <w:t xml:space="preserve">项 </w:t>
            </w:r>
          </w:p>
        </w:tc>
        <w:tc>
          <w:tcPr>
            <w:tcW w:w="850" w:type="dxa"/>
            <w:vAlign w:val="center"/>
          </w:tcPr>
          <w:p>
            <w:pPr>
              <w:pStyle w:val="13"/>
            </w:pPr>
            <w:r>
              <w:t>1</w:t>
            </w:r>
          </w:p>
        </w:tc>
        <w:tc>
          <w:tcPr>
            <w:tcW w:w="850" w:type="dxa"/>
            <w:vAlign w:val="center"/>
          </w:tcPr>
          <w:p>
            <w:pPr>
              <w:pStyle w:val="13"/>
            </w:pPr>
            <w:r>
              <w:t>9.00</w:t>
            </w:r>
          </w:p>
        </w:tc>
        <w:tc>
          <w:tcPr>
            <w:tcW w:w="964" w:type="dxa"/>
            <w:vAlign w:val="center"/>
          </w:tcPr>
          <w:p>
            <w:pPr>
              <w:pStyle w:val="13"/>
            </w:pPr>
            <w:r>
              <w:t>9.00</w:t>
            </w:r>
          </w:p>
        </w:tc>
        <w:tc>
          <w:tcPr>
            <w:tcW w:w="964" w:type="dxa"/>
            <w:vAlign w:val="center"/>
          </w:tcPr>
          <w:p>
            <w:pPr>
              <w:pStyle w:val="13"/>
            </w:pPr>
            <w:r>
              <w:t>9.00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唐山市拘留所印刷费</w:t>
            </w:r>
          </w:p>
        </w:tc>
        <w:tc>
          <w:tcPr>
            <w:tcW w:w="964" w:type="dxa"/>
            <w:vAlign w:val="center"/>
          </w:tcPr>
          <w:p>
            <w:pPr>
              <w:pStyle w:val="13"/>
            </w:pPr>
            <w:r>
              <w:t>1.00</w:t>
            </w:r>
          </w:p>
        </w:tc>
        <w:tc>
          <w:tcPr>
            <w:tcW w:w="1134" w:type="dxa"/>
            <w:vAlign w:val="center"/>
          </w:tcPr>
          <w:p>
            <w:pPr>
              <w:pStyle w:val="14"/>
            </w:pPr>
            <w:r>
              <w:t>其他文创衍生品</w:t>
            </w:r>
          </w:p>
        </w:tc>
        <w:tc>
          <w:tcPr>
            <w:tcW w:w="1134" w:type="dxa"/>
            <w:vAlign w:val="center"/>
          </w:tcPr>
          <w:p>
            <w:pPr>
              <w:pStyle w:val="14"/>
            </w:pPr>
            <w:r>
              <w:t>A03039900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1.00</w:t>
            </w:r>
          </w:p>
        </w:tc>
        <w:tc>
          <w:tcPr>
            <w:tcW w:w="964"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信息化运行维护费</w:t>
            </w:r>
          </w:p>
        </w:tc>
        <w:tc>
          <w:tcPr>
            <w:tcW w:w="964" w:type="dxa"/>
            <w:vAlign w:val="center"/>
          </w:tcPr>
          <w:p>
            <w:pPr>
              <w:pStyle w:val="13"/>
            </w:pPr>
            <w:r>
              <w:t>267.58</w:t>
            </w:r>
          </w:p>
        </w:tc>
        <w:tc>
          <w:tcPr>
            <w:tcW w:w="1134" w:type="dxa"/>
            <w:vAlign w:val="center"/>
          </w:tcPr>
          <w:p>
            <w:pPr>
              <w:pStyle w:val="14"/>
            </w:pPr>
            <w:r>
              <w:t>其他信息技术服务</w:t>
            </w:r>
          </w:p>
        </w:tc>
        <w:tc>
          <w:tcPr>
            <w:tcW w:w="1134" w:type="dxa"/>
            <w:vAlign w:val="center"/>
          </w:tcPr>
          <w:p>
            <w:pPr>
              <w:pStyle w:val="14"/>
            </w:pPr>
            <w:r>
              <w:t>C16990000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267.58</w:t>
            </w:r>
          </w:p>
        </w:tc>
        <w:tc>
          <w:tcPr>
            <w:tcW w:w="964" w:type="dxa"/>
            <w:vAlign w:val="center"/>
          </w:tcPr>
          <w:p>
            <w:pPr>
              <w:pStyle w:val="13"/>
            </w:pPr>
            <w:r>
              <w:t>267.58</w:t>
            </w:r>
          </w:p>
        </w:tc>
        <w:tc>
          <w:tcPr>
            <w:tcW w:w="964" w:type="dxa"/>
            <w:vAlign w:val="center"/>
          </w:tcPr>
          <w:p>
            <w:pPr>
              <w:pStyle w:val="13"/>
            </w:pPr>
            <w:r>
              <w:t>267.58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81.00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信息化运行维护费（政府采购）</w:t>
            </w:r>
          </w:p>
        </w:tc>
        <w:tc>
          <w:tcPr>
            <w:tcW w:w="964" w:type="dxa"/>
            <w:vAlign w:val="center"/>
          </w:tcPr>
          <w:p>
            <w:pPr>
              <w:pStyle w:val="13"/>
            </w:pPr>
            <w:r>
              <w:t>970.42</w:t>
            </w:r>
          </w:p>
        </w:tc>
        <w:tc>
          <w:tcPr>
            <w:tcW w:w="1134" w:type="dxa"/>
            <w:vAlign w:val="center"/>
          </w:tcPr>
          <w:p>
            <w:pPr>
              <w:pStyle w:val="14"/>
            </w:pPr>
            <w:r>
              <w:t>其他电信和信息传输服务</w:t>
            </w:r>
          </w:p>
        </w:tc>
        <w:tc>
          <w:tcPr>
            <w:tcW w:w="1134" w:type="dxa"/>
            <w:vAlign w:val="center"/>
          </w:tcPr>
          <w:p>
            <w:pPr>
              <w:pStyle w:val="14"/>
            </w:pPr>
            <w:r>
              <w:t>C17990000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970.42</w:t>
            </w:r>
          </w:p>
        </w:tc>
        <w:tc>
          <w:tcPr>
            <w:tcW w:w="964" w:type="dxa"/>
            <w:vAlign w:val="center"/>
          </w:tcPr>
          <w:p>
            <w:pPr>
              <w:pStyle w:val="13"/>
            </w:pPr>
            <w:r>
              <w:t>970.42</w:t>
            </w:r>
          </w:p>
        </w:tc>
        <w:tc>
          <w:tcPr>
            <w:tcW w:w="964" w:type="dxa"/>
            <w:vAlign w:val="center"/>
          </w:tcPr>
          <w:p>
            <w:pPr>
              <w:pStyle w:val="13"/>
            </w:pPr>
            <w:r>
              <w:t>970.42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291.13</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刑警专用材料费</w:t>
            </w:r>
          </w:p>
        </w:tc>
        <w:tc>
          <w:tcPr>
            <w:tcW w:w="964" w:type="dxa"/>
            <w:vAlign w:val="center"/>
          </w:tcPr>
          <w:p>
            <w:pPr>
              <w:pStyle w:val="13"/>
            </w:pPr>
            <w:r>
              <w:t>200.00</w:t>
            </w:r>
          </w:p>
        </w:tc>
        <w:tc>
          <w:tcPr>
            <w:tcW w:w="1134" w:type="dxa"/>
            <w:vAlign w:val="center"/>
          </w:tcPr>
          <w:p>
            <w:pPr>
              <w:pStyle w:val="14"/>
            </w:pPr>
            <w:r>
              <w:t>其他基础化学品及相关产品</w:t>
            </w:r>
          </w:p>
        </w:tc>
        <w:tc>
          <w:tcPr>
            <w:tcW w:w="1134" w:type="dxa"/>
            <w:vAlign w:val="center"/>
          </w:tcPr>
          <w:p>
            <w:pPr>
              <w:pStyle w:val="14"/>
            </w:pPr>
            <w:r>
              <w:t>A07089900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200.00</w:t>
            </w:r>
          </w:p>
        </w:tc>
        <w:tc>
          <w:tcPr>
            <w:tcW w:w="964" w:type="dxa"/>
            <w:vAlign w:val="center"/>
          </w:tcPr>
          <w:p>
            <w:pPr>
              <w:pStyle w:val="13"/>
            </w:pPr>
            <w:r>
              <w:t>200.00</w:t>
            </w:r>
          </w:p>
        </w:tc>
        <w:tc>
          <w:tcPr>
            <w:tcW w:w="964" w:type="dxa"/>
            <w:vAlign w:val="center"/>
          </w:tcPr>
          <w:p>
            <w:pPr>
              <w:pStyle w:val="13"/>
            </w:pPr>
            <w:r>
              <w:t>200.00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刑科所物业管理费</w:t>
            </w:r>
          </w:p>
        </w:tc>
        <w:tc>
          <w:tcPr>
            <w:tcW w:w="964" w:type="dxa"/>
            <w:vAlign w:val="center"/>
          </w:tcPr>
          <w:p>
            <w:pPr>
              <w:pStyle w:val="13"/>
            </w:pPr>
            <w:r>
              <w:t>22.00</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22.00</w:t>
            </w:r>
          </w:p>
        </w:tc>
        <w:tc>
          <w:tcPr>
            <w:tcW w:w="964" w:type="dxa"/>
            <w:vAlign w:val="center"/>
          </w:tcPr>
          <w:p>
            <w:pPr>
              <w:pStyle w:val="13"/>
            </w:pPr>
            <w:r>
              <w:t>22.00</w:t>
            </w:r>
          </w:p>
        </w:tc>
        <w:tc>
          <w:tcPr>
            <w:tcW w:w="964" w:type="dxa"/>
            <w:vAlign w:val="center"/>
          </w:tcPr>
          <w:p>
            <w:pPr>
              <w:pStyle w:val="13"/>
            </w:pPr>
            <w:r>
              <w:t>22.00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22.00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业务技术综合楼综合管理费</w:t>
            </w:r>
          </w:p>
        </w:tc>
        <w:tc>
          <w:tcPr>
            <w:tcW w:w="964" w:type="dxa"/>
            <w:vAlign w:val="center"/>
          </w:tcPr>
          <w:p>
            <w:pPr>
              <w:pStyle w:val="13"/>
            </w:pPr>
            <w:r>
              <w:t>468.33</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318.33</w:t>
            </w:r>
          </w:p>
        </w:tc>
        <w:tc>
          <w:tcPr>
            <w:tcW w:w="964" w:type="dxa"/>
            <w:vAlign w:val="center"/>
          </w:tcPr>
          <w:p>
            <w:pPr>
              <w:pStyle w:val="13"/>
            </w:pPr>
            <w:r>
              <w:t>318.33</w:t>
            </w:r>
          </w:p>
        </w:tc>
        <w:tc>
          <w:tcPr>
            <w:tcW w:w="964" w:type="dxa"/>
            <w:vAlign w:val="center"/>
          </w:tcPr>
          <w:p>
            <w:pPr>
              <w:pStyle w:val="13"/>
            </w:pPr>
            <w:r>
              <w:t>318.33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318.33</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租用执法船只及船只加注燃油费用等</w:t>
            </w:r>
          </w:p>
        </w:tc>
        <w:tc>
          <w:tcPr>
            <w:tcW w:w="964" w:type="dxa"/>
            <w:vAlign w:val="center"/>
          </w:tcPr>
          <w:p>
            <w:pPr>
              <w:pStyle w:val="13"/>
            </w:pPr>
            <w:r>
              <w:t>304.25</w:t>
            </w:r>
          </w:p>
        </w:tc>
        <w:tc>
          <w:tcPr>
            <w:tcW w:w="1134" w:type="dxa"/>
            <w:vAlign w:val="center"/>
          </w:tcPr>
          <w:p>
            <w:pPr>
              <w:pStyle w:val="14"/>
            </w:pPr>
            <w:r>
              <w:t>汽油</w:t>
            </w:r>
          </w:p>
        </w:tc>
        <w:tc>
          <w:tcPr>
            <w:tcW w:w="1134" w:type="dxa"/>
            <w:vAlign w:val="center"/>
          </w:tcPr>
          <w:p>
            <w:pPr>
              <w:pStyle w:val="14"/>
            </w:pPr>
            <w:r>
              <w:t>A07070101</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90.00</w:t>
            </w:r>
          </w:p>
        </w:tc>
        <w:tc>
          <w:tcPr>
            <w:tcW w:w="964"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租用执法船只及船只加注燃油费用等</w:t>
            </w:r>
          </w:p>
        </w:tc>
        <w:tc>
          <w:tcPr>
            <w:tcW w:w="964" w:type="dxa"/>
            <w:vAlign w:val="center"/>
          </w:tcPr>
          <w:p>
            <w:pPr>
              <w:pStyle w:val="13"/>
            </w:pPr>
            <w:r>
              <w:t>304.25</w:t>
            </w:r>
          </w:p>
        </w:tc>
        <w:tc>
          <w:tcPr>
            <w:tcW w:w="1134" w:type="dxa"/>
            <w:vAlign w:val="center"/>
          </w:tcPr>
          <w:p>
            <w:pPr>
              <w:pStyle w:val="14"/>
            </w:pPr>
            <w:r>
              <w:t>其他渔业服务</w:t>
            </w:r>
          </w:p>
        </w:tc>
        <w:tc>
          <w:tcPr>
            <w:tcW w:w="1134" w:type="dxa"/>
            <w:vAlign w:val="center"/>
          </w:tcPr>
          <w:p>
            <w:pPr>
              <w:pStyle w:val="14"/>
            </w:pPr>
            <w:r>
              <w:t>C09049900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204.25</w:t>
            </w:r>
          </w:p>
        </w:tc>
        <w:tc>
          <w:tcPr>
            <w:tcW w:w="964" w:type="dxa"/>
            <w:vAlign w:val="center"/>
          </w:tcPr>
          <w:p>
            <w:pPr>
              <w:pStyle w:val="13"/>
            </w:pPr>
            <w:r>
              <w:t>204.25</w:t>
            </w:r>
          </w:p>
        </w:tc>
        <w:tc>
          <w:tcPr>
            <w:tcW w:w="964" w:type="dxa"/>
            <w:vAlign w:val="center"/>
          </w:tcPr>
          <w:p>
            <w:pPr>
              <w:pStyle w:val="13"/>
            </w:pPr>
            <w:r>
              <w:t>204.25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61.50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“一标三实”二维码标准地址管理平台建设经费</w:t>
            </w:r>
          </w:p>
        </w:tc>
        <w:tc>
          <w:tcPr>
            <w:tcW w:w="964" w:type="dxa"/>
            <w:vAlign w:val="center"/>
          </w:tcPr>
          <w:p>
            <w:pPr>
              <w:pStyle w:val="13"/>
            </w:pPr>
            <w:r>
              <w:t>121.80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121.80</w:t>
            </w:r>
          </w:p>
        </w:tc>
        <w:tc>
          <w:tcPr>
            <w:tcW w:w="964" w:type="dxa"/>
            <w:vAlign w:val="center"/>
          </w:tcPr>
          <w:p>
            <w:pPr>
              <w:pStyle w:val="13"/>
            </w:pPr>
            <w:r>
              <w:t>121.80</w:t>
            </w:r>
          </w:p>
        </w:tc>
        <w:tc>
          <w:tcPr>
            <w:tcW w:w="964" w:type="dxa"/>
            <w:vAlign w:val="center"/>
          </w:tcPr>
          <w:p>
            <w:pPr>
              <w:pStyle w:val="13"/>
            </w:pPr>
            <w:r>
              <w:t>121.80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凤凰山公园、大钊公园、大城山公园视频监控系统建设资金</w:t>
            </w:r>
          </w:p>
        </w:tc>
        <w:tc>
          <w:tcPr>
            <w:tcW w:w="964" w:type="dxa"/>
            <w:vAlign w:val="center"/>
          </w:tcPr>
          <w:p>
            <w:pPr>
              <w:pStyle w:val="13"/>
            </w:pPr>
            <w:r>
              <w:t>118.00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118.00</w:t>
            </w:r>
          </w:p>
        </w:tc>
        <w:tc>
          <w:tcPr>
            <w:tcW w:w="964" w:type="dxa"/>
            <w:vAlign w:val="center"/>
          </w:tcPr>
          <w:p>
            <w:pPr>
              <w:pStyle w:val="13"/>
            </w:pPr>
            <w:r>
              <w:t>118.00</w:t>
            </w:r>
          </w:p>
        </w:tc>
        <w:tc>
          <w:tcPr>
            <w:tcW w:w="964" w:type="dxa"/>
            <w:vAlign w:val="center"/>
          </w:tcPr>
          <w:p>
            <w:pPr>
              <w:pStyle w:val="13"/>
            </w:pPr>
            <w:r>
              <w:t>118.00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118.00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公安系统信息化平台等建设经费</w:t>
            </w:r>
          </w:p>
        </w:tc>
        <w:tc>
          <w:tcPr>
            <w:tcW w:w="964" w:type="dxa"/>
            <w:vAlign w:val="center"/>
          </w:tcPr>
          <w:p>
            <w:pPr>
              <w:pStyle w:val="13"/>
            </w:pPr>
            <w:r>
              <w:t>800.00</w:t>
            </w:r>
          </w:p>
        </w:tc>
        <w:tc>
          <w:tcPr>
            <w:tcW w:w="1134" w:type="dxa"/>
            <w:vAlign w:val="center"/>
          </w:tcPr>
          <w:p>
            <w:pPr>
              <w:pStyle w:val="14"/>
            </w:pPr>
            <w:r>
              <w:t>其他运行维护服务</w:t>
            </w:r>
          </w:p>
        </w:tc>
        <w:tc>
          <w:tcPr>
            <w:tcW w:w="1134" w:type="dxa"/>
            <w:vAlign w:val="center"/>
          </w:tcPr>
          <w:p>
            <w:pPr>
              <w:pStyle w:val="14"/>
            </w:pPr>
            <w:r>
              <w:t>C16079900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133.73</w:t>
            </w:r>
          </w:p>
        </w:tc>
        <w:tc>
          <w:tcPr>
            <w:tcW w:w="964" w:type="dxa"/>
            <w:vAlign w:val="center"/>
          </w:tcPr>
          <w:p>
            <w:pPr>
              <w:pStyle w:val="13"/>
            </w:pPr>
            <w:r>
              <w:t>133.73</w:t>
            </w:r>
          </w:p>
        </w:tc>
        <w:tc>
          <w:tcPr>
            <w:tcW w:w="964" w:type="dxa"/>
            <w:vAlign w:val="center"/>
          </w:tcPr>
          <w:p>
            <w:pPr>
              <w:pStyle w:val="13"/>
            </w:pPr>
            <w:r>
              <w:t>133.73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133.73</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公安业务技术综合用房建设</w:t>
            </w:r>
          </w:p>
        </w:tc>
        <w:tc>
          <w:tcPr>
            <w:tcW w:w="964" w:type="dxa"/>
            <w:vAlign w:val="center"/>
          </w:tcPr>
          <w:p>
            <w:pPr>
              <w:pStyle w:val="13"/>
            </w:pPr>
            <w:r>
              <w:t>1002.67</w:t>
            </w:r>
          </w:p>
        </w:tc>
        <w:tc>
          <w:tcPr>
            <w:tcW w:w="1134" w:type="dxa"/>
            <w:vAlign w:val="center"/>
          </w:tcPr>
          <w:p>
            <w:pPr>
              <w:pStyle w:val="14"/>
            </w:pPr>
            <w:r>
              <w:t>警察业务用房施工</w:t>
            </w:r>
          </w:p>
        </w:tc>
        <w:tc>
          <w:tcPr>
            <w:tcW w:w="1134" w:type="dxa"/>
            <w:vAlign w:val="center"/>
          </w:tcPr>
          <w:p>
            <w:pPr>
              <w:pStyle w:val="14"/>
            </w:pPr>
            <w:r>
              <w:t>B01020100</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1002.67</w:t>
            </w:r>
          </w:p>
        </w:tc>
        <w:tc>
          <w:tcPr>
            <w:tcW w:w="964" w:type="dxa"/>
            <w:vAlign w:val="center"/>
          </w:tcPr>
          <w:p>
            <w:pPr>
              <w:pStyle w:val="13"/>
            </w:pPr>
            <w:r>
              <w:t>1002.67</w:t>
            </w:r>
          </w:p>
        </w:tc>
        <w:tc>
          <w:tcPr>
            <w:tcW w:w="964" w:type="dxa"/>
            <w:vAlign w:val="center"/>
          </w:tcPr>
          <w:p>
            <w:pPr>
              <w:pStyle w:val="13"/>
            </w:pPr>
            <w:r>
              <w:t>1002.67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301.00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社会面巡逻防控专项经费</w:t>
            </w:r>
          </w:p>
        </w:tc>
        <w:tc>
          <w:tcPr>
            <w:tcW w:w="964" w:type="dxa"/>
            <w:vAlign w:val="center"/>
          </w:tcPr>
          <w:p>
            <w:pPr>
              <w:pStyle w:val="13"/>
            </w:pPr>
            <w:r>
              <w:t>5276.74</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135.00</w:t>
            </w:r>
          </w:p>
        </w:tc>
        <w:tc>
          <w:tcPr>
            <w:tcW w:w="964" w:type="dxa"/>
            <w:vAlign w:val="center"/>
          </w:tcPr>
          <w:p>
            <w:pPr>
              <w:pStyle w:val="13"/>
            </w:pPr>
            <w:r>
              <w:t>135.00</w:t>
            </w:r>
          </w:p>
        </w:tc>
        <w:tc>
          <w:tcPr>
            <w:tcW w:w="964" w:type="dxa"/>
            <w:vAlign w:val="center"/>
          </w:tcPr>
          <w:p>
            <w:pPr>
              <w:pStyle w:val="13"/>
            </w:pPr>
            <w:r>
              <w:t>135.00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社会面巡逻防控专项经费</w:t>
            </w:r>
          </w:p>
        </w:tc>
        <w:tc>
          <w:tcPr>
            <w:tcW w:w="964" w:type="dxa"/>
            <w:vAlign w:val="center"/>
          </w:tcPr>
          <w:p>
            <w:pPr>
              <w:pStyle w:val="13"/>
            </w:pPr>
            <w:r>
              <w:t>5276.74</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28.82</w:t>
            </w:r>
          </w:p>
        </w:tc>
        <w:tc>
          <w:tcPr>
            <w:tcW w:w="964" w:type="dxa"/>
            <w:vAlign w:val="center"/>
          </w:tcPr>
          <w:p>
            <w:pPr>
              <w:pStyle w:val="13"/>
            </w:pPr>
            <w:r>
              <w:t>28.82</w:t>
            </w:r>
          </w:p>
        </w:tc>
        <w:tc>
          <w:tcPr>
            <w:tcW w:w="964" w:type="dxa"/>
            <w:vAlign w:val="center"/>
          </w:tcPr>
          <w:p>
            <w:pPr>
              <w:pStyle w:val="13"/>
            </w:pPr>
            <w:r>
              <w:t>28.82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28.82</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社会面巡逻防控专项经费</w:t>
            </w:r>
          </w:p>
        </w:tc>
        <w:tc>
          <w:tcPr>
            <w:tcW w:w="964" w:type="dxa"/>
            <w:vAlign w:val="center"/>
          </w:tcPr>
          <w:p>
            <w:pPr>
              <w:pStyle w:val="13"/>
            </w:pPr>
            <w:r>
              <w:t>5276.74</w:t>
            </w:r>
          </w:p>
        </w:tc>
        <w:tc>
          <w:tcPr>
            <w:tcW w:w="1134" w:type="dxa"/>
            <w:vAlign w:val="center"/>
          </w:tcPr>
          <w:p>
            <w:pPr>
              <w:pStyle w:val="14"/>
            </w:pPr>
            <w:r>
              <w:t>其他摩托车</w:t>
            </w:r>
          </w:p>
        </w:tc>
        <w:tc>
          <w:tcPr>
            <w:tcW w:w="1134" w:type="dxa"/>
            <w:vAlign w:val="center"/>
          </w:tcPr>
          <w:p>
            <w:pPr>
              <w:pStyle w:val="14"/>
            </w:pPr>
            <w:r>
              <w:t>A02030799</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602.16</w:t>
            </w:r>
          </w:p>
        </w:tc>
        <w:tc>
          <w:tcPr>
            <w:tcW w:w="964" w:type="dxa"/>
            <w:vAlign w:val="center"/>
          </w:tcPr>
          <w:p>
            <w:pPr>
              <w:pStyle w:val="13"/>
            </w:pPr>
            <w:r>
              <w:t>602.16</w:t>
            </w:r>
          </w:p>
        </w:tc>
        <w:tc>
          <w:tcPr>
            <w:tcW w:w="964" w:type="dxa"/>
            <w:vAlign w:val="center"/>
          </w:tcPr>
          <w:p>
            <w:pPr>
              <w:pStyle w:val="13"/>
            </w:pPr>
            <w:r>
              <w:t>602.16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181.00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社会面巡逻防控专项经费</w:t>
            </w:r>
          </w:p>
        </w:tc>
        <w:tc>
          <w:tcPr>
            <w:tcW w:w="964" w:type="dxa"/>
            <w:vAlign w:val="center"/>
          </w:tcPr>
          <w:p>
            <w:pPr>
              <w:pStyle w:val="13"/>
            </w:pPr>
            <w:r>
              <w:t>5276.74</w:t>
            </w:r>
          </w:p>
        </w:tc>
        <w:tc>
          <w:tcPr>
            <w:tcW w:w="1134" w:type="dxa"/>
            <w:vAlign w:val="center"/>
          </w:tcPr>
          <w:p>
            <w:pPr>
              <w:pStyle w:val="14"/>
            </w:pPr>
            <w:r>
              <w:t>其他政法、消防、检测设备</w:t>
            </w:r>
          </w:p>
        </w:tc>
        <w:tc>
          <w:tcPr>
            <w:tcW w:w="1134" w:type="dxa"/>
            <w:vAlign w:val="center"/>
          </w:tcPr>
          <w:p>
            <w:pPr>
              <w:pStyle w:val="14"/>
            </w:pPr>
            <w:r>
              <w:t>A02379900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980.11</w:t>
            </w:r>
          </w:p>
        </w:tc>
        <w:tc>
          <w:tcPr>
            <w:tcW w:w="964" w:type="dxa"/>
            <w:vAlign w:val="center"/>
          </w:tcPr>
          <w:p>
            <w:pPr>
              <w:pStyle w:val="13"/>
            </w:pPr>
            <w:r>
              <w:t>980.11</w:t>
            </w:r>
          </w:p>
        </w:tc>
        <w:tc>
          <w:tcPr>
            <w:tcW w:w="964" w:type="dxa"/>
            <w:vAlign w:val="center"/>
          </w:tcPr>
          <w:p>
            <w:pPr>
              <w:pStyle w:val="13"/>
            </w:pPr>
            <w:r>
              <w:t>980.11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294.30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社会面巡逻防控专项经费</w:t>
            </w:r>
          </w:p>
        </w:tc>
        <w:tc>
          <w:tcPr>
            <w:tcW w:w="964" w:type="dxa"/>
            <w:vAlign w:val="center"/>
          </w:tcPr>
          <w:p>
            <w:pPr>
              <w:pStyle w:val="13"/>
            </w:pPr>
            <w:r>
              <w:t>5276.74</w:t>
            </w:r>
          </w:p>
        </w:tc>
        <w:tc>
          <w:tcPr>
            <w:tcW w:w="1134" w:type="dxa"/>
            <w:vAlign w:val="center"/>
          </w:tcPr>
          <w:p>
            <w:pPr>
              <w:pStyle w:val="14"/>
            </w:pPr>
            <w:r>
              <w:t>制服</w:t>
            </w:r>
          </w:p>
        </w:tc>
        <w:tc>
          <w:tcPr>
            <w:tcW w:w="1134" w:type="dxa"/>
            <w:vAlign w:val="center"/>
          </w:tcPr>
          <w:p>
            <w:pPr>
              <w:pStyle w:val="14"/>
            </w:pPr>
            <w:r>
              <w:t>A05030301</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557.70</w:t>
            </w:r>
          </w:p>
        </w:tc>
        <w:tc>
          <w:tcPr>
            <w:tcW w:w="964" w:type="dxa"/>
            <w:vAlign w:val="center"/>
          </w:tcPr>
          <w:p>
            <w:pPr>
              <w:pStyle w:val="13"/>
            </w:pPr>
            <w:r>
              <w:t>557.70</w:t>
            </w:r>
          </w:p>
        </w:tc>
        <w:tc>
          <w:tcPr>
            <w:tcW w:w="964" w:type="dxa"/>
            <w:vAlign w:val="center"/>
          </w:tcPr>
          <w:p>
            <w:pPr>
              <w:pStyle w:val="13"/>
            </w:pPr>
            <w:r>
              <w:t>557.70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168.00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社会面巡逻防控专项经费</w:t>
            </w:r>
          </w:p>
        </w:tc>
        <w:tc>
          <w:tcPr>
            <w:tcW w:w="964" w:type="dxa"/>
            <w:vAlign w:val="center"/>
          </w:tcPr>
          <w:p>
            <w:pPr>
              <w:pStyle w:val="13"/>
            </w:pPr>
            <w:r>
              <w:t>5276.74</w:t>
            </w:r>
          </w:p>
        </w:tc>
        <w:tc>
          <w:tcPr>
            <w:tcW w:w="1134" w:type="dxa"/>
            <w:vAlign w:val="center"/>
          </w:tcPr>
          <w:p>
            <w:pPr>
              <w:pStyle w:val="14"/>
            </w:pPr>
            <w:r>
              <w:t>其他构筑物工程施工</w:t>
            </w:r>
          </w:p>
        </w:tc>
        <w:tc>
          <w:tcPr>
            <w:tcW w:w="1134" w:type="dxa"/>
            <w:vAlign w:val="center"/>
          </w:tcPr>
          <w:p>
            <w:pPr>
              <w:pStyle w:val="14"/>
            </w:pPr>
            <w:r>
              <w:t>B02990000</w:t>
            </w:r>
          </w:p>
        </w:tc>
        <w:tc>
          <w:tcPr>
            <w:tcW w:w="709" w:type="dxa"/>
            <w:vAlign w:val="center"/>
          </w:tcPr>
          <w:p>
            <w:pPr>
              <w:pStyle w:val="15"/>
            </w:pPr>
            <w:r>
              <w:t>平方米</w:t>
            </w:r>
          </w:p>
        </w:tc>
        <w:tc>
          <w:tcPr>
            <w:tcW w:w="850" w:type="dxa"/>
            <w:vAlign w:val="center"/>
          </w:tcPr>
          <w:p>
            <w:pPr>
              <w:pStyle w:val="13"/>
            </w:pPr>
            <w:r>
              <w:t>350</w:t>
            </w:r>
          </w:p>
        </w:tc>
        <w:tc>
          <w:tcPr>
            <w:tcW w:w="850" w:type="dxa"/>
            <w:vAlign w:val="center"/>
          </w:tcPr>
          <w:p>
            <w:pPr>
              <w:pStyle w:val="13"/>
            </w:pPr>
            <w:r>
              <w:t>0.66</w:t>
            </w:r>
          </w:p>
        </w:tc>
        <w:tc>
          <w:tcPr>
            <w:tcW w:w="964" w:type="dxa"/>
            <w:vAlign w:val="center"/>
          </w:tcPr>
          <w:p>
            <w:pPr>
              <w:pStyle w:val="13"/>
            </w:pPr>
            <w:r>
              <w:t>231.00</w:t>
            </w:r>
          </w:p>
        </w:tc>
        <w:tc>
          <w:tcPr>
            <w:tcW w:w="964" w:type="dxa"/>
            <w:vAlign w:val="center"/>
          </w:tcPr>
          <w:p>
            <w:pPr>
              <w:pStyle w:val="13"/>
            </w:pPr>
            <w:r>
              <w:t>231.00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231.00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4"/>
            </w:pPr>
            <w:r>
              <w:t>智慧安防社区市级平台建设</w:t>
            </w:r>
          </w:p>
        </w:tc>
        <w:tc>
          <w:tcPr>
            <w:tcW w:w="964" w:type="dxa"/>
            <w:vAlign w:val="center"/>
          </w:tcPr>
          <w:p>
            <w:pPr>
              <w:pStyle w:val="13"/>
            </w:pPr>
            <w:r>
              <w:t>194.60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194.60</w:t>
            </w:r>
          </w:p>
        </w:tc>
        <w:tc>
          <w:tcPr>
            <w:tcW w:w="964" w:type="dxa"/>
            <w:vAlign w:val="center"/>
          </w:tcPr>
          <w:p>
            <w:pPr>
              <w:pStyle w:val="13"/>
            </w:pPr>
            <w:r>
              <w:t>194.60</w:t>
            </w:r>
          </w:p>
        </w:tc>
        <w:tc>
          <w:tcPr>
            <w:tcW w:w="964" w:type="dxa"/>
            <w:vAlign w:val="center"/>
          </w:tcPr>
          <w:p>
            <w:pPr>
              <w:pStyle w:val="13"/>
            </w:pPr>
            <w:r>
              <w:t>194.60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唐山市公安局本级上年末固定资产金额为150264.70万元（详见下表）。本年度拟购置固定资产总额为2335.75万元，已按要求列入政府采购预算，详见政府采购预算表。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301001唐山市公安局本级</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150264.70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r>
              <w:t>182651.42</w:t>
            </w:r>
          </w:p>
        </w:tc>
        <w:tc>
          <w:tcPr>
            <w:tcW w:w="2835" w:type="dxa"/>
            <w:vAlign w:val="center"/>
          </w:tcPr>
          <w:p>
            <w:pPr>
              <w:pStyle w:val="13"/>
            </w:pPr>
            <w:r>
              <w:t>66546.23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r>
              <w:t>25568</w:t>
            </w:r>
          </w:p>
        </w:tc>
        <w:tc>
          <w:tcPr>
            <w:tcW w:w="2835" w:type="dxa"/>
            <w:vAlign w:val="center"/>
          </w:tcPr>
          <w:p>
            <w:pPr>
              <w:pStyle w:val="13"/>
            </w:pPr>
            <w:r>
              <w:t>12338.52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409</w:t>
            </w:r>
          </w:p>
        </w:tc>
        <w:tc>
          <w:tcPr>
            <w:tcW w:w="2835" w:type="dxa"/>
            <w:vAlign w:val="center"/>
          </w:tcPr>
          <w:p>
            <w:pPr>
              <w:pStyle w:val="13"/>
            </w:pPr>
            <w:r>
              <w:t>5573.56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r>
              <w:t>294</w:t>
            </w:r>
          </w:p>
        </w:tc>
        <w:tc>
          <w:tcPr>
            <w:tcW w:w="2835" w:type="dxa"/>
            <w:vAlign w:val="center"/>
          </w:tcPr>
          <w:p>
            <w:pPr>
              <w:pStyle w:val="13"/>
            </w:pPr>
            <w:r>
              <w:t>58291.12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rPr>
                <w:rFonts w:hint="eastAsia" w:eastAsia="方正书宋_GBK"/>
                <w:lang w:val="en-US" w:eastAsia="zh-CN"/>
              </w:rPr>
            </w:pPr>
            <w:r>
              <w:rPr>
                <w:rFonts w:hint="eastAsia"/>
                <w:lang w:val="en-US" w:eastAsia="zh-CN"/>
              </w:rPr>
              <w:t>12338</w:t>
            </w:r>
          </w:p>
        </w:tc>
        <w:tc>
          <w:tcPr>
            <w:tcW w:w="2835" w:type="dxa"/>
            <w:vAlign w:val="center"/>
          </w:tcPr>
          <w:p>
            <w:pPr>
              <w:pStyle w:val="13"/>
            </w:pPr>
            <w:r>
              <w:t>19853.79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9" w:name="_Toc29821"/>
      <w:r>
        <w:rPr>
          <w:rFonts w:ascii="方正小标宋_GBK" w:hAnsi="方正小标宋_GBK" w:eastAsia="方正小标宋_GBK" w:cs="方正小标宋_GBK"/>
          <w:color w:val="000000"/>
          <w:sz w:val="44"/>
        </w:rPr>
        <w:t>二、唐山市公安交通警察支队收支预算</w:t>
      </w:r>
      <w:bookmarkEnd w:id="19"/>
    </w:p>
    <w:p>
      <w:pPr>
        <w:jc w:val="center"/>
        <w:outlineLvl w:val="4"/>
      </w:pPr>
      <w:r>
        <w:rPr>
          <w:rFonts w:ascii="方正小标宋_GBK" w:hAnsi="方正小标宋_GBK" w:eastAsia="方正小标宋_GBK" w:cs="方正小标宋_GBK"/>
          <w:color w:val="000000"/>
          <w:sz w:val="36"/>
        </w:rPr>
        <w:t>单位预算收支总表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301039唐山市公安交通警察支队</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2"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t>一、一般公共预算拨款收入</w:t>
            </w:r>
          </w:p>
        </w:tc>
        <w:tc>
          <w:tcPr>
            <w:tcW w:w="2126" w:type="dxa"/>
            <w:vAlign w:val="center"/>
          </w:tcPr>
          <w:p>
            <w:pPr>
              <w:pStyle w:val="13"/>
            </w:pPr>
            <w:r>
              <w:t>36046.61</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r>
              <w:t>29975.14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50.19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1311.44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1021.16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891.04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6"/>
            </w:pPr>
            <w:r>
              <w:t>本年收入合计</w:t>
            </w:r>
          </w:p>
        </w:tc>
        <w:tc>
          <w:tcPr>
            <w:tcW w:w="2126" w:type="dxa"/>
            <w:vAlign w:val="center"/>
          </w:tcPr>
          <w:p>
            <w:pPr>
              <w:pStyle w:val="17"/>
            </w:pPr>
            <w:r>
              <w:t>36046.61</w:t>
            </w:r>
          </w:p>
        </w:tc>
        <w:tc>
          <w:tcPr>
            <w:tcW w:w="4535" w:type="dxa"/>
            <w:vAlign w:val="center"/>
          </w:tcPr>
          <w:p>
            <w:pPr>
              <w:pStyle w:val="16"/>
            </w:pPr>
            <w:r>
              <w:t>本年支出合计</w:t>
            </w:r>
          </w:p>
        </w:tc>
        <w:tc>
          <w:tcPr>
            <w:tcW w:w="2126" w:type="dxa"/>
            <w:vAlign w:val="center"/>
          </w:tcPr>
          <w:p>
            <w:pPr>
              <w:pStyle w:val="17"/>
            </w:pPr>
            <w:r>
              <w:t>36248.97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4"/>
            </w:pPr>
            <w:r>
              <w:t>上年结转结余</w:t>
            </w:r>
          </w:p>
        </w:tc>
        <w:tc>
          <w:tcPr>
            <w:tcW w:w="2126" w:type="dxa"/>
            <w:vAlign w:val="center"/>
          </w:tcPr>
          <w:p>
            <w:pPr>
              <w:pStyle w:val="13"/>
            </w:pPr>
            <w:r>
              <w:t>202.36</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6" w:type="dxa"/>
            <w:vAlign w:val="center"/>
          </w:tcPr>
          <w:p>
            <w:pPr>
              <w:pStyle w:val="16"/>
            </w:pPr>
            <w:r>
              <w:t>收入总计</w:t>
            </w:r>
          </w:p>
        </w:tc>
        <w:tc>
          <w:tcPr>
            <w:tcW w:w="2126" w:type="dxa"/>
            <w:vAlign w:val="center"/>
          </w:tcPr>
          <w:p>
            <w:pPr>
              <w:pStyle w:val="17"/>
            </w:pPr>
            <w:r>
              <w:t>36248.97</w:t>
            </w:r>
          </w:p>
        </w:tc>
        <w:tc>
          <w:tcPr>
            <w:tcW w:w="4535" w:type="dxa"/>
            <w:vAlign w:val="center"/>
          </w:tcPr>
          <w:p>
            <w:pPr>
              <w:pStyle w:val="16"/>
            </w:pPr>
            <w:r>
              <w:t>支出总计</w:t>
            </w:r>
          </w:p>
        </w:tc>
        <w:tc>
          <w:tcPr>
            <w:tcW w:w="2126" w:type="dxa"/>
            <w:vAlign w:val="center"/>
          </w:tcPr>
          <w:p>
            <w:pPr>
              <w:pStyle w:val="17"/>
            </w:pPr>
            <w:r>
              <w:t>36248.97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7"/>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301039唐山市公安交通警察支队</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2"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vAlign w:val="top"/>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36248.97</w:t>
            </w:r>
          </w:p>
        </w:tc>
        <w:tc>
          <w:tcPr>
            <w:tcW w:w="1134" w:type="dxa"/>
            <w:vAlign w:val="center"/>
          </w:tcPr>
          <w:p>
            <w:pPr>
              <w:pStyle w:val="17"/>
            </w:pPr>
            <w:r>
              <w:t>36046.61</w:t>
            </w:r>
          </w:p>
        </w:tc>
        <w:tc>
          <w:tcPr>
            <w:tcW w:w="1134" w:type="dxa"/>
            <w:vAlign w:val="center"/>
          </w:tcPr>
          <w:p>
            <w:pPr>
              <w:pStyle w:val="17"/>
            </w:pPr>
            <w:r>
              <w:t>36046.61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202.36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204</w:t>
            </w:r>
          </w:p>
        </w:tc>
        <w:tc>
          <w:tcPr>
            <w:tcW w:w="1559" w:type="dxa"/>
            <w:vAlign w:val="center"/>
          </w:tcPr>
          <w:p>
            <w:pPr>
              <w:pStyle w:val="14"/>
            </w:pPr>
            <w:r>
              <w:t>公共安全支出</w:t>
            </w:r>
          </w:p>
        </w:tc>
        <w:tc>
          <w:tcPr>
            <w:tcW w:w="1134" w:type="dxa"/>
            <w:vAlign w:val="center"/>
          </w:tcPr>
          <w:p>
            <w:pPr>
              <w:pStyle w:val="13"/>
            </w:pPr>
            <w:r>
              <w:t>29975.14</w:t>
            </w:r>
          </w:p>
        </w:tc>
        <w:tc>
          <w:tcPr>
            <w:tcW w:w="1134" w:type="dxa"/>
            <w:vAlign w:val="center"/>
          </w:tcPr>
          <w:p>
            <w:pPr>
              <w:pStyle w:val="13"/>
            </w:pPr>
            <w:r>
              <w:t>29772.78</w:t>
            </w:r>
          </w:p>
        </w:tc>
        <w:tc>
          <w:tcPr>
            <w:tcW w:w="1134" w:type="dxa"/>
            <w:vAlign w:val="center"/>
          </w:tcPr>
          <w:p>
            <w:pPr>
              <w:pStyle w:val="13"/>
            </w:pPr>
            <w:r>
              <w:t>29772.78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202.36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20402</w:t>
            </w:r>
          </w:p>
        </w:tc>
        <w:tc>
          <w:tcPr>
            <w:tcW w:w="1559" w:type="dxa"/>
            <w:vAlign w:val="center"/>
          </w:tcPr>
          <w:p>
            <w:pPr>
              <w:pStyle w:val="14"/>
            </w:pPr>
            <w:r>
              <w:t>公安</w:t>
            </w:r>
          </w:p>
        </w:tc>
        <w:tc>
          <w:tcPr>
            <w:tcW w:w="1134" w:type="dxa"/>
            <w:vAlign w:val="center"/>
          </w:tcPr>
          <w:p>
            <w:pPr>
              <w:pStyle w:val="13"/>
            </w:pPr>
            <w:r>
              <w:t>29975.14</w:t>
            </w:r>
          </w:p>
        </w:tc>
        <w:tc>
          <w:tcPr>
            <w:tcW w:w="1134" w:type="dxa"/>
            <w:vAlign w:val="center"/>
          </w:tcPr>
          <w:p>
            <w:pPr>
              <w:pStyle w:val="13"/>
            </w:pPr>
            <w:r>
              <w:t>29772.78</w:t>
            </w:r>
          </w:p>
        </w:tc>
        <w:tc>
          <w:tcPr>
            <w:tcW w:w="1134" w:type="dxa"/>
            <w:vAlign w:val="center"/>
          </w:tcPr>
          <w:p>
            <w:pPr>
              <w:pStyle w:val="13"/>
            </w:pPr>
            <w:r>
              <w:t>29772.78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202.36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2040201</w:t>
            </w:r>
          </w:p>
        </w:tc>
        <w:tc>
          <w:tcPr>
            <w:tcW w:w="1559" w:type="dxa"/>
            <w:vAlign w:val="center"/>
          </w:tcPr>
          <w:p>
            <w:pPr>
              <w:pStyle w:val="14"/>
            </w:pPr>
            <w:r>
              <w:t>行政运行</w:t>
            </w:r>
          </w:p>
        </w:tc>
        <w:tc>
          <w:tcPr>
            <w:tcW w:w="1134" w:type="dxa"/>
            <w:vAlign w:val="center"/>
          </w:tcPr>
          <w:p>
            <w:pPr>
              <w:pStyle w:val="13"/>
            </w:pPr>
            <w:r>
              <w:t>16099.50</w:t>
            </w:r>
          </w:p>
        </w:tc>
        <w:tc>
          <w:tcPr>
            <w:tcW w:w="1134" w:type="dxa"/>
            <w:vAlign w:val="center"/>
          </w:tcPr>
          <w:p>
            <w:pPr>
              <w:pStyle w:val="13"/>
            </w:pPr>
            <w:r>
              <w:t>16099.50</w:t>
            </w:r>
          </w:p>
        </w:tc>
        <w:tc>
          <w:tcPr>
            <w:tcW w:w="1134" w:type="dxa"/>
            <w:vAlign w:val="center"/>
          </w:tcPr>
          <w:p>
            <w:pPr>
              <w:pStyle w:val="13"/>
            </w:pPr>
            <w:r>
              <w:t>16099.50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2040219</w:t>
            </w:r>
          </w:p>
        </w:tc>
        <w:tc>
          <w:tcPr>
            <w:tcW w:w="1559" w:type="dxa"/>
            <w:vAlign w:val="center"/>
          </w:tcPr>
          <w:p>
            <w:pPr>
              <w:pStyle w:val="14"/>
            </w:pPr>
            <w:r>
              <w:t>信息化建设</w:t>
            </w:r>
          </w:p>
        </w:tc>
        <w:tc>
          <w:tcPr>
            <w:tcW w:w="1134" w:type="dxa"/>
            <w:vAlign w:val="center"/>
          </w:tcPr>
          <w:p>
            <w:pPr>
              <w:pStyle w:val="13"/>
            </w:pPr>
            <w:r>
              <w:t>4770.00</w:t>
            </w:r>
          </w:p>
        </w:tc>
        <w:tc>
          <w:tcPr>
            <w:tcW w:w="1134" w:type="dxa"/>
            <w:vAlign w:val="center"/>
          </w:tcPr>
          <w:p>
            <w:pPr>
              <w:pStyle w:val="13"/>
            </w:pPr>
            <w:r>
              <w:t>4770.00</w:t>
            </w:r>
          </w:p>
        </w:tc>
        <w:tc>
          <w:tcPr>
            <w:tcW w:w="1134" w:type="dxa"/>
            <w:vAlign w:val="center"/>
          </w:tcPr>
          <w:p>
            <w:pPr>
              <w:pStyle w:val="13"/>
            </w:pPr>
            <w:r>
              <w:t>4770.00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2040220</w:t>
            </w:r>
          </w:p>
        </w:tc>
        <w:tc>
          <w:tcPr>
            <w:tcW w:w="1559" w:type="dxa"/>
            <w:vAlign w:val="center"/>
          </w:tcPr>
          <w:p>
            <w:pPr>
              <w:pStyle w:val="14"/>
            </w:pPr>
            <w:r>
              <w:t>执法办案</w:t>
            </w:r>
          </w:p>
        </w:tc>
        <w:tc>
          <w:tcPr>
            <w:tcW w:w="1134" w:type="dxa"/>
            <w:vAlign w:val="center"/>
          </w:tcPr>
          <w:p>
            <w:pPr>
              <w:pStyle w:val="13"/>
            </w:pPr>
            <w:r>
              <w:t>2570.00</w:t>
            </w:r>
          </w:p>
        </w:tc>
        <w:tc>
          <w:tcPr>
            <w:tcW w:w="1134" w:type="dxa"/>
            <w:vAlign w:val="center"/>
          </w:tcPr>
          <w:p>
            <w:pPr>
              <w:pStyle w:val="13"/>
            </w:pPr>
            <w:r>
              <w:t>2570.00</w:t>
            </w:r>
          </w:p>
        </w:tc>
        <w:tc>
          <w:tcPr>
            <w:tcW w:w="1134" w:type="dxa"/>
            <w:vAlign w:val="center"/>
          </w:tcPr>
          <w:p>
            <w:pPr>
              <w:pStyle w:val="13"/>
            </w:pPr>
            <w:r>
              <w:t>2570.00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2040299</w:t>
            </w:r>
          </w:p>
        </w:tc>
        <w:tc>
          <w:tcPr>
            <w:tcW w:w="1559" w:type="dxa"/>
            <w:vAlign w:val="center"/>
          </w:tcPr>
          <w:p>
            <w:pPr>
              <w:pStyle w:val="14"/>
            </w:pPr>
            <w:r>
              <w:t>其他公安支出</w:t>
            </w:r>
          </w:p>
        </w:tc>
        <w:tc>
          <w:tcPr>
            <w:tcW w:w="1134" w:type="dxa"/>
            <w:vAlign w:val="center"/>
          </w:tcPr>
          <w:p>
            <w:pPr>
              <w:pStyle w:val="13"/>
            </w:pPr>
            <w:r>
              <w:t>6535.64</w:t>
            </w:r>
          </w:p>
        </w:tc>
        <w:tc>
          <w:tcPr>
            <w:tcW w:w="1134" w:type="dxa"/>
            <w:vAlign w:val="center"/>
          </w:tcPr>
          <w:p>
            <w:pPr>
              <w:pStyle w:val="13"/>
            </w:pPr>
            <w:r>
              <w:t>6333.28</w:t>
            </w:r>
          </w:p>
        </w:tc>
        <w:tc>
          <w:tcPr>
            <w:tcW w:w="1134" w:type="dxa"/>
            <w:vAlign w:val="center"/>
          </w:tcPr>
          <w:p>
            <w:pPr>
              <w:pStyle w:val="13"/>
            </w:pPr>
            <w:r>
              <w:t>6333.28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202.36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50.19</w:t>
            </w:r>
          </w:p>
        </w:tc>
        <w:tc>
          <w:tcPr>
            <w:tcW w:w="1134" w:type="dxa"/>
            <w:vAlign w:val="center"/>
          </w:tcPr>
          <w:p>
            <w:pPr>
              <w:pStyle w:val="13"/>
            </w:pPr>
            <w:r>
              <w:t>50.19</w:t>
            </w:r>
          </w:p>
        </w:tc>
        <w:tc>
          <w:tcPr>
            <w:tcW w:w="1134" w:type="dxa"/>
            <w:vAlign w:val="center"/>
          </w:tcPr>
          <w:p>
            <w:pPr>
              <w:pStyle w:val="13"/>
            </w:pPr>
            <w:r>
              <w:t>50.19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20508</w:t>
            </w:r>
          </w:p>
        </w:tc>
        <w:tc>
          <w:tcPr>
            <w:tcW w:w="1559" w:type="dxa"/>
            <w:vAlign w:val="center"/>
          </w:tcPr>
          <w:p>
            <w:pPr>
              <w:pStyle w:val="14"/>
            </w:pPr>
            <w:r>
              <w:t>进修及培训</w:t>
            </w:r>
          </w:p>
        </w:tc>
        <w:tc>
          <w:tcPr>
            <w:tcW w:w="1134" w:type="dxa"/>
            <w:vAlign w:val="center"/>
          </w:tcPr>
          <w:p>
            <w:pPr>
              <w:pStyle w:val="13"/>
            </w:pPr>
            <w:r>
              <w:t>50.19</w:t>
            </w:r>
          </w:p>
        </w:tc>
        <w:tc>
          <w:tcPr>
            <w:tcW w:w="1134" w:type="dxa"/>
            <w:vAlign w:val="center"/>
          </w:tcPr>
          <w:p>
            <w:pPr>
              <w:pStyle w:val="13"/>
            </w:pPr>
            <w:r>
              <w:t>50.19</w:t>
            </w:r>
          </w:p>
        </w:tc>
        <w:tc>
          <w:tcPr>
            <w:tcW w:w="1134" w:type="dxa"/>
            <w:vAlign w:val="center"/>
          </w:tcPr>
          <w:p>
            <w:pPr>
              <w:pStyle w:val="13"/>
            </w:pPr>
            <w:r>
              <w:t>50.19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2050803</w:t>
            </w:r>
          </w:p>
        </w:tc>
        <w:tc>
          <w:tcPr>
            <w:tcW w:w="1559" w:type="dxa"/>
            <w:vAlign w:val="center"/>
          </w:tcPr>
          <w:p>
            <w:pPr>
              <w:pStyle w:val="14"/>
            </w:pPr>
            <w:r>
              <w:t>培训支出</w:t>
            </w:r>
          </w:p>
        </w:tc>
        <w:tc>
          <w:tcPr>
            <w:tcW w:w="1134" w:type="dxa"/>
            <w:vAlign w:val="center"/>
          </w:tcPr>
          <w:p>
            <w:pPr>
              <w:pStyle w:val="13"/>
            </w:pPr>
            <w:r>
              <w:t>50.19</w:t>
            </w:r>
          </w:p>
        </w:tc>
        <w:tc>
          <w:tcPr>
            <w:tcW w:w="1134" w:type="dxa"/>
            <w:vAlign w:val="center"/>
          </w:tcPr>
          <w:p>
            <w:pPr>
              <w:pStyle w:val="13"/>
            </w:pPr>
            <w:r>
              <w:t>50.19</w:t>
            </w:r>
          </w:p>
        </w:tc>
        <w:tc>
          <w:tcPr>
            <w:tcW w:w="1134" w:type="dxa"/>
            <w:vAlign w:val="center"/>
          </w:tcPr>
          <w:p>
            <w:pPr>
              <w:pStyle w:val="13"/>
            </w:pPr>
            <w:r>
              <w:t>50.19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1311.44</w:t>
            </w:r>
          </w:p>
        </w:tc>
        <w:tc>
          <w:tcPr>
            <w:tcW w:w="1134" w:type="dxa"/>
            <w:vAlign w:val="center"/>
          </w:tcPr>
          <w:p>
            <w:pPr>
              <w:pStyle w:val="13"/>
            </w:pPr>
            <w:r>
              <w:t>1311.44</w:t>
            </w:r>
          </w:p>
        </w:tc>
        <w:tc>
          <w:tcPr>
            <w:tcW w:w="1134" w:type="dxa"/>
            <w:vAlign w:val="center"/>
          </w:tcPr>
          <w:p>
            <w:pPr>
              <w:pStyle w:val="13"/>
            </w:pPr>
            <w:r>
              <w:t>1311.44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1311.44</w:t>
            </w:r>
          </w:p>
        </w:tc>
        <w:tc>
          <w:tcPr>
            <w:tcW w:w="1134" w:type="dxa"/>
            <w:vAlign w:val="center"/>
          </w:tcPr>
          <w:p>
            <w:pPr>
              <w:pStyle w:val="13"/>
            </w:pPr>
            <w:r>
              <w:t>1311.44</w:t>
            </w:r>
          </w:p>
        </w:tc>
        <w:tc>
          <w:tcPr>
            <w:tcW w:w="1134" w:type="dxa"/>
            <w:vAlign w:val="center"/>
          </w:tcPr>
          <w:p>
            <w:pPr>
              <w:pStyle w:val="13"/>
            </w:pPr>
            <w:r>
              <w:t>1311.44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1311.44</w:t>
            </w:r>
          </w:p>
        </w:tc>
        <w:tc>
          <w:tcPr>
            <w:tcW w:w="1134" w:type="dxa"/>
            <w:vAlign w:val="center"/>
          </w:tcPr>
          <w:p>
            <w:pPr>
              <w:pStyle w:val="13"/>
            </w:pPr>
            <w:r>
              <w:t>1311.44</w:t>
            </w:r>
          </w:p>
        </w:tc>
        <w:tc>
          <w:tcPr>
            <w:tcW w:w="1134" w:type="dxa"/>
            <w:vAlign w:val="center"/>
          </w:tcPr>
          <w:p>
            <w:pPr>
              <w:pStyle w:val="13"/>
            </w:pPr>
            <w:r>
              <w:t>1311.44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1021.16</w:t>
            </w:r>
          </w:p>
        </w:tc>
        <w:tc>
          <w:tcPr>
            <w:tcW w:w="1134" w:type="dxa"/>
            <w:vAlign w:val="center"/>
          </w:tcPr>
          <w:p>
            <w:pPr>
              <w:pStyle w:val="13"/>
            </w:pPr>
            <w:r>
              <w:t>1021.16</w:t>
            </w:r>
          </w:p>
        </w:tc>
        <w:tc>
          <w:tcPr>
            <w:tcW w:w="1134" w:type="dxa"/>
            <w:vAlign w:val="center"/>
          </w:tcPr>
          <w:p>
            <w:pPr>
              <w:pStyle w:val="13"/>
            </w:pPr>
            <w:r>
              <w:t>1021.16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1021.16</w:t>
            </w:r>
          </w:p>
        </w:tc>
        <w:tc>
          <w:tcPr>
            <w:tcW w:w="1134" w:type="dxa"/>
            <w:vAlign w:val="center"/>
          </w:tcPr>
          <w:p>
            <w:pPr>
              <w:pStyle w:val="13"/>
            </w:pPr>
            <w:r>
              <w:t>1021.16</w:t>
            </w:r>
          </w:p>
        </w:tc>
        <w:tc>
          <w:tcPr>
            <w:tcW w:w="1134" w:type="dxa"/>
            <w:vAlign w:val="center"/>
          </w:tcPr>
          <w:p>
            <w:pPr>
              <w:pStyle w:val="13"/>
            </w:pPr>
            <w:r>
              <w:t>1021.16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485.47</w:t>
            </w:r>
          </w:p>
        </w:tc>
        <w:tc>
          <w:tcPr>
            <w:tcW w:w="1134" w:type="dxa"/>
            <w:vAlign w:val="center"/>
          </w:tcPr>
          <w:p>
            <w:pPr>
              <w:pStyle w:val="13"/>
            </w:pPr>
            <w:r>
              <w:t>485.47</w:t>
            </w:r>
          </w:p>
        </w:tc>
        <w:tc>
          <w:tcPr>
            <w:tcW w:w="1134" w:type="dxa"/>
            <w:vAlign w:val="center"/>
          </w:tcPr>
          <w:p>
            <w:pPr>
              <w:pStyle w:val="13"/>
            </w:pPr>
            <w:r>
              <w:t>485.47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2101103</w:t>
            </w:r>
          </w:p>
        </w:tc>
        <w:tc>
          <w:tcPr>
            <w:tcW w:w="1559" w:type="dxa"/>
            <w:vAlign w:val="center"/>
          </w:tcPr>
          <w:p>
            <w:pPr>
              <w:pStyle w:val="14"/>
            </w:pPr>
            <w:r>
              <w:t>公务员医疗补助</w:t>
            </w:r>
          </w:p>
        </w:tc>
        <w:tc>
          <w:tcPr>
            <w:tcW w:w="1134" w:type="dxa"/>
            <w:vAlign w:val="center"/>
          </w:tcPr>
          <w:p>
            <w:pPr>
              <w:pStyle w:val="13"/>
            </w:pPr>
            <w:r>
              <w:t>535.69</w:t>
            </w:r>
          </w:p>
        </w:tc>
        <w:tc>
          <w:tcPr>
            <w:tcW w:w="1134" w:type="dxa"/>
            <w:vAlign w:val="center"/>
          </w:tcPr>
          <w:p>
            <w:pPr>
              <w:pStyle w:val="13"/>
            </w:pPr>
            <w:r>
              <w:t>535.69</w:t>
            </w:r>
          </w:p>
        </w:tc>
        <w:tc>
          <w:tcPr>
            <w:tcW w:w="1134" w:type="dxa"/>
            <w:vAlign w:val="center"/>
          </w:tcPr>
          <w:p>
            <w:pPr>
              <w:pStyle w:val="13"/>
            </w:pPr>
            <w:r>
              <w:t>535.69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21203</w:t>
            </w:r>
          </w:p>
        </w:tc>
        <w:tc>
          <w:tcPr>
            <w:tcW w:w="1559" w:type="dxa"/>
            <w:vAlign w:val="center"/>
          </w:tcPr>
          <w:p>
            <w:pPr>
              <w:pStyle w:val="14"/>
            </w:pPr>
            <w:r>
              <w:t>城乡社区公共设施</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2120399</w:t>
            </w:r>
          </w:p>
        </w:tc>
        <w:tc>
          <w:tcPr>
            <w:tcW w:w="1559" w:type="dxa"/>
            <w:vAlign w:val="center"/>
          </w:tcPr>
          <w:p>
            <w:pPr>
              <w:pStyle w:val="14"/>
            </w:pPr>
            <w:r>
              <w:t>其他城乡社区公共设施支出</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891.04</w:t>
            </w:r>
          </w:p>
        </w:tc>
        <w:tc>
          <w:tcPr>
            <w:tcW w:w="1134" w:type="dxa"/>
            <w:vAlign w:val="center"/>
          </w:tcPr>
          <w:p>
            <w:pPr>
              <w:pStyle w:val="13"/>
            </w:pPr>
            <w:r>
              <w:t>891.04</w:t>
            </w:r>
          </w:p>
        </w:tc>
        <w:tc>
          <w:tcPr>
            <w:tcW w:w="1134" w:type="dxa"/>
            <w:vAlign w:val="center"/>
          </w:tcPr>
          <w:p>
            <w:pPr>
              <w:pStyle w:val="13"/>
            </w:pPr>
            <w:r>
              <w:t>891.04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891.04</w:t>
            </w:r>
          </w:p>
        </w:tc>
        <w:tc>
          <w:tcPr>
            <w:tcW w:w="1134" w:type="dxa"/>
            <w:vAlign w:val="center"/>
          </w:tcPr>
          <w:p>
            <w:pPr>
              <w:pStyle w:val="13"/>
            </w:pPr>
            <w:r>
              <w:t>891.04</w:t>
            </w:r>
          </w:p>
        </w:tc>
        <w:tc>
          <w:tcPr>
            <w:tcW w:w="1134" w:type="dxa"/>
            <w:vAlign w:val="center"/>
          </w:tcPr>
          <w:p>
            <w:pPr>
              <w:pStyle w:val="13"/>
            </w:pPr>
            <w:r>
              <w:t>891.04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891.04</w:t>
            </w:r>
          </w:p>
        </w:tc>
        <w:tc>
          <w:tcPr>
            <w:tcW w:w="1134" w:type="dxa"/>
            <w:vAlign w:val="center"/>
          </w:tcPr>
          <w:p>
            <w:pPr>
              <w:pStyle w:val="13"/>
            </w:pPr>
            <w:r>
              <w:t>891.04</w:t>
            </w:r>
          </w:p>
        </w:tc>
        <w:tc>
          <w:tcPr>
            <w:tcW w:w="1134" w:type="dxa"/>
            <w:vAlign w:val="center"/>
          </w:tcPr>
          <w:p>
            <w:pPr>
              <w:pStyle w:val="13"/>
            </w:pPr>
            <w:r>
              <w:t>891.04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7"/>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301039唐山市公安交通警察支队</w:t>
            </w:r>
          </w:p>
        </w:tc>
        <w:tc>
          <w:tcPr>
            <w:tcW w:w="272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2"/>
            </w:pPr>
            <w:r>
              <w:t>科目    编码</w:t>
            </w:r>
          </w:p>
        </w:tc>
        <w:tc>
          <w:tcPr>
            <w:tcW w:w="4536" w:type="dxa"/>
            <w:vAlign w:val="center"/>
          </w:tcPr>
          <w:p>
            <w:pPr>
              <w:pStyle w:val="12"/>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6" w:type="dxa"/>
            <w:vAlign w:val="center"/>
          </w:tcPr>
          <w:p>
            <w:pPr>
              <w:pStyle w:val="16"/>
            </w:pPr>
            <w:r>
              <w:t>合计</w:t>
            </w:r>
          </w:p>
        </w:tc>
        <w:tc>
          <w:tcPr>
            <w:tcW w:w="1361" w:type="dxa"/>
            <w:vAlign w:val="center"/>
          </w:tcPr>
          <w:p>
            <w:pPr>
              <w:pStyle w:val="17"/>
            </w:pPr>
            <w:r>
              <w:t>36248.97</w:t>
            </w:r>
          </w:p>
        </w:tc>
        <w:tc>
          <w:tcPr>
            <w:tcW w:w="1361" w:type="dxa"/>
            <w:vAlign w:val="center"/>
          </w:tcPr>
          <w:p>
            <w:pPr>
              <w:pStyle w:val="17"/>
            </w:pPr>
            <w:r>
              <w:t>17741.03</w:t>
            </w:r>
          </w:p>
        </w:tc>
        <w:tc>
          <w:tcPr>
            <w:tcW w:w="1361" w:type="dxa"/>
            <w:vAlign w:val="center"/>
          </w:tcPr>
          <w:p>
            <w:pPr>
              <w:pStyle w:val="17"/>
            </w:pPr>
            <w:r>
              <w:t>18507.94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204</w:t>
            </w:r>
          </w:p>
        </w:tc>
        <w:tc>
          <w:tcPr>
            <w:tcW w:w="4536" w:type="dxa"/>
            <w:vAlign w:val="center"/>
          </w:tcPr>
          <w:p>
            <w:pPr>
              <w:pStyle w:val="14"/>
            </w:pPr>
            <w:r>
              <w:t>公共安全支出</w:t>
            </w:r>
          </w:p>
        </w:tc>
        <w:tc>
          <w:tcPr>
            <w:tcW w:w="1361" w:type="dxa"/>
            <w:vAlign w:val="center"/>
          </w:tcPr>
          <w:p>
            <w:pPr>
              <w:pStyle w:val="13"/>
            </w:pPr>
            <w:r>
              <w:t>29975.14</w:t>
            </w:r>
          </w:p>
        </w:tc>
        <w:tc>
          <w:tcPr>
            <w:tcW w:w="1361" w:type="dxa"/>
            <w:vAlign w:val="center"/>
          </w:tcPr>
          <w:p>
            <w:pPr>
              <w:pStyle w:val="13"/>
            </w:pPr>
            <w:r>
              <w:t>14467.20</w:t>
            </w:r>
          </w:p>
        </w:tc>
        <w:tc>
          <w:tcPr>
            <w:tcW w:w="1361" w:type="dxa"/>
            <w:vAlign w:val="center"/>
          </w:tcPr>
          <w:p>
            <w:pPr>
              <w:pStyle w:val="13"/>
            </w:pPr>
            <w:r>
              <w:t>15507.94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20402</w:t>
            </w:r>
          </w:p>
        </w:tc>
        <w:tc>
          <w:tcPr>
            <w:tcW w:w="4536" w:type="dxa"/>
            <w:vAlign w:val="center"/>
          </w:tcPr>
          <w:p>
            <w:pPr>
              <w:pStyle w:val="14"/>
            </w:pPr>
            <w:r>
              <w:t>公安</w:t>
            </w:r>
          </w:p>
        </w:tc>
        <w:tc>
          <w:tcPr>
            <w:tcW w:w="1361" w:type="dxa"/>
            <w:vAlign w:val="center"/>
          </w:tcPr>
          <w:p>
            <w:pPr>
              <w:pStyle w:val="13"/>
            </w:pPr>
            <w:r>
              <w:t>29975.14</w:t>
            </w:r>
          </w:p>
        </w:tc>
        <w:tc>
          <w:tcPr>
            <w:tcW w:w="1361" w:type="dxa"/>
            <w:vAlign w:val="center"/>
          </w:tcPr>
          <w:p>
            <w:pPr>
              <w:pStyle w:val="13"/>
            </w:pPr>
            <w:r>
              <w:t>14467.20</w:t>
            </w:r>
          </w:p>
        </w:tc>
        <w:tc>
          <w:tcPr>
            <w:tcW w:w="1361" w:type="dxa"/>
            <w:vAlign w:val="center"/>
          </w:tcPr>
          <w:p>
            <w:pPr>
              <w:pStyle w:val="13"/>
            </w:pPr>
            <w:r>
              <w:t>15507.94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2040201</w:t>
            </w:r>
          </w:p>
        </w:tc>
        <w:tc>
          <w:tcPr>
            <w:tcW w:w="4536" w:type="dxa"/>
            <w:vAlign w:val="center"/>
          </w:tcPr>
          <w:p>
            <w:pPr>
              <w:pStyle w:val="14"/>
            </w:pPr>
            <w:r>
              <w:t>行政运行</w:t>
            </w:r>
          </w:p>
        </w:tc>
        <w:tc>
          <w:tcPr>
            <w:tcW w:w="1361" w:type="dxa"/>
            <w:vAlign w:val="center"/>
          </w:tcPr>
          <w:p>
            <w:pPr>
              <w:pStyle w:val="13"/>
            </w:pPr>
            <w:r>
              <w:t>16099.50</w:t>
            </w:r>
          </w:p>
        </w:tc>
        <w:tc>
          <w:tcPr>
            <w:tcW w:w="1361" w:type="dxa"/>
            <w:vAlign w:val="center"/>
          </w:tcPr>
          <w:p>
            <w:pPr>
              <w:pStyle w:val="13"/>
            </w:pPr>
            <w:r>
              <w:t>14467.20</w:t>
            </w:r>
          </w:p>
        </w:tc>
        <w:tc>
          <w:tcPr>
            <w:tcW w:w="1361" w:type="dxa"/>
            <w:vAlign w:val="center"/>
          </w:tcPr>
          <w:p>
            <w:pPr>
              <w:pStyle w:val="13"/>
            </w:pPr>
            <w:r>
              <w:t>1632.30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2040219</w:t>
            </w:r>
          </w:p>
        </w:tc>
        <w:tc>
          <w:tcPr>
            <w:tcW w:w="4536" w:type="dxa"/>
            <w:vAlign w:val="center"/>
          </w:tcPr>
          <w:p>
            <w:pPr>
              <w:pStyle w:val="14"/>
            </w:pPr>
            <w:r>
              <w:t>信息化建设</w:t>
            </w:r>
          </w:p>
        </w:tc>
        <w:tc>
          <w:tcPr>
            <w:tcW w:w="1361" w:type="dxa"/>
            <w:vAlign w:val="center"/>
          </w:tcPr>
          <w:p>
            <w:pPr>
              <w:pStyle w:val="13"/>
            </w:pPr>
            <w:r>
              <w:t>4770.00</w:t>
            </w:r>
          </w:p>
        </w:tc>
        <w:tc>
          <w:tcPr>
            <w:tcW w:w="1361" w:type="dxa"/>
            <w:vAlign w:val="center"/>
          </w:tcPr>
          <w:p>
            <w:pPr>
              <w:pStyle w:val="13"/>
            </w:pPr>
          </w:p>
        </w:tc>
        <w:tc>
          <w:tcPr>
            <w:tcW w:w="1361" w:type="dxa"/>
            <w:vAlign w:val="center"/>
          </w:tcPr>
          <w:p>
            <w:pPr>
              <w:pStyle w:val="13"/>
            </w:pPr>
            <w:r>
              <w:t>4770.00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2040220</w:t>
            </w:r>
          </w:p>
        </w:tc>
        <w:tc>
          <w:tcPr>
            <w:tcW w:w="4536" w:type="dxa"/>
            <w:vAlign w:val="center"/>
          </w:tcPr>
          <w:p>
            <w:pPr>
              <w:pStyle w:val="14"/>
            </w:pPr>
            <w:r>
              <w:t>执法办案</w:t>
            </w:r>
          </w:p>
        </w:tc>
        <w:tc>
          <w:tcPr>
            <w:tcW w:w="1361" w:type="dxa"/>
            <w:vAlign w:val="center"/>
          </w:tcPr>
          <w:p>
            <w:pPr>
              <w:pStyle w:val="13"/>
            </w:pPr>
            <w:r>
              <w:t>2570.00</w:t>
            </w:r>
          </w:p>
        </w:tc>
        <w:tc>
          <w:tcPr>
            <w:tcW w:w="1361" w:type="dxa"/>
            <w:vAlign w:val="center"/>
          </w:tcPr>
          <w:p>
            <w:pPr>
              <w:pStyle w:val="13"/>
            </w:pPr>
          </w:p>
        </w:tc>
        <w:tc>
          <w:tcPr>
            <w:tcW w:w="1361" w:type="dxa"/>
            <w:vAlign w:val="center"/>
          </w:tcPr>
          <w:p>
            <w:pPr>
              <w:pStyle w:val="13"/>
            </w:pPr>
            <w:r>
              <w:t>2570.00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2040299</w:t>
            </w:r>
          </w:p>
        </w:tc>
        <w:tc>
          <w:tcPr>
            <w:tcW w:w="4536" w:type="dxa"/>
            <w:vAlign w:val="center"/>
          </w:tcPr>
          <w:p>
            <w:pPr>
              <w:pStyle w:val="14"/>
            </w:pPr>
            <w:r>
              <w:t>其他公安支出</w:t>
            </w:r>
          </w:p>
        </w:tc>
        <w:tc>
          <w:tcPr>
            <w:tcW w:w="1361" w:type="dxa"/>
            <w:vAlign w:val="center"/>
          </w:tcPr>
          <w:p>
            <w:pPr>
              <w:pStyle w:val="13"/>
            </w:pPr>
            <w:r>
              <w:t>6535.64</w:t>
            </w:r>
          </w:p>
        </w:tc>
        <w:tc>
          <w:tcPr>
            <w:tcW w:w="1361" w:type="dxa"/>
            <w:vAlign w:val="center"/>
          </w:tcPr>
          <w:p>
            <w:pPr>
              <w:pStyle w:val="13"/>
            </w:pPr>
          </w:p>
        </w:tc>
        <w:tc>
          <w:tcPr>
            <w:tcW w:w="1361" w:type="dxa"/>
            <w:vAlign w:val="center"/>
          </w:tcPr>
          <w:p>
            <w:pPr>
              <w:pStyle w:val="13"/>
            </w:pPr>
            <w:r>
              <w:t>6535.64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205</w:t>
            </w:r>
          </w:p>
        </w:tc>
        <w:tc>
          <w:tcPr>
            <w:tcW w:w="4536" w:type="dxa"/>
            <w:vAlign w:val="center"/>
          </w:tcPr>
          <w:p>
            <w:pPr>
              <w:pStyle w:val="14"/>
            </w:pPr>
            <w:r>
              <w:t>教育支出</w:t>
            </w:r>
          </w:p>
        </w:tc>
        <w:tc>
          <w:tcPr>
            <w:tcW w:w="1361" w:type="dxa"/>
            <w:vAlign w:val="center"/>
          </w:tcPr>
          <w:p>
            <w:pPr>
              <w:pStyle w:val="13"/>
            </w:pPr>
            <w:r>
              <w:t>50.19</w:t>
            </w:r>
          </w:p>
        </w:tc>
        <w:tc>
          <w:tcPr>
            <w:tcW w:w="1361" w:type="dxa"/>
            <w:vAlign w:val="center"/>
          </w:tcPr>
          <w:p>
            <w:pPr>
              <w:pStyle w:val="13"/>
            </w:pPr>
            <w:r>
              <w:t>50.19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20508</w:t>
            </w:r>
          </w:p>
        </w:tc>
        <w:tc>
          <w:tcPr>
            <w:tcW w:w="4536" w:type="dxa"/>
            <w:vAlign w:val="center"/>
          </w:tcPr>
          <w:p>
            <w:pPr>
              <w:pStyle w:val="14"/>
            </w:pPr>
            <w:r>
              <w:t>进修及培训</w:t>
            </w:r>
          </w:p>
        </w:tc>
        <w:tc>
          <w:tcPr>
            <w:tcW w:w="1361" w:type="dxa"/>
            <w:vAlign w:val="center"/>
          </w:tcPr>
          <w:p>
            <w:pPr>
              <w:pStyle w:val="13"/>
            </w:pPr>
            <w:r>
              <w:t>50.19</w:t>
            </w:r>
          </w:p>
        </w:tc>
        <w:tc>
          <w:tcPr>
            <w:tcW w:w="1361" w:type="dxa"/>
            <w:vAlign w:val="center"/>
          </w:tcPr>
          <w:p>
            <w:pPr>
              <w:pStyle w:val="13"/>
            </w:pPr>
            <w:r>
              <w:t>50.19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2050803</w:t>
            </w:r>
          </w:p>
        </w:tc>
        <w:tc>
          <w:tcPr>
            <w:tcW w:w="4536" w:type="dxa"/>
            <w:vAlign w:val="center"/>
          </w:tcPr>
          <w:p>
            <w:pPr>
              <w:pStyle w:val="14"/>
            </w:pPr>
            <w:r>
              <w:t>培训支出</w:t>
            </w:r>
          </w:p>
        </w:tc>
        <w:tc>
          <w:tcPr>
            <w:tcW w:w="1361" w:type="dxa"/>
            <w:vAlign w:val="center"/>
          </w:tcPr>
          <w:p>
            <w:pPr>
              <w:pStyle w:val="13"/>
            </w:pPr>
            <w:r>
              <w:t>50.19</w:t>
            </w:r>
          </w:p>
        </w:tc>
        <w:tc>
          <w:tcPr>
            <w:tcW w:w="1361" w:type="dxa"/>
            <w:vAlign w:val="center"/>
          </w:tcPr>
          <w:p>
            <w:pPr>
              <w:pStyle w:val="13"/>
            </w:pPr>
            <w:r>
              <w:t>50.19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w:t>
            </w:r>
          </w:p>
        </w:tc>
        <w:tc>
          <w:tcPr>
            <w:tcW w:w="4536" w:type="dxa"/>
            <w:vAlign w:val="center"/>
          </w:tcPr>
          <w:p>
            <w:pPr>
              <w:pStyle w:val="14"/>
            </w:pPr>
            <w:r>
              <w:t>社会保障和就业支出</w:t>
            </w:r>
          </w:p>
        </w:tc>
        <w:tc>
          <w:tcPr>
            <w:tcW w:w="1361" w:type="dxa"/>
            <w:vAlign w:val="center"/>
          </w:tcPr>
          <w:p>
            <w:pPr>
              <w:pStyle w:val="13"/>
            </w:pPr>
            <w:r>
              <w:t>1311.44</w:t>
            </w:r>
          </w:p>
        </w:tc>
        <w:tc>
          <w:tcPr>
            <w:tcW w:w="1361" w:type="dxa"/>
            <w:vAlign w:val="center"/>
          </w:tcPr>
          <w:p>
            <w:pPr>
              <w:pStyle w:val="13"/>
            </w:pPr>
            <w:r>
              <w:t>1311.44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w:t>
            </w:r>
          </w:p>
        </w:tc>
        <w:tc>
          <w:tcPr>
            <w:tcW w:w="4536" w:type="dxa"/>
            <w:vAlign w:val="center"/>
          </w:tcPr>
          <w:p>
            <w:pPr>
              <w:pStyle w:val="14"/>
            </w:pPr>
            <w:r>
              <w:t>行政事业单位养老支出</w:t>
            </w:r>
          </w:p>
        </w:tc>
        <w:tc>
          <w:tcPr>
            <w:tcW w:w="1361" w:type="dxa"/>
            <w:vAlign w:val="center"/>
          </w:tcPr>
          <w:p>
            <w:pPr>
              <w:pStyle w:val="13"/>
            </w:pPr>
            <w:r>
              <w:t>1311.44</w:t>
            </w:r>
          </w:p>
        </w:tc>
        <w:tc>
          <w:tcPr>
            <w:tcW w:w="1361" w:type="dxa"/>
            <w:vAlign w:val="center"/>
          </w:tcPr>
          <w:p>
            <w:pPr>
              <w:pStyle w:val="13"/>
            </w:pPr>
            <w:r>
              <w:t>1311.44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2080505</w:t>
            </w:r>
          </w:p>
        </w:tc>
        <w:tc>
          <w:tcPr>
            <w:tcW w:w="4536" w:type="dxa"/>
            <w:vAlign w:val="center"/>
          </w:tcPr>
          <w:p>
            <w:pPr>
              <w:pStyle w:val="14"/>
            </w:pPr>
            <w:r>
              <w:t>机关事业单位基本养老保险缴费支出</w:t>
            </w:r>
          </w:p>
        </w:tc>
        <w:tc>
          <w:tcPr>
            <w:tcW w:w="1361" w:type="dxa"/>
            <w:vAlign w:val="center"/>
          </w:tcPr>
          <w:p>
            <w:pPr>
              <w:pStyle w:val="13"/>
            </w:pPr>
            <w:r>
              <w:t>1311.44</w:t>
            </w:r>
          </w:p>
        </w:tc>
        <w:tc>
          <w:tcPr>
            <w:tcW w:w="1361" w:type="dxa"/>
            <w:vAlign w:val="center"/>
          </w:tcPr>
          <w:p>
            <w:pPr>
              <w:pStyle w:val="13"/>
            </w:pPr>
            <w:r>
              <w:t>1311.44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w:t>
            </w:r>
          </w:p>
        </w:tc>
        <w:tc>
          <w:tcPr>
            <w:tcW w:w="4536" w:type="dxa"/>
            <w:vAlign w:val="center"/>
          </w:tcPr>
          <w:p>
            <w:pPr>
              <w:pStyle w:val="14"/>
            </w:pPr>
            <w:r>
              <w:t>卫生健康支出</w:t>
            </w:r>
          </w:p>
        </w:tc>
        <w:tc>
          <w:tcPr>
            <w:tcW w:w="1361" w:type="dxa"/>
            <w:vAlign w:val="center"/>
          </w:tcPr>
          <w:p>
            <w:pPr>
              <w:pStyle w:val="13"/>
            </w:pPr>
            <w:r>
              <w:t>1021.16</w:t>
            </w:r>
          </w:p>
        </w:tc>
        <w:tc>
          <w:tcPr>
            <w:tcW w:w="1361" w:type="dxa"/>
            <w:vAlign w:val="center"/>
          </w:tcPr>
          <w:p>
            <w:pPr>
              <w:pStyle w:val="13"/>
            </w:pPr>
            <w:r>
              <w:t>1021.16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21011</w:t>
            </w:r>
          </w:p>
        </w:tc>
        <w:tc>
          <w:tcPr>
            <w:tcW w:w="4536" w:type="dxa"/>
            <w:vAlign w:val="center"/>
          </w:tcPr>
          <w:p>
            <w:pPr>
              <w:pStyle w:val="14"/>
            </w:pPr>
            <w:r>
              <w:t>行政事业单位医疗</w:t>
            </w:r>
          </w:p>
        </w:tc>
        <w:tc>
          <w:tcPr>
            <w:tcW w:w="1361" w:type="dxa"/>
            <w:vAlign w:val="center"/>
          </w:tcPr>
          <w:p>
            <w:pPr>
              <w:pStyle w:val="13"/>
            </w:pPr>
            <w:r>
              <w:t>1021.16</w:t>
            </w:r>
          </w:p>
        </w:tc>
        <w:tc>
          <w:tcPr>
            <w:tcW w:w="1361" w:type="dxa"/>
            <w:vAlign w:val="center"/>
          </w:tcPr>
          <w:p>
            <w:pPr>
              <w:pStyle w:val="13"/>
            </w:pPr>
            <w:r>
              <w:t>1021.16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2101101</w:t>
            </w:r>
          </w:p>
        </w:tc>
        <w:tc>
          <w:tcPr>
            <w:tcW w:w="4536" w:type="dxa"/>
            <w:vAlign w:val="center"/>
          </w:tcPr>
          <w:p>
            <w:pPr>
              <w:pStyle w:val="14"/>
            </w:pPr>
            <w:r>
              <w:t>行政单位医疗</w:t>
            </w:r>
          </w:p>
        </w:tc>
        <w:tc>
          <w:tcPr>
            <w:tcW w:w="1361" w:type="dxa"/>
            <w:vAlign w:val="center"/>
          </w:tcPr>
          <w:p>
            <w:pPr>
              <w:pStyle w:val="13"/>
            </w:pPr>
            <w:r>
              <w:t>485.47</w:t>
            </w:r>
          </w:p>
        </w:tc>
        <w:tc>
          <w:tcPr>
            <w:tcW w:w="1361" w:type="dxa"/>
            <w:vAlign w:val="center"/>
          </w:tcPr>
          <w:p>
            <w:pPr>
              <w:pStyle w:val="13"/>
            </w:pPr>
            <w:r>
              <w:t>485.47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2101103</w:t>
            </w:r>
          </w:p>
        </w:tc>
        <w:tc>
          <w:tcPr>
            <w:tcW w:w="4536" w:type="dxa"/>
            <w:vAlign w:val="center"/>
          </w:tcPr>
          <w:p>
            <w:pPr>
              <w:pStyle w:val="14"/>
            </w:pPr>
            <w:r>
              <w:t>公务员医疗补助</w:t>
            </w:r>
          </w:p>
        </w:tc>
        <w:tc>
          <w:tcPr>
            <w:tcW w:w="1361" w:type="dxa"/>
            <w:vAlign w:val="center"/>
          </w:tcPr>
          <w:p>
            <w:pPr>
              <w:pStyle w:val="13"/>
            </w:pPr>
            <w:r>
              <w:t>535.69</w:t>
            </w:r>
          </w:p>
        </w:tc>
        <w:tc>
          <w:tcPr>
            <w:tcW w:w="1361" w:type="dxa"/>
            <w:vAlign w:val="center"/>
          </w:tcPr>
          <w:p>
            <w:pPr>
              <w:pStyle w:val="13"/>
            </w:pPr>
            <w:r>
              <w:t>535.69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212</w:t>
            </w:r>
          </w:p>
        </w:tc>
        <w:tc>
          <w:tcPr>
            <w:tcW w:w="4536" w:type="dxa"/>
            <w:vAlign w:val="center"/>
          </w:tcPr>
          <w:p>
            <w:pPr>
              <w:pStyle w:val="14"/>
            </w:pPr>
            <w:r>
              <w:t>城乡社区支出</w:t>
            </w: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21203</w:t>
            </w:r>
          </w:p>
        </w:tc>
        <w:tc>
          <w:tcPr>
            <w:tcW w:w="4536" w:type="dxa"/>
            <w:vAlign w:val="center"/>
          </w:tcPr>
          <w:p>
            <w:pPr>
              <w:pStyle w:val="14"/>
            </w:pPr>
            <w:r>
              <w:t>城乡社区公共设施</w:t>
            </w: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2120399</w:t>
            </w:r>
          </w:p>
        </w:tc>
        <w:tc>
          <w:tcPr>
            <w:tcW w:w="4536" w:type="dxa"/>
            <w:vAlign w:val="center"/>
          </w:tcPr>
          <w:p>
            <w:pPr>
              <w:pStyle w:val="14"/>
            </w:pPr>
            <w:r>
              <w:t>其他城乡社区公共设施支出</w:t>
            </w: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221</w:t>
            </w:r>
          </w:p>
        </w:tc>
        <w:tc>
          <w:tcPr>
            <w:tcW w:w="4536" w:type="dxa"/>
            <w:vAlign w:val="center"/>
          </w:tcPr>
          <w:p>
            <w:pPr>
              <w:pStyle w:val="14"/>
            </w:pPr>
            <w:r>
              <w:t>住房保障支出</w:t>
            </w:r>
          </w:p>
        </w:tc>
        <w:tc>
          <w:tcPr>
            <w:tcW w:w="1361" w:type="dxa"/>
            <w:vAlign w:val="center"/>
          </w:tcPr>
          <w:p>
            <w:pPr>
              <w:pStyle w:val="13"/>
            </w:pPr>
            <w:r>
              <w:t>891.04</w:t>
            </w:r>
          </w:p>
        </w:tc>
        <w:tc>
          <w:tcPr>
            <w:tcW w:w="1361" w:type="dxa"/>
            <w:vAlign w:val="center"/>
          </w:tcPr>
          <w:p>
            <w:pPr>
              <w:pStyle w:val="13"/>
            </w:pPr>
            <w:r>
              <w:t>891.04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22102</w:t>
            </w:r>
          </w:p>
        </w:tc>
        <w:tc>
          <w:tcPr>
            <w:tcW w:w="4536" w:type="dxa"/>
            <w:vAlign w:val="center"/>
          </w:tcPr>
          <w:p>
            <w:pPr>
              <w:pStyle w:val="14"/>
            </w:pPr>
            <w:r>
              <w:t>住房改革支出</w:t>
            </w:r>
          </w:p>
        </w:tc>
        <w:tc>
          <w:tcPr>
            <w:tcW w:w="1361" w:type="dxa"/>
            <w:vAlign w:val="center"/>
          </w:tcPr>
          <w:p>
            <w:pPr>
              <w:pStyle w:val="13"/>
            </w:pPr>
            <w:r>
              <w:t>891.04</w:t>
            </w:r>
          </w:p>
        </w:tc>
        <w:tc>
          <w:tcPr>
            <w:tcW w:w="1361" w:type="dxa"/>
            <w:vAlign w:val="center"/>
          </w:tcPr>
          <w:p>
            <w:pPr>
              <w:pStyle w:val="13"/>
            </w:pPr>
            <w:r>
              <w:t>891.04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2210201</w:t>
            </w:r>
          </w:p>
        </w:tc>
        <w:tc>
          <w:tcPr>
            <w:tcW w:w="4536" w:type="dxa"/>
            <w:vAlign w:val="center"/>
          </w:tcPr>
          <w:p>
            <w:pPr>
              <w:pStyle w:val="14"/>
            </w:pPr>
            <w:r>
              <w:t>住房公积金</w:t>
            </w:r>
          </w:p>
        </w:tc>
        <w:tc>
          <w:tcPr>
            <w:tcW w:w="1361" w:type="dxa"/>
            <w:vAlign w:val="center"/>
          </w:tcPr>
          <w:p>
            <w:pPr>
              <w:pStyle w:val="13"/>
            </w:pPr>
            <w:r>
              <w:t>891.04</w:t>
            </w:r>
          </w:p>
        </w:tc>
        <w:tc>
          <w:tcPr>
            <w:tcW w:w="1361" w:type="dxa"/>
            <w:vAlign w:val="center"/>
          </w:tcPr>
          <w:p>
            <w:pPr>
              <w:pStyle w:val="13"/>
            </w:pPr>
            <w:r>
              <w:t>891.04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7"/>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301039唐山市公安交通警察支队</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36046.61</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r>
              <w:t>29975.14</w:t>
            </w:r>
          </w:p>
        </w:tc>
        <w:tc>
          <w:tcPr>
            <w:tcW w:w="1474" w:type="dxa"/>
            <w:vAlign w:val="center"/>
          </w:tcPr>
          <w:p>
            <w:pPr>
              <w:pStyle w:val="13"/>
            </w:pPr>
            <w:r>
              <w:t>29975.14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50.19</w:t>
            </w:r>
          </w:p>
        </w:tc>
        <w:tc>
          <w:tcPr>
            <w:tcW w:w="1474" w:type="dxa"/>
            <w:vAlign w:val="center"/>
          </w:tcPr>
          <w:p>
            <w:pPr>
              <w:pStyle w:val="13"/>
            </w:pPr>
            <w:r>
              <w:t>50.19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1311.44</w:t>
            </w:r>
          </w:p>
        </w:tc>
        <w:tc>
          <w:tcPr>
            <w:tcW w:w="1474" w:type="dxa"/>
            <w:vAlign w:val="center"/>
          </w:tcPr>
          <w:p>
            <w:pPr>
              <w:pStyle w:val="13"/>
            </w:pPr>
            <w:r>
              <w:t>1311.44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1021.16</w:t>
            </w:r>
          </w:p>
        </w:tc>
        <w:tc>
          <w:tcPr>
            <w:tcW w:w="1474" w:type="dxa"/>
            <w:vAlign w:val="center"/>
          </w:tcPr>
          <w:p>
            <w:pPr>
              <w:pStyle w:val="13"/>
            </w:pPr>
            <w:r>
              <w:t>1021.16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3000.00</w:t>
            </w:r>
          </w:p>
        </w:tc>
        <w:tc>
          <w:tcPr>
            <w:tcW w:w="1474" w:type="dxa"/>
            <w:vAlign w:val="center"/>
          </w:tcPr>
          <w:p>
            <w:pPr>
              <w:pStyle w:val="13"/>
            </w:pPr>
            <w:r>
              <w:t>3000.00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891.04</w:t>
            </w:r>
          </w:p>
        </w:tc>
        <w:tc>
          <w:tcPr>
            <w:tcW w:w="1474" w:type="dxa"/>
            <w:vAlign w:val="center"/>
          </w:tcPr>
          <w:p>
            <w:pPr>
              <w:pStyle w:val="13"/>
            </w:pPr>
            <w:r>
              <w:t>891.04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36046.61</w:t>
            </w:r>
          </w:p>
        </w:tc>
        <w:tc>
          <w:tcPr>
            <w:tcW w:w="3402" w:type="dxa"/>
            <w:vAlign w:val="center"/>
          </w:tcPr>
          <w:p>
            <w:pPr>
              <w:pStyle w:val="16"/>
            </w:pPr>
            <w:r>
              <w:t>本年支出合计</w:t>
            </w:r>
          </w:p>
        </w:tc>
        <w:tc>
          <w:tcPr>
            <w:tcW w:w="1474" w:type="dxa"/>
            <w:vAlign w:val="center"/>
          </w:tcPr>
          <w:p>
            <w:pPr>
              <w:pStyle w:val="17"/>
            </w:pPr>
            <w:r>
              <w:t>36248.97</w:t>
            </w:r>
          </w:p>
        </w:tc>
        <w:tc>
          <w:tcPr>
            <w:tcW w:w="1474" w:type="dxa"/>
            <w:vAlign w:val="center"/>
          </w:tcPr>
          <w:p>
            <w:pPr>
              <w:pStyle w:val="17"/>
            </w:pPr>
            <w:r>
              <w:t>36248.97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202.36</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202.36</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36248.97</w:t>
            </w:r>
          </w:p>
        </w:tc>
        <w:tc>
          <w:tcPr>
            <w:tcW w:w="3402" w:type="dxa"/>
            <w:vAlign w:val="center"/>
          </w:tcPr>
          <w:p>
            <w:pPr>
              <w:pStyle w:val="16"/>
            </w:pPr>
            <w:r>
              <w:t>支出总计</w:t>
            </w:r>
          </w:p>
        </w:tc>
        <w:tc>
          <w:tcPr>
            <w:tcW w:w="1474" w:type="dxa"/>
            <w:vAlign w:val="center"/>
          </w:tcPr>
          <w:p>
            <w:pPr>
              <w:pStyle w:val="17"/>
            </w:pPr>
            <w:r>
              <w:t>36248.97</w:t>
            </w:r>
          </w:p>
        </w:tc>
        <w:tc>
          <w:tcPr>
            <w:tcW w:w="1474" w:type="dxa"/>
            <w:vAlign w:val="center"/>
          </w:tcPr>
          <w:p>
            <w:pPr>
              <w:pStyle w:val="17"/>
            </w:pPr>
            <w:r>
              <w:t>36248.97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301039唐山市公安交通警察支队</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36248.97</w:t>
            </w:r>
          </w:p>
        </w:tc>
        <w:tc>
          <w:tcPr>
            <w:tcW w:w="2551" w:type="dxa"/>
            <w:vAlign w:val="center"/>
          </w:tcPr>
          <w:p>
            <w:pPr>
              <w:pStyle w:val="17"/>
            </w:pPr>
            <w:r>
              <w:t>17741.03</w:t>
            </w:r>
          </w:p>
        </w:tc>
        <w:tc>
          <w:tcPr>
            <w:tcW w:w="2551" w:type="dxa"/>
            <w:vAlign w:val="center"/>
          </w:tcPr>
          <w:p>
            <w:pPr>
              <w:pStyle w:val="17"/>
            </w:pPr>
            <w:r>
              <w:t>18507.94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204</w:t>
            </w:r>
          </w:p>
        </w:tc>
        <w:tc>
          <w:tcPr>
            <w:tcW w:w="4535" w:type="dxa"/>
            <w:vAlign w:val="center"/>
          </w:tcPr>
          <w:p>
            <w:pPr>
              <w:pStyle w:val="14"/>
            </w:pPr>
            <w:r>
              <w:t>公共安全支出</w:t>
            </w:r>
          </w:p>
        </w:tc>
        <w:tc>
          <w:tcPr>
            <w:tcW w:w="2551" w:type="dxa"/>
            <w:vAlign w:val="center"/>
          </w:tcPr>
          <w:p>
            <w:pPr>
              <w:pStyle w:val="13"/>
            </w:pPr>
            <w:r>
              <w:t>29975.14</w:t>
            </w:r>
          </w:p>
        </w:tc>
        <w:tc>
          <w:tcPr>
            <w:tcW w:w="2551" w:type="dxa"/>
            <w:vAlign w:val="center"/>
          </w:tcPr>
          <w:p>
            <w:pPr>
              <w:pStyle w:val="13"/>
            </w:pPr>
            <w:r>
              <w:t>14467.20</w:t>
            </w:r>
          </w:p>
        </w:tc>
        <w:tc>
          <w:tcPr>
            <w:tcW w:w="2551" w:type="dxa"/>
            <w:vAlign w:val="center"/>
          </w:tcPr>
          <w:p>
            <w:pPr>
              <w:pStyle w:val="13"/>
            </w:pPr>
            <w:r>
              <w:t>15507.94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20402</w:t>
            </w:r>
          </w:p>
        </w:tc>
        <w:tc>
          <w:tcPr>
            <w:tcW w:w="4535" w:type="dxa"/>
            <w:vAlign w:val="center"/>
          </w:tcPr>
          <w:p>
            <w:pPr>
              <w:pStyle w:val="14"/>
            </w:pPr>
            <w:r>
              <w:t>公安</w:t>
            </w:r>
          </w:p>
        </w:tc>
        <w:tc>
          <w:tcPr>
            <w:tcW w:w="2551" w:type="dxa"/>
            <w:vAlign w:val="center"/>
          </w:tcPr>
          <w:p>
            <w:pPr>
              <w:pStyle w:val="13"/>
            </w:pPr>
            <w:r>
              <w:t>29975.14</w:t>
            </w:r>
          </w:p>
        </w:tc>
        <w:tc>
          <w:tcPr>
            <w:tcW w:w="2551" w:type="dxa"/>
            <w:vAlign w:val="center"/>
          </w:tcPr>
          <w:p>
            <w:pPr>
              <w:pStyle w:val="13"/>
            </w:pPr>
            <w:r>
              <w:t>14467.20</w:t>
            </w:r>
          </w:p>
        </w:tc>
        <w:tc>
          <w:tcPr>
            <w:tcW w:w="2551" w:type="dxa"/>
            <w:vAlign w:val="center"/>
          </w:tcPr>
          <w:p>
            <w:pPr>
              <w:pStyle w:val="13"/>
            </w:pPr>
            <w:r>
              <w:t>15507.94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2040201</w:t>
            </w:r>
          </w:p>
        </w:tc>
        <w:tc>
          <w:tcPr>
            <w:tcW w:w="4535" w:type="dxa"/>
            <w:vAlign w:val="center"/>
          </w:tcPr>
          <w:p>
            <w:pPr>
              <w:pStyle w:val="14"/>
            </w:pPr>
            <w:r>
              <w:t>行政运行</w:t>
            </w:r>
          </w:p>
        </w:tc>
        <w:tc>
          <w:tcPr>
            <w:tcW w:w="2551" w:type="dxa"/>
            <w:vAlign w:val="center"/>
          </w:tcPr>
          <w:p>
            <w:pPr>
              <w:pStyle w:val="13"/>
            </w:pPr>
            <w:r>
              <w:t>16099.50</w:t>
            </w:r>
          </w:p>
        </w:tc>
        <w:tc>
          <w:tcPr>
            <w:tcW w:w="2551" w:type="dxa"/>
            <w:vAlign w:val="center"/>
          </w:tcPr>
          <w:p>
            <w:pPr>
              <w:pStyle w:val="13"/>
            </w:pPr>
            <w:r>
              <w:t>14467.20</w:t>
            </w:r>
          </w:p>
        </w:tc>
        <w:tc>
          <w:tcPr>
            <w:tcW w:w="2551" w:type="dxa"/>
            <w:vAlign w:val="center"/>
          </w:tcPr>
          <w:p>
            <w:pPr>
              <w:pStyle w:val="13"/>
            </w:pPr>
            <w:r>
              <w:t>1632.30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2040219</w:t>
            </w:r>
          </w:p>
        </w:tc>
        <w:tc>
          <w:tcPr>
            <w:tcW w:w="4535" w:type="dxa"/>
            <w:vAlign w:val="center"/>
          </w:tcPr>
          <w:p>
            <w:pPr>
              <w:pStyle w:val="14"/>
            </w:pPr>
            <w:r>
              <w:t>信息化建设</w:t>
            </w:r>
          </w:p>
        </w:tc>
        <w:tc>
          <w:tcPr>
            <w:tcW w:w="2551" w:type="dxa"/>
            <w:vAlign w:val="center"/>
          </w:tcPr>
          <w:p>
            <w:pPr>
              <w:pStyle w:val="13"/>
            </w:pPr>
            <w:r>
              <w:t>4770.00</w:t>
            </w:r>
          </w:p>
        </w:tc>
        <w:tc>
          <w:tcPr>
            <w:tcW w:w="2551" w:type="dxa"/>
            <w:vAlign w:val="center"/>
          </w:tcPr>
          <w:p>
            <w:pPr>
              <w:pStyle w:val="13"/>
            </w:pPr>
          </w:p>
        </w:tc>
        <w:tc>
          <w:tcPr>
            <w:tcW w:w="2551" w:type="dxa"/>
            <w:vAlign w:val="center"/>
          </w:tcPr>
          <w:p>
            <w:pPr>
              <w:pStyle w:val="13"/>
            </w:pPr>
            <w:r>
              <w:t>4770.00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2040220</w:t>
            </w:r>
          </w:p>
        </w:tc>
        <w:tc>
          <w:tcPr>
            <w:tcW w:w="4535" w:type="dxa"/>
            <w:vAlign w:val="center"/>
          </w:tcPr>
          <w:p>
            <w:pPr>
              <w:pStyle w:val="14"/>
            </w:pPr>
            <w:r>
              <w:t>执法办案</w:t>
            </w:r>
          </w:p>
        </w:tc>
        <w:tc>
          <w:tcPr>
            <w:tcW w:w="2551" w:type="dxa"/>
            <w:vAlign w:val="center"/>
          </w:tcPr>
          <w:p>
            <w:pPr>
              <w:pStyle w:val="13"/>
            </w:pPr>
            <w:r>
              <w:t>2570.00</w:t>
            </w:r>
          </w:p>
        </w:tc>
        <w:tc>
          <w:tcPr>
            <w:tcW w:w="2551" w:type="dxa"/>
            <w:vAlign w:val="center"/>
          </w:tcPr>
          <w:p>
            <w:pPr>
              <w:pStyle w:val="13"/>
            </w:pPr>
          </w:p>
        </w:tc>
        <w:tc>
          <w:tcPr>
            <w:tcW w:w="2551" w:type="dxa"/>
            <w:vAlign w:val="center"/>
          </w:tcPr>
          <w:p>
            <w:pPr>
              <w:pStyle w:val="13"/>
            </w:pPr>
            <w:r>
              <w:t>2570.00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2040299</w:t>
            </w:r>
          </w:p>
        </w:tc>
        <w:tc>
          <w:tcPr>
            <w:tcW w:w="4535" w:type="dxa"/>
            <w:vAlign w:val="center"/>
          </w:tcPr>
          <w:p>
            <w:pPr>
              <w:pStyle w:val="14"/>
            </w:pPr>
            <w:r>
              <w:t>其他公安支出</w:t>
            </w:r>
          </w:p>
        </w:tc>
        <w:tc>
          <w:tcPr>
            <w:tcW w:w="2551" w:type="dxa"/>
            <w:vAlign w:val="center"/>
          </w:tcPr>
          <w:p>
            <w:pPr>
              <w:pStyle w:val="13"/>
            </w:pPr>
            <w:r>
              <w:t>6535.64</w:t>
            </w:r>
          </w:p>
        </w:tc>
        <w:tc>
          <w:tcPr>
            <w:tcW w:w="2551" w:type="dxa"/>
            <w:vAlign w:val="center"/>
          </w:tcPr>
          <w:p>
            <w:pPr>
              <w:pStyle w:val="13"/>
            </w:pPr>
          </w:p>
        </w:tc>
        <w:tc>
          <w:tcPr>
            <w:tcW w:w="2551" w:type="dxa"/>
            <w:vAlign w:val="center"/>
          </w:tcPr>
          <w:p>
            <w:pPr>
              <w:pStyle w:val="13"/>
            </w:pPr>
            <w:r>
              <w:t>6535.64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50.19</w:t>
            </w:r>
          </w:p>
        </w:tc>
        <w:tc>
          <w:tcPr>
            <w:tcW w:w="2551" w:type="dxa"/>
            <w:vAlign w:val="center"/>
          </w:tcPr>
          <w:p>
            <w:pPr>
              <w:pStyle w:val="13"/>
            </w:pPr>
            <w:r>
              <w:t>50.19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20508</w:t>
            </w:r>
          </w:p>
        </w:tc>
        <w:tc>
          <w:tcPr>
            <w:tcW w:w="4535" w:type="dxa"/>
            <w:vAlign w:val="center"/>
          </w:tcPr>
          <w:p>
            <w:pPr>
              <w:pStyle w:val="14"/>
            </w:pPr>
            <w:r>
              <w:t>进修及培训</w:t>
            </w:r>
          </w:p>
        </w:tc>
        <w:tc>
          <w:tcPr>
            <w:tcW w:w="2551" w:type="dxa"/>
            <w:vAlign w:val="center"/>
          </w:tcPr>
          <w:p>
            <w:pPr>
              <w:pStyle w:val="13"/>
            </w:pPr>
            <w:r>
              <w:t>50.19</w:t>
            </w:r>
          </w:p>
        </w:tc>
        <w:tc>
          <w:tcPr>
            <w:tcW w:w="2551" w:type="dxa"/>
            <w:vAlign w:val="center"/>
          </w:tcPr>
          <w:p>
            <w:pPr>
              <w:pStyle w:val="13"/>
            </w:pPr>
            <w:r>
              <w:t>50.19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2050803</w:t>
            </w:r>
          </w:p>
        </w:tc>
        <w:tc>
          <w:tcPr>
            <w:tcW w:w="4535" w:type="dxa"/>
            <w:vAlign w:val="center"/>
          </w:tcPr>
          <w:p>
            <w:pPr>
              <w:pStyle w:val="14"/>
            </w:pPr>
            <w:r>
              <w:t>培训支出</w:t>
            </w:r>
          </w:p>
        </w:tc>
        <w:tc>
          <w:tcPr>
            <w:tcW w:w="2551" w:type="dxa"/>
            <w:vAlign w:val="center"/>
          </w:tcPr>
          <w:p>
            <w:pPr>
              <w:pStyle w:val="13"/>
            </w:pPr>
            <w:r>
              <w:t>50.19</w:t>
            </w:r>
          </w:p>
        </w:tc>
        <w:tc>
          <w:tcPr>
            <w:tcW w:w="2551" w:type="dxa"/>
            <w:vAlign w:val="center"/>
          </w:tcPr>
          <w:p>
            <w:pPr>
              <w:pStyle w:val="13"/>
            </w:pPr>
            <w:r>
              <w:t>50.19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1311.44</w:t>
            </w:r>
          </w:p>
        </w:tc>
        <w:tc>
          <w:tcPr>
            <w:tcW w:w="2551" w:type="dxa"/>
            <w:vAlign w:val="center"/>
          </w:tcPr>
          <w:p>
            <w:pPr>
              <w:pStyle w:val="13"/>
            </w:pPr>
            <w:r>
              <w:t>1311.44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1311.44</w:t>
            </w:r>
          </w:p>
        </w:tc>
        <w:tc>
          <w:tcPr>
            <w:tcW w:w="2551" w:type="dxa"/>
            <w:vAlign w:val="center"/>
          </w:tcPr>
          <w:p>
            <w:pPr>
              <w:pStyle w:val="13"/>
            </w:pPr>
            <w:r>
              <w:t>1311.44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1311.44</w:t>
            </w:r>
          </w:p>
        </w:tc>
        <w:tc>
          <w:tcPr>
            <w:tcW w:w="2551" w:type="dxa"/>
            <w:vAlign w:val="center"/>
          </w:tcPr>
          <w:p>
            <w:pPr>
              <w:pStyle w:val="13"/>
            </w:pPr>
            <w:r>
              <w:t>1311.44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1021.16</w:t>
            </w:r>
          </w:p>
        </w:tc>
        <w:tc>
          <w:tcPr>
            <w:tcW w:w="2551" w:type="dxa"/>
            <w:vAlign w:val="center"/>
          </w:tcPr>
          <w:p>
            <w:pPr>
              <w:pStyle w:val="13"/>
            </w:pPr>
            <w:r>
              <w:t>1021.16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1021.16</w:t>
            </w:r>
          </w:p>
        </w:tc>
        <w:tc>
          <w:tcPr>
            <w:tcW w:w="2551" w:type="dxa"/>
            <w:vAlign w:val="center"/>
          </w:tcPr>
          <w:p>
            <w:pPr>
              <w:pStyle w:val="13"/>
            </w:pPr>
            <w:r>
              <w:t>1021.16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485.47</w:t>
            </w:r>
          </w:p>
        </w:tc>
        <w:tc>
          <w:tcPr>
            <w:tcW w:w="2551" w:type="dxa"/>
            <w:vAlign w:val="center"/>
          </w:tcPr>
          <w:p>
            <w:pPr>
              <w:pStyle w:val="13"/>
            </w:pPr>
            <w:r>
              <w:t>485.47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2101103</w:t>
            </w:r>
          </w:p>
        </w:tc>
        <w:tc>
          <w:tcPr>
            <w:tcW w:w="4535" w:type="dxa"/>
            <w:vAlign w:val="center"/>
          </w:tcPr>
          <w:p>
            <w:pPr>
              <w:pStyle w:val="14"/>
            </w:pPr>
            <w:r>
              <w:t>公务员医疗补助</w:t>
            </w:r>
          </w:p>
        </w:tc>
        <w:tc>
          <w:tcPr>
            <w:tcW w:w="2551" w:type="dxa"/>
            <w:vAlign w:val="center"/>
          </w:tcPr>
          <w:p>
            <w:pPr>
              <w:pStyle w:val="13"/>
            </w:pPr>
            <w:r>
              <w:t>535.69</w:t>
            </w:r>
          </w:p>
        </w:tc>
        <w:tc>
          <w:tcPr>
            <w:tcW w:w="2551" w:type="dxa"/>
            <w:vAlign w:val="center"/>
          </w:tcPr>
          <w:p>
            <w:pPr>
              <w:pStyle w:val="13"/>
            </w:pPr>
            <w:r>
              <w:t>535.69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3000.00</w:t>
            </w:r>
          </w:p>
        </w:tc>
        <w:tc>
          <w:tcPr>
            <w:tcW w:w="2551" w:type="dxa"/>
            <w:vAlign w:val="center"/>
          </w:tcPr>
          <w:p>
            <w:pPr>
              <w:pStyle w:val="13"/>
            </w:pPr>
          </w:p>
        </w:tc>
        <w:tc>
          <w:tcPr>
            <w:tcW w:w="2551"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21203</w:t>
            </w:r>
          </w:p>
        </w:tc>
        <w:tc>
          <w:tcPr>
            <w:tcW w:w="4535" w:type="dxa"/>
            <w:vAlign w:val="center"/>
          </w:tcPr>
          <w:p>
            <w:pPr>
              <w:pStyle w:val="14"/>
            </w:pPr>
            <w:r>
              <w:t>城乡社区公共设施</w:t>
            </w:r>
          </w:p>
        </w:tc>
        <w:tc>
          <w:tcPr>
            <w:tcW w:w="2551" w:type="dxa"/>
            <w:vAlign w:val="center"/>
          </w:tcPr>
          <w:p>
            <w:pPr>
              <w:pStyle w:val="13"/>
            </w:pPr>
            <w:r>
              <w:t>3000.00</w:t>
            </w:r>
          </w:p>
        </w:tc>
        <w:tc>
          <w:tcPr>
            <w:tcW w:w="2551" w:type="dxa"/>
            <w:vAlign w:val="center"/>
          </w:tcPr>
          <w:p>
            <w:pPr>
              <w:pStyle w:val="13"/>
            </w:pPr>
          </w:p>
        </w:tc>
        <w:tc>
          <w:tcPr>
            <w:tcW w:w="2551"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2120399</w:t>
            </w:r>
          </w:p>
        </w:tc>
        <w:tc>
          <w:tcPr>
            <w:tcW w:w="4535" w:type="dxa"/>
            <w:vAlign w:val="center"/>
          </w:tcPr>
          <w:p>
            <w:pPr>
              <w:pStyle w:val="14"/>
            </w:pPr>
            <w:r>
              <w:t>其他城乡社区公共设施支出</w:t>
            </w:r>
          </w:p>
        </w:tc>
        <w:tc>
          <w:tcPr>
            <w:tcW w:w="2551" w:type="dxa"/>
            <w:vAlign w:val="center"/>
          </w:tcPr>
          <w:p>
            <w:pPr>
              <w:pStyle w:val="13"/>
            </w:pPr>
            <w:r>
              <w:t>3000.00</w:t>
            </w:r>
          </w:p>
        </w:tc>
        <w:tc>
          <w:tcPr>
            <w:tcW w:w="2551" w:type="dxa"/>
            <w:vAlign w:val="center"/>
          </w:tcPr>
          <w:p>
            <w:pPr>
              <w:pStyle w:val="13"/>
            </w:pPr>
          </w:p>
        </w:tc>
        <w:tc>
          <w:tcPr>
            <w:tcW w:w="2551"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891.04</w:t>
            </w:r>
          </w:p>
        </w:tc>
        <w:tc>
          <w:tcPr>
            <w:tcW w:w="2551" w:type="dxa"/>
            <w:vAlign w:val="center"/>
          </w:tcPr>
          <w:p>
            <w:pPr>
              <w:pStyle w:val="13"/>
            </w:pPr>
            <w:r>
              <w:t>891.04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891.04</w:t>
            </w:r>
          </w:p>
        </w:tc>
        <w:tc>
          <w:tcPr>
            <w:tcW w:w="2551" w:type="dxa"/>
            <w:vAlign w:val="center"/>
          </w:tcPr>
          <w:p>
            <w:pPr>
              <w:pStyle w:val="13"/>
            </w:pPr>
            <w:r>
              <w:t>891.04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891.04</w:t>
            </w:r>
          </w:p>
        </w:tc>
        <w:tc>
          <w:tcPr>
            <w:tcW w:w="2551" w:type="dxa"/>
            <w:vAlign w:val="center"/>
          </w:tcPr>
          <w:p>
            <w:pPr>
              <w:pStyle w:val="13"/>
            </w:pPr>
            <w:r>
              <w:t>891.04</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301039唐山市公安交通警察支队</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17741.03</w:t>
            </w:r>
          </w:p>
        </w:tc>
        <w:tc>
          <w:tcPr>
            <w:tcW w:w="2551" w:type="dxa"/>
            <w:vAlign w:val="center"/>
          </w:tcPr>
          <w:p>
            <w:pPr>
              <w:pStyle w:val="17"/>
            </w:pPr>
            <w:r>
              <w:t>14657.10</w:t>
            </w:r>
          </w:p>
        </w:tc>
        <w:tc>
          <w:tcPr>
            <w:tcW w:w="2552" w:type="dxa"/>
            <w:vAlign w:val="center"/>
          </w:tcPr>
          <w:p>
            <w:pPr>
              <w:pStyle w:val="17"/>
            </w:pPr>
            <w:r>
              <w:t>3083.93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13179.12</w:t>
            </w:r>
          </w:p>
        </w:tc>
        <w:tc>
          <w:tcPr>
            <w:tcW w:w="2551" w:type="dxa"/>
            <w:vAlign w:val="center"/>
          </w:tcPr>
          <w:p>
            <w:pPr>
              <w:pStyle w:val="13"/>
            </w:pPr>
            <w:r>
              <w:t>13179.12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3230.81</w:t>
            </w:r>
          </w:p>
        </w:tc>
        <w:tc>
          <w:tcPr>
            <w:tcW w:w="2551" w:type="dxa"/>
            <w:vAlign w:val="center"/>
          </w:tcPr>
          <w:p>
            <w:pPr>
              <w:pStyle w:val="13"/>
            </w:pPr>
            <w:r>
              <w:t>3230.81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4340.88</w:t>
            </w:r>
          </w:p>
        </w:tc>
        <w:tc>
          <w:tcPr>
            <w:tcW w:w="2551" w:type="dxa"/>
            <w:vAlign w:val="center"/>
          </w:tcPr>
          <w:p>
            <w:pPr>
              <w:pStyle w:val="13"/>
            </w:pPr>
            <w:r>
              <w:t>4340.88</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1762.42</w:t>
            </w:r>
          </w:p>
        </w:tc>
        <w:tc>
          <w:tcPr>
            <w:tcW w:w="2551" w:type="dxa"/>
            <w:vAlign w:val="center"/>
          </w:tcPr>
          <w:p>
            <w:pPr>
              <w:pStyle w:val="13"/>
            </w:pPr>
            <w:r>
              <w:t>1762.42</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1311.44</w:t>
            </w:r>
          </w:p>
        </w:tc>
        <w:tc>
          <w:tcPr>
            <w:tcW w:w="2551" w:type="dxa"/>
            <w:vAlign w:val="center"/>
          </w:tcPr>
          <w:p>
            <w:pPr>
              <w:pStyle w:val="13"/>
            </w:pPr>
            <w:r>
              <w:t>1311.44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485.47</w:t>
            </w:r>
          </w:p>
        </w:tc>
        <w:tc>
          <w:tcPr>
            <w:tcW w:w="2551" w:type="dxa"/>
            <w:vAlign w:val="center"/>
          </w:tcPr>
          <w:p>
            <w:pPr>
              <w:pStyle w:val="13"/>
            </w:pPr>
            <w:r>
              <w:t>485.47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535.69</w:t>
            </w:r>
          </w:p>
        </w:tc>
        <w:tc>
          <w:tcPr>
            <w:tcW w:w="2551" w:type="dxa"/>
            <w:vAlign w:val="center"/>
          </w:tcPr>
          <w:p>
            <w:pPr>
              <w:pStyle w:val="13"/>
            </w:pPr>
            <w:r>
              <w:t>535.69</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33.49</w:t>
            </w:r>
          </w:p>
        </w:tc>
        <w:tc>
          <w:tcPr>
            <w:tcW w:w="2551" w:type="dxa"/>
            <w:vAlign w:val="center"/>
          </w:tcPr>
          <w:p>
            <w:pPr>
              <w:pStyle w:val="13"/>
            </w:pPr>
            <w:r>
              <w:t>33.49</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891.04</w:t>
            </w:r>
          </w:p>
        </w:tc>
        <w:tc>
          <w:tcPr>
            <w:tcW w:w="2551" w:type="dxa"/>
            <w:vAlign w:val="center"/>
          </w:tcPr>
          <w:p>
            <w:pPr>
              <w:pStyle w:val="13"/>
            </w:pPr>
            <w:r>
              <w:t>891.04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587.88</w:t>
            </w:r>
          </w:p>
        </w:tc>
        <w:tc>
          <w:tcPr>
            <w:tcW w:w="2551" w:type="dxa"/>
            <w:vAlign w:val="center"/>
          </w:tcPr>
          <w:p>
            <w:pPr>
              <w:pStyle w:val="13"/>
            </w:pPr>
            <w:r>
              <w:t>587.88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3083.93</w:t>
            </w:r>
          </w:p>
        </w:tc>
        <w:tc>
          <w:tcPr>
            <w:tcW w:w="2551" w:type="dxa"/>
            <w:vAlign w:val="center"/>
          </w:tcPr>
          <w:p>
            <w:pPr>
              <w:pStyle w:val="13"/>
            </w:pPr>
          </w:p>
        </w:tc>
        <w:tc>
          <w:tcPr>
            <w:tcW w:w="2552" w:type="dxa"/>
            <w:vAlign w:val="center"/>
          </w:tcPr>
          <w:p>
            <w:pPr>
              <w:pStyle w:val="13"/>
            </w:pPr>
            <w:r>
              <w:t>3083.93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41.05</w:t>
            </w:r>
          </w:p>
        </w:tc>
        <w:tc>
          <w:tcPr>
            <w:tcW w:w="2551" w:type="dxa"/>
            <w:vAlign w:val="center"/>
          </w:tcPr>
          <w:p>
            <w:pPr>
              <w:pStyle w:val="13"/>
            </w:pPr>
          </w:p>
        </w:tc>
        <w:tc>
          <w:tcPr>
            <w:tcW w:w="2552" w:type="dxa"/>
            <w:vAlign w:val="center"/>
          </w:tcPr>
          <w:p>
            <w:pPr>
              <w:pStyle w:val="13"/>
            </w:pPr>
            <w:r>
              <w:t>41.05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115.00</w:t>
            </w:r>
          </w:p>
        </w:tc>
        <w:tc>
          <w:tcPr>
            <w:tcW w:w="2551" w:type="dxa"/>
            <w:vAlign w:val="center"/>
          </w:tcPr>
          <w:p>
            <w:pPr>
              <w:pStyle w:val="13"/>
            </w:pPr>
          </w:p>
        </w:tc>
        <w:tc>
          <w:tcPr>
            <w:tcW w:w="2552" w:type="dxa"/>
            <w:vAlign w:val="center"/>
          </w:tcPr>
          <w:p>
            <w:pPr>
              <w:pStyle w:val="13"/>
            </w:pPr>
            <w:r>
              <w:t>115.00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500.00</w:t>
            </w:r>
          </w:p>
        </w:tc>
        <w:tc>
          <w:tcPr>
            <w:tcW w:w="2551" w:type="dxa"/>
            <w:vAlign w:val="center"/>
          </w:tcPr>
          <w:p>
            <w:pPr>
              <w:pStyle w:val="13"/>
            </w:pPr>
          </w:p>
        </w:tc>
        <w:tc>
          <w:tcPr>
            <w:tcW w:w="2552"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335.20</w:t>
            </w:r>
          </w:p>
        </w:tc>
        <w:tc>
          <w:tcPr>
            <w:tcW w:w="2551" w:type="dxa"/>
            <w:vAlign w:val="center"/>
          </w:tcPr>
          <w:p>
            <w:pPr>
              <w:pStyle w:val="13"/>
            </w:pPr>
          </w:p>
        </w:tc>
        <w:tc>
          <w:tcPr>
            <w:tcW w:w="2552" w:type="dxa"/>
            <w:vAlign w:val="center"/>
          </w:tcPr>
          <w:p>
            <w:pPr>
              <w:pStyle w:val="13"/>
            </w:pPr>
            <w:r>
              <w:t>335.20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140.00</w:t>
            </w:r>
          </w:p>
        </w:tc>
        <w:tc>
          <w:tcPr>
            <w:tcW w:w="2551" w:type="dxa"/>
            <w:vAlign w:val="center"/>
          </w:tcPr>
          <w:p>
            <w:pPr>
              <w:pStyle w:val="13"/>
            </w:pPr>
          </w:p>
        </w:tc>
        <w:tc>
          <w:tcPr>
            <w:tcW w:w="2552" w:type="dxa"/>
            <w:vAlign w:val="center"/>
          </w:tcPr>
          <w:p>
            <w:pPr>
              <w:pStyle w:val="13"/>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322.20</w:t>
            </w:r>
          </w:p>
        </w:tc>
        <w:tc>
          <w:tcPr>
            <w:tcW w:w="2551" w:type="dxa"/>
            <w:vAlign w:val="center"/>
          </w:tcPr>
          <w:p>
            <w:pPr>
              <w:pStyle w:val="13"/>
            </w:pPr>
          </w:p>
        </w:tc>
        <w:tc>
          <w:tcPr>
            <w:tcW w:w="2552" w:type="dxa"/>
            <w:vAlign w:val="center"/>
          </w:tcPr>
          <w:p>
            <w:pPr>
              <w:pStyle w:val="13"/>
            </w:pPr>
            <w:r>
              <w:t>322.20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73.36</w:t>
            </w:r>
          </w:p>
        </w:tc>
        <w:tc>
          <w:tcPr>
            <w:tcW w:w="2551" w:type="dxa"/>
            <w:vAlign w:val="center"/>
          </w:tcPr>
          <w:p>
            <w:pPr>
              <w:pStyle w:val="13"/>
            </w:pPr>
          </w:p>
        </w:tc>
        <w:tc>
          <w:tcPr>
            <w:tcW w:w="2552" w:type="dxa"/>
            <w:vAlign w:val="center"/>
          </w:tcPr>
          <w:p>
            <w:pPr>
              <w:pStyle w:val="13"/>
            </w:pPr>
            <w:r>
              <w:t>73.36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50.19</w:t>
            </w:r>
          </w:p>
        </w:tc>
        <w:tc>
          <w:tcPr>
            <w:tcW w:w="2551" w:type="dxa"/>
            <w:vAlign w:val="center"/>
          </w:tcPr>
          <w:p>
            <w:pPr>
              <w:pStyle w:val="13"/>
            </w:pPr>
          </w:p>
        </w:tc>
        <w:tc>
          <w:tcPr>
            <w:tcW w:w="2552" w:type="dxa"/>
            <w:vAlign w:val="center"/>
          </w:tcPr>
          <w:p>
            <w:pPr>
              <w:pStyle w:val="13"/>
            </w:pPr>
            <w:r>
              <w:t>50.19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20.57</w:t>
            </w:r>
          </w:p>
        </w:tc>
        <w:tc>
          <w:tcPr>
            <w:tcW w:w="2551" w:type="dxa"/>
            <w:vAlign w:val="center"/>
          </w:tcPr>
          <w:p>
            <w:pPr>
              <w:pStyle w:val="13"/>
            </w:pPr>
          </w:p>
        </w:tc>
        <w:tc>
          <w:tcPr>
            <w:tcW w:w="2552" w:type="dxa"/>
            <w:vAlign w:val="center"/>
          </w:tcPr>
          <w:p>
            <w:pPr>
              <w:pStyle w:val="13"/>
            </w:pPr>
            <w:r>
              <w:t>20.57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67.96</w:t>
            </w:r>
          </w:p>
        </w:tc>
        <w:tc>
          <w:tcPr>
            <w:tcW w:w="2551" w:type="dxa"/>
            <w:vAlign w:val="center"/>
          </w:tcPr>
          <w:p>
            <w:pPr>
              <w:pStyle w:val="13"/>
            </w:pPr>
          </w:p>
        </w:tc>
        <w:tc>
          <w:tcPr>
            <w:tcW w:w="2552" w:type="dxa"/>
            <w:vAlign w:val="center"/>
          </w:tcPr>
          <w:p>
            <w:pPr>
              <w:pStyle w:val="13"/>
            </w:pPr>
            <w:r>
              <w:t>67.96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80.78</w:t>
            </w:r>
          </w:p>
        </w:tc>
        <w:tc>
          <w:tcPr>
            <w:tcW w:w="2551" w:type="dxa"/>
            <w:vAlign w:val="center"/>
          </w:tcPr>
          <w:p>
            <w:pPr>
              <w:pStyle w:val="13"/>
            </w:pPr>
          </w:p>
        </w:tc>
        <w:tc>
          <w:tcPr>
            <w:tcW w:w="2552" w:type="dxa"/>
            <w:vAlign w:val="center"/>
          </w:tcPr>
          <w:p>
            <w:pPr>
              <w:pStyle w:val="13"/>
            </w:pPr>
            <w:r>
              <w:t>80.78</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735.00</w:t>
            </w:r>
          </w:p>
        </w:tc>
        <w:tc>
          <w:tcPr>
            <w:tcW w:w="2551" w:type="dxa"/>
            <w:vAlign w:val="center"/>
          </w:tcPr>
          <w:p>
            <w:pPr>
              <w:pStyle w:val="13"/>
            </w:pPr>
          </w:p>
        </w:tc>
        <w:tc>
          <w:tcPr>
            <w:tcW w:w="2552" w:type="dxa"/>
            <w:vAlign w:val="center"/>
          </w:tcPr>
          <w:p>
            <w:pPr>
              <w:pStyle w:val="13"/>
            </w:pPr>
            <w:r>
              <w:t>735.00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515.87</w:t>
            </w:r>
          </w:p>
        </w:tc>
        <w:tc>
          <w:tcPr>
            <w:tcW w:w="2551" w:type="dxa"/>
            <w:vAlign w:val="center"/>
          </w:tcPr>
          <w:p>
            <w:pPr>
              <w:pStyle w:val="13"/>
            </w:pPr>
          </w:p>
        </w:tc>
        <w:tc>
          <w:tcPr>
            <w:tcW w:w="2552" w:type="dxa"/>
            <w:vAlign w:val="center"/>
          </w:tcPr>
          <w:p>
            <w:pPr>
              <w:pStyle w:val="13"/>
            </w:pPr>
            <w:r>
              <w:t>515.87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86.75</w:t>
            </w:r>
          </w:p>
        </w:tc>
        <w:tc>
          <w:tcPr>
            <w:tcW w:w="2551" w:type="dxa"/>
            <w:vAlign w:val="center"/>
          </w:tcPr>
          <w:p>
            <w:pPr>
              <w:pStyle w:val="13"/>
            </w:pPr>
          </w:p>
        </w:tc>
        <w:tc>
          <w:tcPr>
            <w:tcW w:w="2552" w:type="dxa"/>
            <w:vAlign w:val="center"/>
          </w:tcPr>
          <w:p>
            <w:pPr>
              <w:pStyle w:val="13"/>
            </w:pPr>
            <w:r>
              <w:t>86.75</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1477.98</w:t>
            </w:r>
          </w:p>
        </w:tc>
        <w:tc>
          <w:tcPr>
            <w:tcW w:w="2551" w:type="dxa"/>
            <w:vAlign w:val="center"/>
          </w:tcPr>
          <w:p>
            <w:pPr>
              <w:pStyle w:val="13"/>
            </w:pPr>
            <w:r>
              <w:t>1477.98</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1249.12</w:t>
            </w:r>
          </w:p>
        </w:tc>
        <w:tc>
          <w:tcPr>
            <w:tcW w:w="2551" w:type="dxa"/>
            <w:vAlign w:val="center"/>
          </w:tcPr>
          <w:p>
            <w:pPr>
              <w:pStyle w:val="13"/>
            </w:pPr>
            <w:r>
              <w:t>1249.12</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30304</w:t>
            </w:r>
          </w:p>
        </w:tc>
        <w:tc>
          <w:tcPr>
            <w:tcW w:w="4535" w:type="dxa"/>
            <w:vAlign w:val="center"/>
          </w:tcPr>
          <w:p>
            <w:pPr>
              <w:pStyle w:val="14"/>
            </w:pPr>
            <w:r>
              <w:t>抚恤金</w:t>
            </w:r>
          </w:p>
        </w:tc>
        <w:tc>
          <w:tcPr>
            <w:tcW w:w="2551" w:type="dxa"/>
            <w:vAlign w:val="center"/>
          </w:tcPr>
          <w:p>
            <w:pPr>
              <w:pStyle w:val="13"/>
            </w:pPr>
            <w:r>
              <w:t>8.38</w:t>
            </w:r>
          </w:p>
        </w:tc>
        <w:tc>
          <w:tcPr>
            <w:tcW w:w="2551" w:type="dxa"/>
            <w:vAlign w:val="center"/>
          </w:tcPr>
          <w:p>
            <w:pPr>
              <w:pStyle w:val="13"/>
            </w:pPr>
            <w:r>
              <w:t>8.38</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11.07</w:t>
            </w:r>
          </w:p>
        </w:tc>
        <w:tc>
          <w:tcPr>
            <w:tcW w:w="2551" w:type="dxa"/>
            <w:vAlign w:val="center"/>
          </w:tcPr>
          <w:p>
            <w:pPr>
              <w:pStyle w:val="13"/>
            </w:pPr>
            <w:r>
              <w:t>11.07</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206.66</w:t>
            </w:r>
          </w:p>
        </w:tc>
        <w:tc>
          <w:tcPr>
            <w:tcW w:w="2551" w:type="dxa"/>
            <w:vAlign w:val="center"/>
          </w:tcPr>
          <w:p>
            <w:pPr>
              <w:pStyle w:val="13"/>
            </w:pPr>
            <w:r>
              <w:t>206.66</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2.75</w:t>
            </w:r>
          </w:p>
        </w:tc>
        <w:tc>
          <w:tcPr>
            <w:tcW w:w="2551" w:type="dxa"/>
            <w:vAlign w:val="center"/>
          </w:tcPr>
          <w:p>
            <w:pPr>
              <w:pStyle w:val="13"/>
            </w:pPr>
            <w:r>
              <w:t>2.75</w:t>
            </w:r>
          </w:p>
        </w:tc>
        <w:tc>
          <w:tcPr>
            <w:tcW w:w="255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301039唐山市公安交通警察支队</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301039唐山市公安交通警察支队</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301039唐山市公安交通警察支队</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pPr>
            <w:r>
              <w:t>845.57</w:t>
            </w:r>
          </w:p>
        </w:tc>
        <w:tc>
          <w:tcPr>
            <w:tcW w:w="2381" w:type="dxa"/>
            <w:vAlign w:val="center"/>
          </w:tcPr>
          <w:p>
            <w:pPr>
              <w:pStyle w:val="17"/>
            </w:pPr>
            <w:r>
              <w:t>845.57</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2" w:type="dxa"/>
            <w:vAlign w:val="center"/>
          </w:tcPr>
          <w:p>
            <w:pPr>
              <w:pStyle w:val="13"/>
            </w:pPr>
            <w:r>
              <w:t>845.57</w:t>
            </w:r>
          </w:p>
        </w:tc>
        <w:tc>
          <w:tcPr>
            <w:tcW w:w="2381" w:type="dxa"/>
            <w:vAlign w:val="center"/>
          </w:tcPr>
          <w:p>
            <w:pPr>
              <w:pStyle w:val="13"/>
            </w:pPr>
            <w:r>
              <w:t>845.57</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2" w:type="dxa"/>
            <w:vAlign w:val="center"/>
          </w:tcPr>
          <w:p>
            <w:pPr>
              <w:pStyle w:val="13"/>
            </w:pPr>
            <w:r>
              <w:t>825.00</w:t>
            </w:r>
          </w:p>
        </w:tc>
        <w:tc>
          <w:tcPr>
            <w:tcW w:w="2381" w:type="dxa"/>
            <w:vAlign w:val="center"/>
          </w:tcPr>
          <w:p>
            <w:pPr>
              <w:pStyle w:val="13"/>
            </w:pPr>
            <w:r>
              <w:t>825.00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2" w:type="dxa"/>
            <w:vAlign w:val="center"/>
          </w:tcPr>
          <w:p>
            <w:pPr>
              <w:pStyle w:val="13"/>
            </w:pPr>
            <w:r>
              <w:t>90.00</w:t>
            </w:r>
          </w:p>
        </w:tc>
        <w:tc>
          <w:tcPr>
            <w:tcW w:w="2381" w:type="dxa"/>
            <w:vAlign w:val="center"/>
          </w:tcPr>
          <w:p>
            <w:pPr>
              <w:pStyle w:val="13"/>
            </w:pPr>
            <w:r>
              <w:t>90.00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2" w:type="dxa"/>
            <w:vAlign w:val="center"/>
          </w:tcPr>
          <w:p>
            <w:pPr>
              <w:pStyle w:val="13"/>
            </w:pPr>
            <w:r>
              <w:t>735.00</w:t>
            </w:r>
          </w:p>
        </w:tc>
        <w:tc>
          <w:tcPr>
            <w:tcW w:w="2381" w:type="dxa"/>
            <w:vAlign w:val="center"/>
          </w:tcPr>
          <w:p>
            <w:pPr>
              <w:pStyle w:val="13"/>
            </w:pPr>
            <w:r>
              <w:t>735.00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2" w:type="dxa"/>
            <w:vAlign w:val="center"/>
          </w:tcPr>
          <w:p>
            <w:pPr>
              <w:pStyle w:val="13"/>
            </w:pPr>
            <w:r>
              <w:t>20.57</w:t>
            </w:r>
          </w:p>
        </w:tc>
        <w:tc>
          <w:tcPr>
            <w:tcW w:w="2381" w:type="dxa"/>
            <w:vAlign w:val="center"/>
          </w:tcPr>
          <w:p>
            <w:pPr>
              <w:pStyle w:val="13"/>
            </w:pPr>
            <w:r>
              <w:t>20.57</w:t>
            </w: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唐山市公安交通警察支队2023年单位预算信息公开情况说明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按照《预算法》、《地方预决算公开操作规程》和《关于进一步推进预算公开工作的实施意见》规定，现将唐山市公安交通警察支队2023年单位预算公开如下：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(一)依法管理全市城乡道路交通、包括交通安全宣传教育、交通指挥、维护交通秩序、处理交通事故和车辆检验；驾驶员考核与发牌发证、路障管理及城市交通标志、标线等安全设施的设置与管理。</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唐山市公安交通警察支队</w:t>
            </w:r>
          </w:p>
        </w:tc>
        <w:tc>
          <w:tcPr>
            <w:tcW w:w="1843" w:type="dxa"/>
            <w:vAlign w:val="center"/>
          </w:tcPr>
          <w:p>
            <w:pPr>
              <w:pStyle w:val="15"/>
            </w:pPr>
            <w:r>
              <w:t>行政</w:t>
            </w:r>
          </w:p>
        </w:tc>
        <w:tc>
          <w:tcPr>
            <w:tcW w:w="2126" w:type="dxa"/>
            <w:vAlign w:val="center"/>
          </w:tcPr>
          <w:p>
            <w:pPr>
              <w:pStyle w:val="15"/>
            </w:pPr>
            <w:r>
              <w:t>副处（县）级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反映本单位当年全部收入。2023年预算收入36046.61万元，其中：一般公共预算收入36046.61万元，基金预算收入0万元，国有资本经营预算收入0万元，财政专户核拨收入0万元，单位资金收入0万元，上年结转0万元。</w:t>
      </w:r>
    </w:p>
    <w:p>
      <w:pPr>
        <w:pStyle w:val="28"/>
      </w:pPr>
      <w:r>
        <w:t>2、支出说明</w:t>
      </w:r>
    </w:p>
    <w:p>
      <w:pPr>
        <w:pStyle w:val="28"/>
      </w:pPr>
      <w:r>
        <w:t>收支预算总表支出栏、基本支出表、项目支出表按经济分类和支出功能分类科目编制，反映唐山市公安交通警察支队年度单位预算中支出预算的总体情况。2023年支出预算36046.61万元，其中基本支出17741.03万元，包括人员经费14657.10万元和日常公用经费3083.93万元；项目支出18305.58万元，主要为直属大队及中队维修费300万元;辅警健康体检费56.77万元;会议费3.3万元;支队及直属大队物业管理费300万元;交通网络运行成本支出（信息网络及软件购置更新）555.99万元;交通网络运行成本支出1344.01万元;直属大队事故鉴定费409万元;直属大队及中队印刷费150万元;设施设备运行维护费60万元;交通网络运行成本支出（办公费）100万元;劳务派遣人员经费5869.13万元;直属大队及中队办公费410万元;直属各大队、中队宣传费80万元;执勤执法车辆更新购置经费90万元;直属大队房屋修缮改造项目157.38万元;违法及事故拖停车费400万元;交通信号优化维保服务250万元;交通设施维护费3000万元;交警警用装备购置经费200万元;公安交管大脑项目1000万元;电子警察系统设备更新及运行维护费3570万元。</w:t>
      </w:r>
    </w:p>
    <w:p>
      <w:pPr>
        <w:pStyle w:val="28"/>
      </w:pPr>
      <w:r>
        <w:t>3、比上年增减情况</w:t>
      </w:r>
    </w:p>
    <w:p>
      <w:pPr>
        <w:pStyle w:val="28"/>
      </w:pPr>
      <w:r>
        <w:t>2023年预算收支安排36046.61万元，较2022年预算增加2790.54万元，其中：基本支出增加3722.84万元，主要为基本支出中人员经费增加3685.61万元，日常公用经费增加37.23万元；项目支出减少932.30万元。</w:t>
      </w:r>
    </w:p>
    <w:p>
      <w:pPr>
        <w:spacing w:before="10" w:after="10"/>
        <w:ind w:firstLine="640"/>
        <w:outlineLvl w:val="5"/>
      </w:pPr>
      <w:r>
        <w:rPr>
          <w:rFonts w:ascii="黑体" w:hAnsi="黑体" w:eastAsia="黑体" w:cs="黑体"/>
          <w:color w:val="000000"/>
          <w:sz w:val="32"/>
        </w:rPr>
        <w:t>三、机关运行经费安排情况</w:t>
      </w:r>
    </w:p>
    <w:p>
      <w:pPr>
        <w:pStyle w:val="29"/>
      </w:pPr>
      <w:r>
        <w:t>2023年，我单位机关运行经费共计安排3083.93万元，主要用于日常维修、办公用房水电费、办公用房取暖费、办公用房物业管理费等日常运行支出。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2023年，我单位财政拨款“三公”经费预算安排845.57万元，其中因公出国（境）费0万元；公务用车购置及运维费825万元（其中：公务用车购置费为90万元，公务用车运维费735万元)；公务接待费20.57万元。与上年相比情况有所减少。</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1、辅警健康体检费绩效目标表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落实从优待警政策，切实关爱和保护全体协警身心健康，增强队伍战斗力，保障单位业务工作顺利开展。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辅警体检人次</w:t>
            </w:r>
          </w:p>
        </w:tc>
        <w:tc>
          <w:tcPr>
            <w:tcW w:w="2835" w:type="dxa"/>
            <w:vAlign w:val="center"/>
          </w:tcPr>
          <w:p>
            <w:pPr>
              <w:pStyle w:val="14"/>
            </w:pPr>
            <w:r>
              <w:t>辅警体检人次</w:t>
            </w:r>
          </w:p>
        </w:tc>
        <w:tc>
          <w:tcPr>
            <w:tcW w:w="2551" w:type="dxa"/>
            <w:vAlign w:val="center"/>
          </w:tcPr>
          <w:p>
            <w:pPr>
              <w:pStyle w:val="14"/>
            </w:pPr>
            <w:r>
              <w:t>≤1258人</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辅警体检合格率</w:t>
            </w:r>
          </w:p>
        </w:tc>
        <w:tc>
          <w:tcPr>
            <w:tcW w:w="2835" w:type="dxa"/>
            <w:vAlign w:val="center"/>
          </w:tcPr>
          <w:p>
            <w:pPr>
              <w:pStyle w:val="14"/>
            </w:pPr>
            <w:r>
              <w:t>辅警体检合格率</w:t>
            </w:r>
          </w:p>
        </w:tc>
        <w:tc>
          <w:tcPr>
            <w:tcW w:w="2551" w:type="dxa"/>
            <w:vAlign w:val="center"/>
          </w:tcPr>
          <w:p>
            <w:pPr>
              <w:pStyle w:val="14"/>
            </w:pPr>
            <w:r>
              <w:t>≥90%</w:t>
            </w:r>
          </w:p>
        </w:tc>
        <w:tc>
          <w:tcPr>
            <w:tcW w:w="2268" w:type="dxa"/>
            <w:vAlign w:val="center"/>
          </w:tcPr>
          <w:p>
            <w:pPr>
              <w:pStyle w:val="14"/>
            </w:pPr>
            <w:r>
              <w:t>体检报告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体检费用支付及时性</w:t>
            </w:r>
          </w:p>
        </w:tc>
        <w:tc>
          <w:tcPr>
            <w:tcW w:w="2835" w:type="dxa"/>
            <w:vAlign w:val="center"/>
          </w:tcPr>
          <w:p>
            <w:pPr>
              <w:pStyle w:val="14"/>
            </w:pPr>
            <w:r>
              <w:t>按工作要求规定时限完成体检费用支付</w:t>
            </w:r>
          </w:p>
        </w:tc>
        <w:tc>
          <w:tcPr>
            <w:tcW w:w="2551" w:type="dxa"/>
            <w:vAlign w:val="center"/>
          </w:tcPr>
          <w:p>
            <w:pPr>
              <w:pStyle w:val="14"/>
            </w:pPr>
            <w:r>
              <w:t>100%</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≤56.77万元</w:t>
            </w:r>
          </w:p>
        </w:tc>
        <w:tc>
          <w:tcPr>
            <w:tcW w:w="2268" w:type="dxa"/>
            <w:vAlign w:val="center"/>
          </w:tcPr>
          <w:p>
            <w:pPr>
              <w:pStyle w:val="14"/>
            </w:pPr>
            <w: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保障业务工作顺利开展</w:t>
            </w:r>
          </w:p>
        </w:tc>
        <w:tc>
          <w:tcPr>
            <w:tcW w:w="2835" w:type="dxa"/>
            <w:vAlign w:val="center"/>
          </w:tcPr>
          <w:p>
            <w:pPr>
              <w:pStyle w:val="14"/>
            </w:pPr>
            <w:r>
              <w:t>保护辅警身心健康，增强队伍战斗力</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辅警人员满意度</w:t>
            </w:r>
          </w:p>
        </w:tc>
        <w:tc>
          <w:tcPr>
            <w:tcW w:w="2835" w:type="dxa"/>
            <w:vAlign w:val="center"/>
          </w:tcPr>
          <w:p>
            <w:pPr>
              <w:pStyle w:val="14"/>
            </w:pPr>
            <w:r>
              <w:t>辅警人员满意度</w:t>
            </w:r>
          </w:p>
        </w:tc>
        <w:tc>
          <w:tcPr>
            <w:tcW w:w="2551" w:type="dxa"/>
            <w:vAlign w:val="center"/>
          </w:tcPr>
          <w:p>
            <w:pPr>
              <w:pStyle w:val="14"/>
            </w:pPr>
            <w:r>
              <w:t>≥98%</w:t>
            </w:r>
          </w:p>
        </w:tc>
        <w:tc>
          <w:tcPr>
            <w:tcW w:w="2268" w:type="dxa"/>
            <w:vAlign w:val="center"/>
          </w:tcPr>
          <w:p>
            <w:pPr>
              <w:pStyle w:val="14"/>
            </w:pPr>
            <w:r>
              <w:t>辅警调查问卷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2、会议费绩效目标表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做好专项会议工作，保障单位业务开展。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召开会议场次</w:t>
            </w:r>
          </w:p>
        </w:tc>
        <w:tc>
          <w:tcPr>
            <w:tcW w:w="2835" w:type="dxa"/>
            <w:vAlign w:val="center"/>
          </w:tcPr>
          <w:p>
            <w:pPr>
              <w:pStyle w:val="14"/>
            </w:pPr>
            <w:r>
              <w:t>召开会议场次</w:t>
            </w:r>
          </w:p>
        </w:tc>
        <w:tc>
          <w:tcPr>
            <w:tcW w:w="2551" w:type="dxa"/>
            <w:vAlign w:val="center"/>
          </w:tcPr>
          <w:p>
            <w:pPr>
              <w:pStyle w:val="14"/>
            </w:pPr>
            <w:r>
              <w:t>≥2场次</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会务工作完成率</w:t>
            </w:r>
          </w:p>
        </w:tc>
        <w:tc>
          <w:tcPr>
            <w:tcW w:w="2835" w:type="dxa"/>
            <w:vAlign w:val="center"/>
          </w:tcPr>
          <w:p>
            <w:pPr>
              <w:pStyle w:val="14"/>
            </w:pPr>
            <w:r>
              <w:t>会务工作完成率</w:t>
            </w:r>
          </w:p>
        </w:tc>
        <w:tc>
          <w:tcPr>
            <w:tcW w:w="2551" w:type="dxa"/>
            <w:vAlign w:val="center"/>
          </w:tcPr>
          <w:p>
            <w:pPr>
              <w:pStyle w:val="14"/>
            </w:pPr>
            <w:r>
              <w:t>≥95%</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会议费用支付及时性</w:t>
            </w:r>
          </w:p>
        </w:tc>
        <w:tc>
          <w:tcPr>
            <w:tcW w:w="2835" w:type="dxa"/>
            <w:vAlign w:val="center"/>
          </w:tcPr>
          <w:p>
            <w:pPr>
              <w:pStyle w:val="14"/>
            </w:pPr>
            <w:r>
              <w:t>按工作计划规定时限完成会议费用支付</w:t>
            </w:r>
          </w:p>
        </w:tc>
        <w:tc>
          <w:tcPr>
            <w:tcW w:w="2551" w:type="dxa"/>
            <w:vAlign w:val="center"/>
          </w:tcPr>
          <w:p>
            <w:pPr>
              <w:pStyle w:val="14"/>
            </w:pPr>
            <w:r>
              <w:t>100%</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≤3.3万元</w:t>
            </w:r>
          </w:p>
        </w:tc>
        <w:tc>
          <w:tcPr>
            <w:tcW w:w="2268" w:type="dxa"/>
            <w:vAlign w:val="center"/>
          </w:tcPr>
          <w:p>
            <w:pPr>
              <w:pStyle w:val="14"/>
            </w:pPr>
            <w: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会议内容有效落实</w:t>
            </w:r>
          </w:p>
        </w:tc>
        <w:tc>
          <w:tcPr>
            <w:tcW w:w="2835" w:type="dxa"/>
            <w:vAlign w:val="center"/>
          </w:tcPr>
          <w:p>
            <w:pPr>
              <w:pStyle w:val="14"/>
            </w:pPr>
            <w:r>
              <w:t>会议内容有效落实</w:t>
            </w:r>
          </w:p>
        </w:tc>
        <w:tc>
          <w:tcPr>
            <w:tcW w:w="2551" w:type="dxa"/>
            <w:vAlign w:val="center"/>
          </w:tcPr>
          <w:p>
            <w:pPr>
              <w:pStyle w:val="14"/>
            </w:pPr>
            <w:r>
              <w:t>有效落实</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参会单位满意度（%）</w:t>
            </w:r>
          </w:p>
        </w:tc>
        <w:tc>
          <w:tcPr>
            <w:tcW w:w="2835" w:type="dxa"/>
            <w:vAlign w:val="center"/>
          </w:tcPr>
          <w:p>
            <w:pPr>
              <w:pStyle w:val="14"/>
            </w:pPr>
            <w:r>
              <w:t>参会单位满意度（%）</w:t>
            </w:r>
          </w:p>
        </w:tc>
        <w:tc>
          <w:tcPr>
            <w:tcW w:w="2551" w:type="dxa"/>
            <w:vAlign w:val="center"/>
          </w:tcPr>
          <w:p>
            <w:pPr>
              <w:pStyle w:val="14"/>
            </w:pPr>
            <w:r>
              <w:t>≥98%</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3、交通网络运行成本支出绩效目标表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做好交通网络信息系统运行维修（护）及线路租赁等工作,保障单位业务工作顺利开展。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≥95%</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维修维护验收通过率</w:t>
            </w:r>
          </w:p>
        </w:tc>
        <w:tc>
          <w:tcPr>
            <w:tcW w:w="2835" w:type="dxa"/>
            <w:vAlign w:val="center"/>
          </w:tcPr>
          <w:p>
            <w:pPr>
              <w:pStyle w:val="14"/>
            </w:pPr>
            <w:r>
              <w:t>维修维护验收通过率</w:t>
            </w:r>
          </w:p>
        </w:tc>
        <w:tc>
          <w:tcPr>
            <w:tcW w:w="2551" w:type="dxa"/>
            <w:vAlign w:val="center"/>
          </w:tcPr>
          <w:p>
            <w:pPr>
              <w:pStyle w:val="14"/>
            </w:pPr>
            <w:r>
              <w:t>100%</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年度内完成全部工作内容</w:t>
            </w:r>
          </w:p>
        </w:tc>
        <w:tc>
          <w:tcPr>
            <w:tcW w:w="2551" w:type="dxa"/>
            <w:vAlign w:val="center"/>
          </w:tcPr>
          <w:p>
            <w:pPr>
              <w:pStyle w:val="14"/>
            </w:pPr>
            <w:r>
              <w:t>2023年12月31日前</w:t>
            </w:r>
          </w:p>
        </w:tc>
        <w:tc>
          <w:tcPr>
            <w:tcW w:w="2268" w:type="dxa"/>
            <w:vAlign w:val="center"/>
          </w:tcPr>
          <w:p>
            <w:pPr>
              <w:pStyle w:val="14"/>
            </w:pPr>
            <w:r>
              <w:t>2023年度单位工作计划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≤1344.01万元</w:t>
            </w:r>
          </w:p>
        </w:tc>
        <w:tc>
          <w:tcPr>
            <w:tcW w:w="2268" w:type="dxa"/>
            <w:vAlign w:val="center"/>
          </w:tcPr>
          <w:p>
            <w:pPr>
              <w:pStyle w:val="14"/>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业务保障能力</w:t>
            </w:r>
          </w:p>
        </w:tc>
        <w:tc>
          <w:tcPr>
            <w:tcW w:w="2835" w:type="dxa"/>
            <w:vAlign w:val="center"/>
          </w:tcPr>
          <w:p>
            <w:pPr>
              <w:pStyle w:val="14"/>
            </w:pPr>
            <w:r>
              <w:t>保障单位业务工作正常开展</w:t>
            </w:r>
          </w:p>
        </w:tc>
        <w:tc>
          <w:tcPr>
            <w:tcW w:w="2551" w:type="dxa"/>
            <w:vAlign w:val="center"/>
          </w:tcPr>
          <w:p>
            <w:pPr>
              <w:pStyle w:val="14"/>
            </w:pPr>
            <w:r>
              <w:t>进一步保障</w:t>
            </w:r>
          </w:p>
        </w:tc>
        <w:tc>
          <w:tcPr>
            <w:tcW w:w="2268" w:type="dxa"/>
            <w:vAlign w:val="center"/>
          </w:tcPr>
          <w:p>
            <w:pPr>
              <w:pStyle w:val="14"/>
            </w:pPr>
            <w:r>
              <w:t>2023年度单位工作计划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群众满意率</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4、交通网络运行成本支出（办公费）绩效目标表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维持行政运行，保障业务工作正常开展。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购买办公耗材种类</w:t>
            </w:r>
          </w:p>
        </w:tc>
        <w:tc>
          <w:tcPr>
            <w:tcW w:w="2835" w:type="dxa"/>
            <w:vAlign w:val="center"/>
          </w:tcPr>
          <w:p>
            <w:pPr>
              <w:pStyle w:val="14"/>
            </w:pPr>
            <w:r>
              <w:t>购买办公耗材种类</w:t>
            </w:r>
          </w:p>
        </w:tc>
        <w:tc>
          <w:tcPr>
            <w:tcW w:w="2551" w:type="dxa"/>
            <w:vAlign w:val="center"/>
          </w:tcPr>
          <w:p>
            <w:pPr>
              <w:pStyle w:val="14"/>
            </w:pPr>
            <w:r>
              <w:t>≥2类</w:t>
            </w:r>
          </w:p>
        </w:tc>
        <w:tc>
          <w:tcPr>
            <w:tcW w:w="2268" w:type="dxa"/>
            <w:vAlign w:val="center"/>
          </w:tcPr>
          <w:p>
            <w:pPr>
              <w:pStyle w:val="14"/>
            </w:pPr>
            <w:r>
              <w:t>支队2023年度工作需求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办公用品合格率</w:t>
            </w:r>
          </w:p>
        </w:tc>
        <w:tc>
          <w:tcPr>
            <w:tcW w:w="2835" w:type="dxa"/>
            <w:vAlign w:val="center"/>
          </w:tcPr>
          <w:p>
            <w:pPr>
              <w:pStyle w:val="14"/>
            </w:pPr>
            <w:r>
              <w:t>采购办公用品合格率</w:t>
            </w:r>
          </w:p>
        </w:tc>
        <w:tc>
          <w:tcPr>
            <w:tcW w:w="2551" w:type="dxa"/>
            <w:vAlign w:val="center"/>
          </w:tcPr>
          <w:p>
            <w:pPr>
              <w:pStyle w:val="14"/>
            </w:pPr>
            <w:r>
              <w:t>100%</w:t>
            </w:r>
          </w:p>
        </w:tc>
        <w:tc>
          <w:tcPr>
            <w:tcW w:w="2268" w:type="dxa"/>
            <w:vAlign w:val="center"/>
          </w:tcPr>
          <w:p>
            <w:pPr>
              <w:pStyle w:val="14"/>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办公耗材使用时间</w:t>
            </w:r>
          </w:p>
        </w:tc>
        <w:tc>
          <w:tcPr>
            <w:tcW w:w="2835" w:type="dxa"/>
            <w:vAlign w:val="center"/>
          </w:tcPr>
          <w:p>
            <w:pPr>
              <w:pStyle w:val="14"/>
            </w:pPr>
            <w:r>
              <w:t>办公耗材使用时间</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≤100万元</w:t>
            </w:r>
          </w:p>
        </w:tc>
        <w:tc>
          <w:tcPr>
            <w:tcW w:w="2268" w:type="dxa"/>
            <w:vAlign w:val="center"/>
          </w:tcPr>
          <w:p>
            <w:pPr>
              <w:pStyle w:val="14"/>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保障单位业务正常开展</w:t>
            </w:r>
          </w:p>
        </w:tc>
        <w:tc>
          <w:tcPr>
            <w:tcW w:w="2835" w:type="dxa"/>
            <w:vAlign w:val="center"/>
          </w:tcPr>
          <w:p>
            <w:pPr>
              <w:pStyle w:val="14"/>
            </w:pPr>
            <w:r>
              <w:t>保障单位业务正常开展</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5、交通网络运行成本支出（信息网络及软件购置更新）绩效目标表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做好科技网络工程设备购置与更新等工作,保障单位业务开展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设备购置完成率</w:t>
            </w:r>
          </w:p>
        </w:tc>
        <w:tc>
          <w:tcPr>
            <w:tcW w:w="2835" w:type="dxa"/>
            <w:vAlign w:val="center"/>
          </w:tcPr>
          <w:p>
            <w:pPr>
              <w:pStyle w:val="14"/>
            </w:pPr>
            <w:r>
              <w:t>设备购置完成率</w:t>
            </w:r>
          </w:p>
        </w:tc>
        <w:tc>
          <w:tcPr>
            <w:tcW w:w="2551" w:type="dxa"/>
            <w:vAlign w:val="center"/>
          </w:tcPr>
          <w:p>
            <w:pPr>
              <w:pStyle w:val="14"/>
            </w:pPr>
            <w:r>
              <w:t>≥95%</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设备合格率</w:t>
            </w:r>
          </w:p>
        </w:tc>
        <w:tc>
          <w:tcPr>
            <w:tcW w:w="2835" w:type="dxa"/>
            <w:vAlign w:val="center"/>
          </w:tcPr>
          <w:p>
            <w:pPr>
              <w:pStyle w:val="14"/>
            </w:pPr>
            <w:r>
              <w:t>设备合格率</w:t>
            </w:r>
          </w:p>
        </w:tc>
        <w:tc>
          <w:tcPr>
            <w:tcW w:w="2551" w:type="dxa"/>
            <w:vAlign w:val="center"/>
          </w:tcPr>
          <w:p>
            <w:pPr>
              <w:pStyle w:val="14"/>
            </w:pPr>
            <w:r>
              <w:t>100%</w:t>
            </w:r>
          </w:p>
        </w:tc>
        <w:tc>
          <w:tcPr>
            <w:tcW w:w="2268" w:type="dxa"/>
            <w:vAlign w:val="center"/>
          </w:tcPr>
          <w:p>
            <w:pPr>
              <w:pStyle w:val="14"/>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年度内完成全部工作内容</w:t>
            </w:r>
          </w:p>
        </w:tc>
        <w:tc>
          <w:tcPr>
            <w:tcW w:w="2551" w:type="dxa"/>
            <w:vAlign w:val="center"/>
          </w:tcPr>
          <w:p>
            <w:pPr>
              <w:pStyle w:val="14"/>
            </w:pPr>
            <w:r>
              <w:t>2023年12月31日前</w:t>
            </w:r>
          </w:p>
        </w:tc>
        <w:tc>
          <w:tcPr>
            <w:tcW w:w="2268" w:type="dxa"/>
            <w:vAlign w:val="center"/>
          </w:tcPr>
          <w:p>
            <w:pPr>
              <w:pStyle w:val="14"/>
            </w:pPr>
            <w:r>
              <w:t>2023年度单位工作计划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购置总成本</w:t>
            </w:r>
          </w:p>
        </w:tc>
        <w:tc>
          <w:tcPr>
            <w:tcW w:w="2835" w:type="dxa"/>
            <w:vAlign w:val="center"/>
          </w:tcPr>
          <w:p>
            <w:pPr>
              <w:pStyle w:val="14"/>
            </w:pPr>
            <w:r>
              <w:t>设备购置及更新总成本</w:t>
            </w:r>
          </w:p>
        </w:tc>
        <w:tc>
          <w:tcPr>
            <w:tcW w:w="2551" w:type="dxa"/>
            <w:vAlign w:val="center"/>
          </w:tcPr>
          <w:p>
            <w:pPr>
              <w:pStyle w:val="14"/>
            </w:pPr>
            <w:r>
              <w:t>≤555.99万元</w:t>
            </w:r>
          </w:p>
        </w:tc>
        <w:tc>
          <w:tcPr>
            <w:tcW w:w="2268" w:type="dxa"/>
            <w:vAlign w:val="center"/>
          </w:tcPr>
          <w:p>
            <w:pPr>
              <w:pStyle w:val="14"/>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交通拥堵路段里程缓解率</w:t>
            </w:r>
          </w:p>
        </w:tc>
        <w:tc>
          <w:tcPr>
            <w:tcW w:w="2835" w:type="dxa"/>
            <w:vAlign w:val="center"/>
          </w:tcPr>
          <w:p>
            <w:pPr>
              <w:pStyle w:val="14"/>
            </w:pPr>
            <w:r>
              <w:t>交通拥堵路段里程缓解率</w:t>
            </w:r>
          </w:p>
        </w:tc>
        <w:tc>
          <w:tcPr>
            <w:tcW w:w="2551" w:type="dxa"/>
            <w:vAlign w:val="center"/>
          </w:tcPr>
          <w:p>
            <w:pPr>
              <w:pStyle w:val="14"/>
            </w:pPr>
            <w:r>
              <w:t>≥5%</w:t>
            </w:r>
          </w:p>
        </w:tc>
        <w:tc>
          <w:tcPr>
            <w:tcW w:w="2268" w:type="dxa"/>
            <w:vAlign w:val="center"/>
          </w:tcPr>
          <w:p>
            <w:pPr>
              <w:pStyle w:val="14"/>
            </w:pPr>
            <w:r>
              <w:t>2023年度单位工作计划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交通管理工作调查问卷结果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6、劳务派遣人员经费绩效目标表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聘用劳务派遣人员1258人，缓解警用人员不足，提高交通管理业务能力水平，满足群众服务需求。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聘用劳务派遣人次</w:t>
            </w:r>
          </w:p>
        </w:tc>
        <w:tc>
          <w:tcPr>
            <w:tcW w:w="2835" w:type="dxa"/>
            <w:vAlign w:val="center"/>
          </w:tcPr>
          <w:p>
            <w:pPr>
              <w:pStyle w:val="14"/>
            </w:pPr>
            <w:r>
              <w:t>聘用劳务派遣人次</w:t>
            </w:r>
          </w:p>
        </w:tc>
        <w:tc>
          <w:tcPr>
            <w:tcW w:w="2551" w:type="dxa"/>
            <w:vAlign w:val="center"/>
          </w:tcPr>
          <w:p>
            <w:pPr>
              <w:pStyle w:val="14"/>
            </w:pPr>
            <w:r>
              <w:t>1258人</w:t>
            </w:r>
          </w:p>
        </w:tc>
        <w:tc>
          <w:tcPr>
            <w:tcW w:w="2268" w:type="dxa"/>
            <w:vAlign w:val="center"/>
          </w:tcPr>
          <w:p>
            <w:pPr>
              <w:pStyle w:val="14"/>
            </w:pPr>
            <w:r>
              <w:t>支队2023年度用人计划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考勤出勤率</w:t>
            </w:r>
          </w:p>
        </w:tc>
        <w:tc>
          <w:tcPr>
            <w:tcW w:w="2835" w:type="dxa"/>
            <w:vAlign w:val="center"/>
          </w:tcPr>
          <w:p>
            <w:pPr>
              <w:pStyle w:val="14"/>
            </w:pPr>
            <w:r>
              <w:t>考勤出勤率</w:t>
            </w:r>
          </w:p>
        </w:tc>
        <w:tc>
          <w:tcPr>
            <w:tcW w:w="2551" w:type="dxa"/>
            <w:vAlign w:val="center"/>
          </w:tcPr>
          <w:p>
            <w:pPr>
              <w:pStyle w:val="14"/>
            </w:pPr>
            <w:r>
              <w:t>≥98%</w:t>
            </w:r>
          </w:p>
        </w:tc>
        <w:tc>
          <w:tcPr>
            <w:tcW w:w="2268" w:type="dxa"/>
            <w:vAlign w:val="center"/>
          </w:tcPr>
          <w:p>
            <w:pPr>
              <w:pStyle w:val="14"/>
            </w:pPr>
            <w:r>
              <w:t>支队考勤系统管理要求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劳务派遣人员工资支付及时性</w:t>
            </w:r>
          </w:p>
        </w:tc>
        <w:tc>
          <w:tcPr>
            <w:tcW w:w="2835" w:type="dxa"/>
            <w:vAlign w:val="center"/>
          </w:tcPr>
          <w:p>
            <w:pPr>
              <w:pStyle w:val="14"/>
            </w:pPr>
            <w:r>
              <w:t>按照合同约定按月支付劳务派遣人员工资</w:t>
            </w:r>
          </w:p>
        </w:tc>
        <w:tc>
          <w:tcPr>
            <w:tcW w:w="2551" w:type="dxa"/>
            <w:vAlign w:val="center"/>
          </w:tcPr>
          <w:p>
            <w:pPr>
              <w:pStyle w:val="14"/>
            </w:pPr>
            <w:r>
              <w:t>100%</w:t>
            </w:r>
          </w:p>
        </w:tc>
        <w:tc>
          <w:tcPr>
            <w:tcW w:w="2268" w:type="dxa"/>
            <w:vAlign w:val="center"/>
          </w:tcPr>
          <w:p>
            <w:pPr>
              <w:pStyle w:val="14"/>
            </w:pPr>
            <w:r>
              <w:t>聘用合同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聘用人员总成本</w:t>
            </w:r>
          </w:p>
        </w:tc>
        <w:tc>
          <w:tcPr>
            <w:tcW w:w="2551" w:type="dxa"/>
            <w:vAlign w:val="center"/>
          </w:tcPr>
          <w:p>
            <w:pPr>
              <w:pStyle w:val="14"/>
            </w:pPr>
            <w:r>
              <w:t>≤5869.13万元</w:t>
            </w:r>
          </w:p>
        </w:tc>
        <w:tc>
          <w:tcPr>
            <w:tcW w:w="2268" w:type="dxa"/>
            <w:vAlign w:val="center"/>
          </w:tcPr>
          <w:p>
            <w:pPr>
              <w:pStyle w:val="14"/>
            </w:pPr>
            <w:r>
              <w:t>根据人员数量及合同测算需求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保障业务工作顺利开展</w:t>
            </w:r>
          </w:p>
        </w:tc>
        <w:tc>
          <w:tcPr>
            <w:tcW w:w="2835" w:type="dxa"/>
            <w:vAlign w:val="center"/>
          </w:tcPr>
          <w:p>
            <w:pPr>
              <w:pStyle w:val="14"/>
            </w:pPr>
            <w:r>
              <w:t>缓解警力不足问题，保障业务工作顺利开展</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≥95%</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7、设施设备运行维护费绩效目标表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做好维修、维护工作，保障单位业务工作正常开展。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设备维修维护完成率</w:t>
            </w:r>
          </w:p>
        </w:tc>
        <w:tc>
          <w:tcPr>
            <w:tcW w:w="2835" w:type="dxa"/>
            <w:vAlign w:val="center"/>
          </w:tcPr>
          <w:p>
            <w:pPr>
              <w:pStyle w:val="14"/>
            </w:pPr>
            <w:r>
              <w:t>设备维修维护完成率</w:t>
            </w:r>
          </w:p>
        </w:tc>
        <w:tc>
          <w:tcPr>
            <w:tcW w:w="2551" w:type="dxa"/>
            <w:vAlign w:val="center"/>
          </w:tcPr>
          <w:p>
            <w:pPr>
              <w:pStyle w:val="14"/>
            </w:pPr>
            <w:r>
              <w:t>≥90%</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设备维修维护合格率</w:t>
            </w:r>
          </w:p>
        </w:tc>
        <w:tc>
          <w:tcPr>
            <w:tcW w:w="2835" w:type="dxa"/>
            <w:vAlign w:val="center"/>
          </w:tcPr>
          <w:p>
            <w:pPr>
              <w:pStyle w:val="14"/>
            </w:pPr>
            <w:r>
              <w:t>设备维修维护合格率</w:t>
            </w:r>
          </w:p>
        </w:tc>
        <w:tc>
          <w:tcPr>
            <w:tcW w:w="2551" w:type="dxa"/>
            <w:vAlign w:val="center"/>
          </w:tcPr>
          <w:p>
            <w:pPr>
              <w:pStyle w:val="14"/>
            </w:pPr>
            <w:r>
              <w:t>100%</w:t>
            </w:r>
          </w:p>
        </w:tc>
        <w:tc>
          <w:tcPr>
            <w:tcW w:w="2268" w:type="dxa"/>
            <w:vAlign w:val="center"/>
          </w:tcPr>
          <w:p>
            <w:pPr>
              <w:pStyle w:val="14"/>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维修维护完成时限</w:t>
            </w:r>
          </w:p>
        </w:tc>
        <w:tc>
          <w:tcPr>
            <w:tcW w:w="2835" w:type="dxa"/>
            <w:vAlign w:val="center"/>
          </w:tcPr>
          <w:p>
            <w:pPr>
              <w:pStyle w:val="14"/>
            </w:pPr>
            <w:r>
              <w:t>维修维护完成时限</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≤60万元</w:t>
            </w:r>
          </w:p>
        </w:tc>
        <w:tc>
          <w:tcPr>
            <w:tcW w:w="2268" w:type="dxa"/>
            <w:vAlign w:val="center"/>
          </w:tcPr>
          <w:p>
            <w:pPr>
              <w:pStyle w:val="14"/>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保障单位业务正常开展</w:t>
            </w:r>
          </w:p>
        </w:tc>
        <w:tc>
          <w:tcPr>
            <w:tcW w:w="2835" w:type="dxa"/>
            <w:vAlign w:val="center"/>
          </w:tcPr>
          <w:p>
            <w:pPr>
              <w:pStyle w:val="14"/>
            </w:pPr>
            <w:r>
              <w:t>保障单位业务工作正常开展</w:t>
            </w:r>
          </w:p>
        </w:tc>
        <w:tc>
          <w:tcPr>
            <w:tcW w:w="2551" w:type="dxa"/>
            <w:vAlign w:val="center"/>
          </w:tcPr>
          <w:p>
            <w:pPr>
              <w:pStyle w:val="14"/>
            </w:pPr>
            <w:r>
              <w:t>进一步有效保障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单位内部工作人员满意度</w:t>
            </w:r>
          </w:p>
        </w:tc>
        <w:tc>
          <w:tcPr>
            <w:tcW w:w="2835" w:type="dxa"/>
            <w:vAlign w:val="center"/>
          </w:tcPr>
          <w:p>
            <w:pPr>
              <w:pStyle w:val="14"/>
            </w:pPr>
            <w:r>
              <w:t>机关内部人员满意度</w:t>
            </w:r>
          </w:p>
        </w:tc>
        <w:tc>
          <w:tcPr>
            <w:tcW w:w="2551" w:type="dxa"/>
            <w:vAlign w:val="center"/>
          </w:tcPr>
          <w:p>
            <w:pPr>
              <w:pStyle w:val="14"/>
            </w:pPr>
            <w:r>
              <w:t>≥95%</w:t>
            </w:r>
          </w:p>
        </w:tc>
        <w:tc>
          <w:tcPr>
            <w:tcW w:w="2268" w:type="dxa"/>
            <w:vAlign w:val="center"/>
          </w:tcPr>
          <w:p>
            <w:pPr>
              <w:pStyle w:val="14"/>
            </w:pPr>
            <w:r>
              <w:t>机关工作人员调查问卷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8、支队及直属大队物业管理费绩效目标表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保证物业支出，维持行政运行，保障办公场所正常运转。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 xml:space="preserve">物业服务场所数量 </w:t>
            </w:r>
          </w:p>
        </w:tc>
        <w:tc>
          <w:tcPr>
            <w:tcW w:w="2835" w:type="dxa"/>
            <w:vAlign w:val="center"/>
          </w:tcPr>
          <w:p>
            <w:pPr>
              <w:pStyle w:val="14"/>
            </w:pPr>
            <w:r>
              <w:t xml:space="preserve">物业服务场所数量 </w:t>
            </w:r>
          </w:p>
        </w:tc>
        <w:tc>
          <w:tcPr>
            <w:tcW w:w="2551" w:type="dxa"/>
            <w:vAlign w:val="center"/>
          </w:tcPr>
          <w:p>
            <w:pPr>
              <w:pStyle w:val="14"/>
            </w:pPr>
            <w:r>
              <w:t>≤28处</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物业工作完成率</w:t>
            </w:r>
          </w:p>
        </w:tc>
        <w:tc>
          <w:tcPr>
            <w:tcW w:w="2835" w:type="dxa"/>
            <w:vAlign w:val="center"/>
          </w:tcPr>
          <w:p>
            <w:pPr>
              <w:pStyle w:val="14"/>
            </w:pPr>
            <w:r>
              <w:t>物业工作完成率</w:t>
            </w:r>
          </w:p>
        </w:tc>
        <w:tc>
          <w:tcPr>
            <w:tcW w:w="2551" w:type="dxa"/>
            <w:vAlign w:val="center"/>
          </w:tcPr>
          <w:p>
            <w:pPr>
              <w:pStyle w:val="14"/>
            </w:pPr>
            <w:r>
              <w:t>100%</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物业费保障时间</w:t>
            </w:r>
          </w:p>
        </w:tc>
        <w:tc>
          <w:tcPr>
            <w:tcW w:w="2835" w:type="dxa"/>
            <w:vAlign w:val="center"/>
          </w:tcPr>
          <w:p>
            <w:pPr>
              <w:pStyle w:val="14"/>
            </w:pPr>
            <w:r>
              <w:t>物业管理全年开展</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物业费总成本</w:t>
            </w:r>
          </w:p>
        </w:tc>
        <w:tc>
          <w:tcPr>
            <w:tcW w:w="2835" w:type="dxa"/>
            <w:vAlign w:val="center"/>
          </w:tcPr>
          <w:p>
            <w:pPr>
              <w:pStyle w:val="14"/>
            </w:pPr>
            <w:r>
              <w:t>物业费总成本</w:t>
            </w:r>
          </w:p>
        </w:tc>
        <w:tc>
          <w:tcPr>
            <w:tcW w:w="2551" w:type="dxa"/>
            <w:vAlign w:val="center"/>
          </w:tcPr>
          <w:p>
            <w:pPr>
              <w:pStyle w:val="14"/>
            </w:pPr>
            <w:r>
              <w:t>≤300万元</w:t>
            </w:r>
          </w:p>
        </w:tc>
        <w:tc>
          <w:tcPr>
            <w:tcW w:w="2268" w:type="dxa"/>
            <w:vAlign w:val="center"/>
          </w:tcPr>
          <w:p>
            <w:pPr>
              <w:pStyle w:val="14"/>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保障办公场所正常运转</w:t>
            </w:r>
          </w:p>
        </w:tc>
        <w:tc>
          <w:tcPr>
            <w:tcW w:w="2835" w:type="dxa"/>
            <w:vAlign w:val="center"/>
          </w:tcPr>
          <w:p>
            <w:pPr>
              <w:pStyle w:val="14"/>
            </w:pPr>
            <w:r>
              <w:t>通过日常物业费支出，保障办公场所正常运转</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单位内部工作人员满意度</w:t>
            </w:r>
          </w:p>
        </w:tc>
        <w:tc>
          <w:tcPr>
            <w:tcW w:w="2835" w:type="dxa"/>
            <w:vAlign w:val="center"/>
          </w:tcPr>
          <w:p>
            <w:pPr>
              <w:pStyle w:val="14"/>
            </w:pPr>
            <w:r>
              <w:t>单位内部工作人员满意度</w:t>
            </w:r>
          </w:p>
        </w:tc>
        <w:tc>
          <w:tcPr>
            <w:tcW w:w="2551" w:type="dxa"/>
            <w:vAlign w:val="center"/>
          </w:tcPr>
          <w:p>
            <w:pPr>
              <w:pStyle w:val="14"/>
            </w:pPr>
            <w:r>
              <w:t>≥95%</w:t>
            </w:r>
          </w:p>
        </w:tc>
        <w:tc>
          <w:tcPr>
            <w:tcW w:w="2268" w:type="dxa"/>
            <w:vAlign w:val="center"/>
          </w:tcPr>
          <w:p>
            <w:pPr>
              <w:pStyle w:val="14"/>
            </w:pPr>
            <w:r>
              <w:t>机关工作人员调查问卷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9、直属大队及中队办公费绩效目标表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维持行政运行，保障业务工作正常开展。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购买办公耗材种类</w:t>
            </w:r>
          </w:p>
        </w:tc>
        <w:tc>
          <w:tcPr>
            <w:tcW w:w="2835" w:type="dxa"/>
            <w:vAlign w:val="center"/>
          </w:tcPr>
          <w:p>
            <w:pPr>
              <w:pStyle w:val="14"/>
            </w:pPr>
            <w:r>
              <w:t>购买办公耗材种类</w:t>
            </w:r>
          </w:p>
        </w:tc>
        <w:tc>
          <w:tcPr>
            <w:tcW w:w="2551" w:type="dxa"/>
            <w:vAlign w:val="center"/>
          </w:tcPr>
          <w:p>
            <w:pPr>
              <w:pStyle w:val="14"/>
            </w:pPr>
            <w:r>
              <w:t>≥5类</w:t>
            </w:r>
          </w:p>
        </w:tc>
        <w:tc>
          <w:tcPr>
            <w:tcW w:w="2268" w:type="dxa"/>
            <w:vAlign w:val="center"/>
          </w:tcPr>
          <w:p>
            <w:pPr>
              <w:pStyle w:val="14"/>
            </w:pPr>
            <w:r>
              <w:t>支队2023年度工作需求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办公用品合格率</w:t>
            </w:r>
          </w:p>
        </w:tc>
        <w:tc>
          <w:tcPr>
            <w:tcW w:w="2835" w:type="dxa"/>
            <w:vAlign w:val="center"/>
          </w:tcPr>
          <w:p>
            <w:pPr>
              <w:pStyle w:val="14"/>
            </w:pPr>
            <w:r>
              <w:t>办公用品合格率</w:t>
            </w:r>
          </w:p>
        </w:tc>
        <w:tc>
          <w:tcPr>
            <w:tcW w:w="2551" w:type="dxa"/>
            <w:vAlign w:val="center"/>
          </w:tcPr>
          <w:p>
            <w:pPr>
              <w:pStyle w:val="14"/>
            </w:pPr>
            <w:r>
              <w:t>100%</w:t>
            </w:r>
          </w:p>
        </w:tc>
        <w:tc>
          <w:tcPr>
            <w:tcW w:w="2268" w:type="dxa"/>
            <w:vAlign w:val="center"/>
          </w:tcPr>
          <w:p>
            <w:pPr>
              <w:pStyle w:val="14"/>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办公耗材使用时间</w:t>
            </w:r>
          </w:p>
        </w:tc>
        <w:tc>
          <w:tcPr>
            <w:tcW w:w="2835" w:type="dxa"/>
            <w:vAlign w:val="center"/>
          </w:tcPr>
          <w:p>
            <w:pPr>
              <w:pStyle w:val="14"/>
            </w:pPr>
            <w:r>
              <w:t>办公耗材使用时间</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≤410万元</w:t>
            </w:r>
          </w:p>
        </w:tc>
        <w:tc>
          <w:tcPr>
            <w:tcW w:w="2268" w:type="dxa"/>
            <w:vAlign w:val="center"/>
          </w:tcPr>
          <w:p>
            <w:pPr>
              <w:pStyle w:val="14"/>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保障单位业务正常开展</w:t>
            </w:r>
          </w:p>
        </w:tc>
        <w:tc>
          <w:tcPr>
            <w:tcW w:w="2835" w:type="dxa"/>
            <w:vAlign w:val="center"/>
          </w:tcPr>
          <w:p>
            <w:pPr>
              <w:pStyle w:val="14"/>
            </w:pPr>
            <w:r>
              <w:t>保障单位业务正常开展</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单位内部工作人员满意度</w:t>
            </w:r>
          </w:p>
        </w:tc>
        <w:tc>
          <w:tcPr>
            <w:tcW w:w="2835" w:type="dxa"/>
            <w:vAlign w:val="center"/>
          </w:tcPr>
          <w:p>
            <w:pPr>
              <w:pStyle w:val="14"/>
            </w:pPr>
            <w:r>
              <w:t>使用办公用品的机关内部人员满意度</w:t>
            </w:r>
          </w:p>
        </w:tc>
        <w:tc>
          <w:tcPr>
            <w:tcW w:w="2551" w:type="dxa"/>
            <w:vAlign w:val="center"/>
          </w:tcPr>
          <w:p>
            <w:pPr>
              <w:pStyle w:val="14"/>
            </w:pPr>
            <w:r>
              <w:t>≥98%</w:t>
            </w:r>
          </w:p>
        </w:tc>
        <w:tc>
          <w:tcPr>
            <w:tcW w:w="2268" w:type="dxa"/>
            <w:vAlign w:val="center"/>
          </w:tcPr>
          <w:p>
            <w:pPr>
              <w:pStyle w:val="14"/>
            </w:pPr>
            <w:r>
              <w:t>机关工作人员调查问卷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10、直属大队及中队维修费绩效目标表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支付房屋、设施等零星维修（护）费等，保障办公场所正常运转。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资金支持修缮房屋的数量</w:t>
            </w:r>
          </w:p>
        </w:tc>
        <w:tc>
          <w:tcPr>
            <w:tcW w:w="2835" w:type="dxa"/>
            <w:vAlign w:val="center"/>
          </w:tcPr>
          <w:p>
            <w:pPr>
              <w:pStyle w:val="14"/>
            </w:pPr>
            <w:r>
              <w:t>资金支持修缮房屋的数量</w:t>
            </w:r>
          </w:p>
        </w:tc>
        <w:tc>
          <w:tcPr>
            <w:tcW w:w="2551" w:type="dxa"/>
            <w:vAlign w:val="center"/>
          </w:tcPr>
          <w:p>
            <w:pPr>
              <w:pStyle w:val="14"/>
            </w:pPr>
            <w:r>
              <w:t>≤28处</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维修合格率</w:t>
            </w:r>
          </w:p>
        </w:tc>
        <w:tc>
          <w:tcPr>
            <w:tcW w:w="2835" w:type="dxa"/>
            <w:vAlign w:val="center"/>
          </w:tcPr>
          <w:p>
            <w:pPr>
              <w:pStyle w:val="14"/>
            </w:pPr>
            <w:r>
              <w:t>维修合格率</w:t>
            </w:r>
          </w:p>
        </w:tc>
        <w:tc>
          <w:tcPr>
            <w:tcW w:w="2551" w:type="dxa"/>
            <w:vAlign w:val="center"/>
          </w:tcPr>
          <w:p>
            <w:pPr>
              <w:pStyle w:val="14"/>
            </w:pPr>
            <w:r>
              <w:t>100%</w:t>
            </w:r>
          </w:p>
        </w:tc>
        <w:tc>
          <w:tcPr>
            <w:tcW w:w="2268" w:type="dxa"/>
            <w:vAlign w:val="center"/>
          </w:tcPr>
          <w:p>
            <w:pPr>
              <w:pStyle w:val="14"/>
            </w:pPr>
            <w:r>
              <w:t>工程竣工验收报告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房屋、设施维修（护）费时间</w:t>
            </w:r>
          </w:p>
        </w:tc>
        <w:tc>
          <w:tcPr>
            <w:tcW w:w="2835" w:type="dxa"/>
            <w:vAlign w:val="center"/>
          </w:tcPr>
          <w:p>
            <w:pPr>
              <w:pStyle w:val="14"/>
            </w:pPr>
            <w:r>
              <w:t>房屋、设施维修（护）全年开展</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日常维修（护）费总成本</w:t>
            </w:r>
          </w:p>
        </w:tc>
        <w:tc>
          <w:tcPr>
            <w:tcW w:w="2835" w:type="dxa"/>
            <w:vAlign w:val="center"/>
          </w:tcPr>
          <w:p>
            <w:pPr>
              <w:pStyle w:val="14"/>
            </w:pPr>
            <w:r>
              <w:t>支付房屋、设施维修（护）费等总成本</w:t>
            </w:r>
          </w:p>
        </w:tc>
        <w:tc>
          <w:tcPr>
            <w:tcW w:w="2551" w:type="dxa"/>
            <w:vAlign w:val="center"/>
          </w:tcPr>
          <w:p>
            <w:pPr>
              <w:pStyle w:val="14"/>
            </w:pPr>
            <w:r>
              <w:t>≤300万元</w:t>
            </w:r>
          </w:p>
        </w:tc>
        <w:tc>
          <w:tcPr>
            <w:tcW w:w="2268" w:type="dxa"/>
            <w:vAlign w:val="center"/>
          </w:tcPr>
          <w:p>
            <w:pPr>
              <w:pStyle w:val="14"/>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保障办公场所正常运转</w:t>
            </w:r>
          </w:p>
        </w:tc>
        <w:tc>
          <w:tcPr>
            <w:tcW w:w="2835" w:type="dxa"/>
            <w:vAlign w:val="center"/>
          </w:tcPr>
          <w:p>
            <w:pPr>
              <w:pStyle w:val="14"/>
            </w:pPr>
            <w:r>
              <w:t>通过房屋、设施维修（护），保障办公场所正常运转</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单位内部工作人员满意度</w:t>
            </w:r>
          </w:p>
        </w:tc>
        <w:tc>
          <w:tcPr>
            <w:tcW w:w="2835" w:type="dxa"/>
            <w:vAlign w:val="center"/>
          </w:tcPr>
          <w:p>
            <w:pPr>
              <w:pStyle w:val="14"/>
            </w:pPr>
            <w:r>
              <w:t>机关内部人员满意度</w:t>
            </w:r>
          </w:p>
        </w:tc>
        <w:tc>
          <w:tcPr>
            <w:tcW w:w="2551" w:type="dxa"/>
            <w:vAlign w:val="center"/>
          </w:tcPr>
          <w:p>
            <w:pPr>
              <w:pStyle w:val="14"/>
            </w:pPr>
            <w:r>
              <w:t>≥98%</w:t>
            </w:r>
          </w:p>
        </w:tc>
        <w:tc>
          <w:tcPr>
            <w:tcW w:w="2268" w:type="dxa"/>
            <w:vAlign w:val="center"/>
          </w:tcPr>
          <w:p>
            <w:pPr>
              <w:pStyle w:val="14"/>
            </w:pPr>
            <w:r>
              <w:t>机关工作人员调查问卷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11、直属大队及中队印刷费绩效目标表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做好专项印刷，保障执勤执法工作正常开展。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印刷品印制种类</w:t>
            </w:r>
          </w:p>
        </w:tc>
        <w:tc>
          <w:tcPr>
            <w:tcW w:w="2835" w:type="dxa"/>
            <w:vAlign w:val="center"/>
          </w:tcPr>
          <w:p>
            <w:pPr>
              <w:pStyle w:val="14"/>
            </w:pPr>
            <w:r>
              <w:t>印刷品印制种类</w:t>
            </w:r>
          </w:p>
        </w:tc>
        <w:tc>
          <w:tcPr>
            <w:tcW w:w="2551" w:type="dxa"/>
            <w:vAlign w:val="center"/>
          </w:tcPr>
          <w:p>
            <w:pPr>
              <w:pStyle w:val="14"/>
            </w:pPr>
            <w:r>
              <w:t>≥3类</w:t>
            </w:r>
          </w:p>
        </w:tc>
        <w:tc>
          <w:tcPr>
            <w:tcW w:w="2268" w:type="dxa"/>
            <w:vAlign w:val="center"/>
          </w:tcPr>
          <w:p>
            <w:pPr>
              <w:pStyle w:val="14"/>
            </w:pPr>
            <w:r>
              <w:t>支队2023年度工作需求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印刷品合格率</w:t>
            </w:r>
          </w:p>
        </w:tc>
        <w:tc>
          <w:tcPr>
            <w:tcW w:w="2835" w:type="dxa"/>
            <w:vAlign w:val="center"/>
          </w:tcPr>
          <w:p>
            <w:pPr>
              <w:pStyle w:val="14"/>
            </w:pPr>
            <w:r>
              <w:t>印刷品合格率</w:t>
            </w:r>
          </w:p>
        </w:tc>
        <w:tc>
          <w:tcPr>
            <w:tcW w:w="2551" w:type="dxa"/>
            <w:vAlign w:val="center"/>
          </w:tcPr>
          <w:p>
            <w:pPr>
              <w:pStyle w:val="14"/>
            </w:pPr>
            <w:r>
              <w:t>100%</w:t>
            </w:r>
          </w:p>
        </w:tc>
        <w:tc>
          <w:tcPr>
            <w:tcW w:w="2268" w:type="dxa"/>
            <w:vAlign w:val="center"/>
          </w:tcPr>
          <w:p>
            <w:pPr>
              <w:pStyle w:val="14"/>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印刷品使用时间</w:t>
            </w:r>
          </w:p>
        </w:tc>
        <w:tc>
          <w:tcPr>
            <w:tcW w:w="2835" w:type="dxa"/>
            <w:vAlign w:val="center"/>
          </w:tcPr>
          <w:p>
            <w:pPr>
              <w:pStyle w:val="14"/>
            </w:pPr>
            <w:r>
              <w:t>印刷品使用时间</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≤150万元</w:t>
            </w:r>
          </w:p>
        </w:tc>
        <w:tc>
          <w:tcPr>
            <w:tcW w:w="2268" w:type="dxa"/>
            <w:vAlign w:val="center"/>
          </w:tcPr>
          <w:p>
            <w:pPr>
              <w:pStyle w:val="14"/>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保障执勤执法工作正常开展</w:t>
            </w:r>
          </w:p>
        </w:tc>
        <w:tc>
          <w:tcPr>
            <w:tcW w:w="2835" w:type="dxa"/>
            <w:vAlign w:val="center"/>
          </w:tcPr>
          <w:p>
            <w:pPr>
              <w:pStyle w:val="14"/>
            </w:pPr>
            <w:r>
              <w:t>保障执勤执法工作正常开展</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单位工作人员满意度</w:t>
            </w:r>
          </w:p>
        </w:tc>
        <w:tc>
          <w:tcPr>
            <w:tcW w:w="2835" w:type="dxa"/>
            <w:vAlign w:val="center"/>
          </w:tcPr>
          <w:p>
            <w:pPr>
              <w:pStyle w:val="14"/>
            </w:pPr>
            <w:r>
              <w:t>单位工作人员满意度</w:t>
            </w:r>
          </w:p>
        </w:tc>
        <w:tc>
          <w:tcPr>
            <w:tcW w:w="2551" w:type="dxa"/>
            <w:vAlign w:val="center"/>
          </w:tcPr>
          <w:p>
            <w:pPr>
              <w:pStyle w:val="14"/>
            </w:pPr>
            <w:r>
              <w:t>≥95%</w:t>
            </w:r>
          </w:p>
        </w:tc>
        <w:tc>
          <w:tcPr>
            <w:tcW w:w="2268" w:type="dxa"/>
            <w:vAlign w:val="center"/>
          </w:tcPr>
          <w:p>
            <w:pPr>
              <w:pStyle w:val="14"/>
            </w:pPr>
            <w:r>
              <w:t>单位工作人员调查问卷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12、直属大队事故鉴定费绩效目标表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做好事故鉴定等专项支出，为依法定位道路交通事故责任，提供相关检验鉴定结论。</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交通事故鉴定种类</w:t>
            </w:r>
          </w:p>
        </w:tc>
        <w:tc>
          <w:tcPr>
            <w:tcW w:w="2835" w:type="dxa"/>
            <w:vAlign w:val="center"/>
          </w:tcPr>
          <w:p>
            <w:pPr>
              <w:pStyle w:val="14"/>
            </w:pPr>
            <w:r>
              <w:t>交通事故鉴定种类</w:t>
            </w:r>
          </w:p>
        </w:tc>
        <w:tc>
          <w:tcPr>
            <w:tcW w:w="2551" w:type="dxa"/>
            <w:vAlign w:val="center"/>
          </w:tcPr>
          <w:p>
            <w:pPr>
              <w:pStyle w:val="14"/>
            </w:pPr>
            <w:r>
              <w:t>≥5类</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鉴定合格率</w:t>
            </w:r>
          </w:p>
        </w:tc>
        <w:tc>
          <w:tcPr>
            <w:tcW w:w="2835" w:type="dxa"/>
            <w:vAlign w:val="center"/>
          </w:tcPr>
          <w:p>
            <w:pPr>
              <w:pStyle w:val="14"/>
            </w:pPr>
            <w:r>
              <w:t>正确还原事故发生形态、固定调查证据鉴定合格率</w:t>
            </w:r>
          </w:p>
        </w:tc>
        <w:tc>
          <w:tcPr>
            <w:tcW w:w="2551" w:type="dxa"/>
            <w:vAlign w:val="center"/>
          </w:tcPr>
          <w:p>
            <w:pPr>
              <w:pStyle w:val="14"/>
            </w:pPr>
            <w:r>
              <w:t>≥98%</w:t>
            </w:r>
          </w:p>
        </w:tc>
        <w:tc>
          <w:tcPr>
            <w:tcW w:w="2268" w:type="dxa"/>
            <w:vAlign w:val="center"/>
          </w:tcPr>
          <w:p>
            <w:pPr>
              <w:pStyle w:val="14"/>
            </w:pPr>
            <w:r>
              <w:t>《中华人民共和国道路交通安全法》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鉴定时间</w:t>
            </w:r>
          </w:p>
        </w:tc>
        <w:tc>
          <w:tcPr>
            <w:tcW w:w="2835" w:type="dxa"/>
            <w:vAlign w:val="center"/>
          </w:tcPr>
          <w:p>
            <w:pPr>
              <w:pStyle w:val="14"/>
            </w:pPr>
            <w:r>
              <w:t>全年开展</w:t>
            </w:r>
          </w:p>
        </w:tc>
        <w:tc>
          <w:tcPr>
            <w:tcW w:w="2551" w:type="dxa"/>
            <w:vAlign w:val="center"/>
          </w:tcPr>
          <w:p>
            <w:pPr>
              <w:pStyle w:val="14"/>
            </w:pPr>
            <w:r>
              <w:t>一年</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鉴定费总成本</w:t>
            </w:r>
          </w:p>
        </w:tc>
        <w:tc>
          <w:tcPr>
            <w:tcW w:w="2835" w:type="dxa"/>
            <w:vAlign w:val="center"/>
          </w:tcPr>
          <w:p>
            <w:pPr>
              <w:pStyle w:val="14"/>
            </w:pPr>
            <w:r>
              <w:t>支付鉴定费总成本控制额</w:t>
            </w:r>
          </w:p>
        </w:tc>
        <w:tc>
          <w:tcPr>
            <w:tcW w:w="2551" w:type="dxa"/>
            <w:vAlign w:val="center"/>
          </w:tcPr>
          <w:p>
            <w:pPr>
              <w:pStyle w:val="14"/>
            </w:pPr>
            <w:r>
              <w:t>≤409万元</w:t>
            </w:r>
          </w:p>
        </w:tc>
        <w:tc>
          <w:tcPr>
            <w:tcW w:w="2268" w:type="dxa"/>
            <w:vAlign w:val="center"/>
          </w:tcPr>
          <w:p>
            <w:pPr>
              <w:pStyle w:val="14"/>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为依法定位道路交通事故责任，提供相关检验鉴定结论，作为依据</w:t>
            </w:r>
          </w:p>
        </w:tc>
        <w:tc>
          <w:tcPr>
            <w:tcW w:w="2835" w:type="dxa"/>
            <w:vAlign w:val="center"/>
          </w:tcPr>
          <w:p>
            <w:pPr>
              <w:pStyle w:val="14"/>
            </w:pPr>
            <w:r>
              <w:t>为依法定位道路交通事故责任，提供相关检验鉴定结论，作为依据</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群众对事故鉴定满意度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13、直属各大队、中队宣传费绩效目标表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 xml:space="preserve">1.目标内容1　做好工作宣传，保障单位业务正常开展。 </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宣传覆盖率</w:t>
            </w:r>
          </w:p>
        </w:tc>
        <w:tc>
          <w:tcPr>
            <w:tcW w:w="2835" w:type="dxa"/>
            <w:vAlign w:val="center"/>
          </w:tcPr>
          <w:p>
            <w:pPr>
              <w:pStyle w:val="14"/>
            </w:pPr>
            <w:r>
              <w:t>宣传覆盖率</w:t>
            </w:r>
          </w:p>
        </w:tc>
        <w:tc>
          <w:tcPr>
            <w:tcW w:w="2551" w:type="dxa"/>
            <w:vAlign w:val="center"/>
          </w:tcPr>
          <w:p>
            <w:pPr>
              <w:pStyle w:val="14"/>
            </w:pPr>
            <w:r>
              <w:t>≥95%</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t>100%</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项目完成时限</w:t>
            </w:r>
          </w:p>
        </w:tc>
        <w:tc>
          <w:tcPr>
            <w:tcW w:w="2835" w:type="dxa"/>
            <w:vAlign w:val="center"/>
          </w:tcPr>
          <w:p>
            <w:pPr>
              <w:pStyle w:val="14"/>
            </w:pPr>
            <w:r>
              <w:t>项目完成时限</w:t>
            </w:r>
          </w:p>
        </w:tc>
        <w:tc>
          <w:tcPr>
            <w:tcW w:w="2551" w:type="dxa"/>
            <w:vAlign w:val="center"/>
          </w:tcPr>
          <w:p>
            <w:pPr>
              <w:pStyle w:val="14"/>
            </w:pPr>
            <w:r>
              <w:t>2023年12月31日前</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≤80万元</w:t>
            </w:r>
          </w:p>
        </w:tc>
        <w:tc>
          <w:tcPr>
            <w:tcW w:w="2268" w:type="dxa"/>
            <w:vAlign w:val="center"/>
          </w:tcPr>
          <w:p>
            <w:pPr>
              <w:pStyle w:val="14"/>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保障单位业务正常开展</w:t>
            </w:r>
          </w:p>
        </w:tc>
        <w:tc>
          <w:tcPr>
            <w:tcW w:w="2835" w:type="dxa"/>
            <w:vAlign w:val="center"/>
          </w:tcPr>
          <w:p>
            <w:pPr>
              <w:pStyle w:val="14"/>
            </w:pPr>
            <w:r>
              <w:t>保障单位宣传业务活动正常开展</w:t>
            </w:r>
          </w:p>
        </w:tc>
        <w:tc>
          <w:tcPr>
            <w:tcW w:w="2551" w:type="dxa"/>
            <w:vAlign w:val="center"/>
          </w:tcPr>
          <w:p>
            <w:pPr>
              <w:pStyle w:val="14"/>
            </w:pPr>
            <w:r>
              <w:t>进一步保障</w:t>
            </w:r>
          </w:p>
        </w:tc>
        <w:tc>
          <w:tcPr>
            <w:tcW w:w="2268" w:type="dxa"/>
            <w:vAlign w:val="center"/>
          </w:tcPr>
          <w:p>
            <w:pPr>
              <w:pStyle w:val="14"/>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群众对交通宣传满意度</w:t>
            </w:r>
          </w:p>
        </w:tc>
        <w:tc>
          <w:tcPr>
            <w:tcW w:w="2835" w:type="dxa"/>
            <w:vAlign w:val="center"/>
          </w:tcPr>
          <w:p>
            <w:pPr>
              <w:pStyle w:val="14"/>
            </w:pPr>
            <w:r>
              <w:t>群众对交通宣传满意度</w:t>
            </w:r>
          </w:p>
        </w:tc>
        <w:tc>
          <w:tcPr>
            <w:tcW w:w="2551" w:type="dxa"/>
            <w:vAlign w:val="center"/>
          </w:tcPr>
          <w:p>
            <w:pPr>
              <w:pStyle w:val="14"/>
            </w:pPr>
            <w:r>
              <w:t>≥95%</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14、电子警察系统设备更新及运行维护费绩效目标表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通过对电子警察进行每年的日常运行维护、支付光纤租赁费及系统设备更新，维持系统正常运转，打击各类机动车违法行为，保障人民生命财产安全。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更新路口电警数量</w:t>
            </w:r>
          </w:p>
        </w:tc>
        <w:tc>
          <w:tcPr>
            <w:tcW w:w="2835" w:type="dxa"/>
            <w:vAlign w:val="center"/>
          </w:tcPr>
          <w:p>
            <w:pPr>
              <w:pStyle w:val="14"/>
            </w:pPr>
            <w:r>
              <w:t>更新路口电警数量</w:t>
            </w:r>
          </w:p>
        </w:tc>
        <w:tc>
          <w:tcPr>
            <w:tcW w:w="2551" w:type="dxa"/>
            <w:vAlign w:val="center"/>
          </w:tcPr>
          <w:p>
            <w:pPr>
              <w:pStyle w:val="14"/>
            </w:pPr>
            <w:r>
              <w:t>≥35处</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≤3570万元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满足公安工作要求，保证交通秩序正常开展，保障人民生命财产安全。</w:t>
            </w:r>
          </w:p>
        </w:tc>
        <w:tc>
          <w:tcPr>
            <w:tcW w:w="2835" w:type="dxa"/>
            <w:vAlign w:val="center"/>
          </w:tcPr>
          <w:p>
            <w:pPr>
              <w:pStyle w:val="14"/>
            </w:pPr>
            <w:r>
              <w:t>满足公安工作要求，保证交通秩序正常开展，保障人民生命财产安全。</w:t>
            </w:r>
          </w:p>
        </w:tc>
        <w:tc>
          <w:tcPr>
            <w:tcW w:w="2551" w:type="dxa"/>
            <w:vAlign w:val="center"/>
          </w:tcPr>
          <w:p>
            <w:pPr>
              <w:pStyle w:val="14"/>
            </w:pPr>
            <w:r>
              <w:t>进一步保障</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交通违法处理群众满意度</w:t>
            </w:r>
          </w:p>
        </w:tc>
        <w:tc>
          <w:tcPr>
            <w:tcW w:w="2835" w:type="dxa"/>
            <w:vAlign w:val="center"/>
          </w:tcPr>
          <w:p>
            <w:pPr>
              <w:pStyle w:val="14"/>
            </w:pPr>
            <w:r>
              <w:t>交通违法处理群众满意度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15、公安交管大脑项目绩效目标表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通过建设公安交管大脑系统，解决网络通道、信息安全等各种问题，实现事故防控无死角、警情识别无误差、事件响应无延时，业务服务无投诉的目标。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建设公安交管大脑平台</w:t>
            </w:r>
          </w:p>
        </w:tc>
        <w:tc>
          <w:tcPr>
            <w:tcW w:w="2835" w:type="dxa"/>
            <w:vAlign w:val="center"/>
          </w:tcPr>
          <w:p>
            <w:pPr>
              <w:pStyle w:val="14"/>
            </w:pPr>
            <w:r>
              <w:t>建设公安交管大脑平台</w:t>
            </w:r>
          </w:p>
        </w:tc>
        <w:tc>
          <w:tcPr>
            <w:tcW w:w="2551" w:type="dxa"/>
            <w:vAlign w:val="center"/>
          </w:tcPr>
          <w:p>
            <w:pPr>
              <w:pStyle w:val="14"/>
            </w:pPr>
            <w:r>
              <w:t>1项</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≤1000万元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有效提高事故响应率、警情识别率</w:t>
            </w:r>
          </w:p>
        </w:tc>
        <w:tc>
          <w:tcPr>
            <w:tcW w:w="2835" w:type="dxa"/>
            <w:vAlign w:val="center"/>
          </w:tcPr>
          <w:p>
            <w:pPr>
              <w:pStyle w:val="14"/>
            </w:pPr>
            <w:r>
              <w:t>有效提高事故响应率、警情识别率</w:t>
            </w:r>
          </w:p>
        </w:tc>
        <w:tc>
          <w:tcPr>
            <w:tcW w:w="2551" w:type="dxa"/>
            <w:vAlign w:val="center"/>
          </w:tcPr>
          <w:p>
            <w:pPr>
              <w:pStyle w:val="14"/>
            </w:pPr>
            <w:r>
              <w:t>进一步提高</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群众对事故出警及时性的满意度</w:t>
            </w:r>
          </w:p>
        </w:tc>
        <w:tc>
          <w:tcPr>
            <w:tcW w:w="2835" w:type="dxa"/>
            <w:vAlign w:val="center"/>
          </w:tcPr>
          <w:p>
            <w:pPr>
              <w:pStyle w:val="14"/>
            </w:pPr>
            <w:r>
              <w:t>群众对事故出警及时性的满意度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16、关于下达市交警支队2022年中央和省级政法转移支付资金的通知（省级办案业务费）绩效目标表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有效改善道路的交通状况，挖掘道路潜力，发挥道路通行能力，减少和预防交通事故的发生，保障社会稳定。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事故停车数量</w:t>
            </w:r>
          </w:p>
        </w:tc>
        <w:tc>
          <w:tcPr>
            <w:tcW w:w="2835" w:type="dxa"/>
            <w:vAlign w:val="center"/>
          </w:tcPr>
          <w:p>
            <w:pPr>
              <w:pStyle w:val="14"/>
            </w:pPr>
            <w:r>
              <w:t>全年事故停车数量</w:t>
            </w:r>
          </w:p>
        </w:tc>
        <w:tc>
          <w:tcPr>
            <w:tcW w:w="2551" w:type="dxa"/>
            <w:vAlign w:val="center"/>
          </w:tcPr>
          <w:p>
            <w:pPr>
              <w:pStyle w:val="14"/>
            </w:pPr>
            <w:r>
              <w:t>≥0.12万辆</w:t>
            </w:r>
          </w:p>
        </w:tc>
        <w:tc>
          <w:tcPr>
            <w:tcW w:w="2268" w:type="dxa"/>
            <w:vAlign w:val="center"/>
          </w:tcPr>
          <w:p>
            <w:pPr>
              <w:pStyle w:val="14"/>
            </w:pPr>
            <w:r>
              <w:t>根据近三年执行情况测算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t>≥98%</w:t>
            </w:r>
          </w:p>
          <w:p>
            <w:pPr>
              <w:pStyle w:val="14"/>
            </w:pP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≤76.75万元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有效改善道路的交通状况</w:t>
            </w:r>
          </w:p>
        </w:tc>
        <w:tc>
          <w:tcPr>
            <w:tcW w:w="2835" w:type="dxa"/>
            <w:vAlign w:val="center"/>
          </w:tcPr>
          <w:p>
            <w:pPr>
              <w:pStyle w:val="14"/>
            </w:pPr>
            <w:r>
              <w:t>有效改善道路的交通状况，挖掘道路潜力,减少和预防交通事故的发生。</w:t>
            </w:r>
          </w:p>
        </w:tc>
        <w:tc>
          <w:tcPr>
            <w:tcW w:w="2551" w:type="dxa"/>
            <w:vAlign w:val="center"/>
          </w:tcPr>
          <w:p>
            <w:pPr>
              <w:pStyle w:val="14"/>
            </w:pPr>
            <w:r>
              <w:t>进一步改善</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交通违法处理群众满意度</w:t>
            </w:r>
          </w:p>
        </w:tc>
        <w:tc>
          <w:tcPr>
            <w:tcW w:w="2835" w:type="dxa"/>
            <w:vAlign w:val="center"/>
          </w:tcPr>
          <w:p>
            <w:pPr>
              <w:pStyle w:val="14"/>
            </w:pPr>
            <w:r>
              <w:t>交通违法处理群众满意度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17、关于下达市交警支队2022年中央和省级政法转移支付资金的通知（中央办案业务费）绩效目标表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有效改善道路的交通状况，挖掘道路潜力，发挥道路通行能力，减少和预防交通事故的发生，保障社会稳定。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事故停车数量</w:t>
            </w:r>
          </w:p>
        </w:tc>
        <w:tc>
          <w:tcPr>
            <w:tcW w:w="2835" w:type="dxa"/>
            <w:vAlign w:val="center"/>
          </w:tcPr>
          <w:p>
            <w:pPr>
              <w:pStyle w:val="14"/>
            </w:pPr>
            <w:r>
              <w:t>全年事故停车数量</w:t>
            </w:r>
          </w:p>
        </w:tc>
        <w:tc>
          <w:tcPr>
            <w:tcW w:w="2551" w:type="dxa"/>
            <w:vAlign w:val="center"/>
          </w:tcPr>
          <w:p>
            <w:pPr>
              <w:pStyle w:val="14"/>
            </w:pPr>
            <w:r>
              <w:t>≥0.16万辆</w:t>
            </w:r>
          </w:p>
        </w:tc>
        <w:tc>
          <w:tcPr>
            <w:tcW w:w="2268" w:type="dxa"/>
            <w:vAlign w:val="center"/>
          </w:tcPr>
          <w:p>
            <w:pPr>
              <w:pStyle w:val="14"/>
            </w:pPr>
            <w:r>
              <w:t>根据近三年执行情况测算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t>≥98%</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≤105.67万元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有效改善道路的交通状况</w:t>
            </w:r>
          </w:p>
        </w:tc>
        <w:tc>
          <w:tcPr>
            <w:tcW w:w="2835" w:type="dxa"/>
            <w:vAlign w:val="center"/>
          </w:tcPr>
          <w:p>
            <w:pPr>
              <w:pStyle w:val="14"/>
            </w:pPr>
            <w:r>
              <w:t>有效改善道路的交通状况，挖掘道路潜力,减少和预防交通事故的发生。</w:t>
            </w:r>
          </w:p>
        </w:tc>
        <w:tc>
          <w:tcPr>
            <w:tcW w:w="2551" w:type="dxa"/>
            <w:vAlign w:val="center"/>
          </w:tcPr>
          <w:p>
            <w:pPr>
              <w:pStyle w:val="14"/>
            </w:pPr>
            <w:r>
              <w:t>进一步改善</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交通违法处理群众满意度</w:t>
            </w:r>
          </w:p>
        </w:tc>
        <w:tc>
          <w:tcPr>
            <w:tcW w:w="2835" w:type="dxa"/>
            <w:vAlign w:val="center"/>
          </w:tcPr>
          <w:p>
            <w:pPr>
              <w:pStyle w:val="14"/>
            </w:pPr>
            <w:r>
              <w:t>交通违法处理群众满意度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18、关于下达市交警支队2022年中央和省级政法转移支付资金的通知（中央业务装备费）绩效目标表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规范道路交通执勤执法装备，保证执勤执法工作有序开展，有效减少重大交通事故发生。</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购置预警显示屏数量</w:t>
            </w:r>
          </w:p>
        </w:tc>
        <w:tc>
          <w:tcPr>
            <w:tcW w:w="2835" w:type="dxa"/>
            <w:vAlign w:val="center"/>
          </w:tcPr>
          <w:p>
            <w:pPr>
              <w:pStyle w:val="14"/>
            </w:pPr>
            <w:r>
              <w:t>购置预警显示屏数量</w:t>
            </w:r>
          </w:p>
        </w:tc>
        <w:tc>
          <w:tcPr>
            <w:tcW w:w="2551" w:type="dxa"/>
            <w:vAlign w:val="center"/>
          </w:tcPr>
          <w:p>
            <w:pPr>
              <w:pStyle w:val="14"/>
            </w:pPr>
            <w:r>
              <w:t>≤50个</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质量达标率</w:t>
            </w:r>
          </w:p>
        </w:tc>
        <w:tc>
          <w:tcPr>
            <w:tcW w:w="2835" w:type="dxa"/>
            <w:vAlign w:val="center"/>
          </w:tcPr>
          <w:p>
            <w:pPr>
              <w:pStyle w:val="14"/>
            </w:pPr>
            <w:r>
              <w:t>质量达标率</w:t>
            </w:r>
          </w:p>
        </w:tc>
        <w:tc>
          <w:tcPr>
            <w:tcW w:w="2551" w:type="dxa"/>
            <w:vAlign w:val="center"/>
          </w:tcPr>
          <w:p>
            <w:pPr>
              <w:pStyle w:val="14"/>
            </w:pPr>
            <w:r>
              <w:t>100%</w:t>
            </w:r>
          </w:p>
        </w:tc>
        <w:tc>
          <w:tcPr>
            <w:tcW w:w="2268" w:type="dxa"/>
            <w:vAlign w:val="center"/>
          </w:tcPr>
          <w:p>
            <w:pPr>
              <w:pStyle w:val="14"/>
            </w:pPr>
            <w:r>
              <w:t>设备验收报告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≤19.96万元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保证执勤执法工作正常开展</w:t>
            </w:r>
          </w:p>
        </w:tc>
        <w:tc>
          <w:tcPr>
            <w:tcW w:w="2835" w:type="dxa"/>
            <w:vAlign w:val="center"/>
          </w:tcPr>
          <w:p>
            <w:pPr>
              <w:pStyle w:val="14"/>
            </w:pPr>
            <w:r>
              <w:t>保证执勤执法工作正常开展</w:t>
            </w:r>
          </w:p>
        </w:tc>
        <w:tc>
          <w:tcPr>
            <w:tcW w:w="2551" w:type="dxa"/>
            <w:vAlign w:val="center"/>
          </w:tcPr>
          <w:p>
            <w:pPr>
              <w:pStyle w:val="14"/>
            </w:pPr>
            <w:r>
              <w:t>进一步保证</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群众对执勤执法工作的满意度</w:t>
            </w:r>
          </w:p>
        </w:tc>
        <w:tc>
          <w:tcPr>
            <w:tcW w:w="2835" w:type="dxa"/>
            <w:vAlign w:val="center"/>
          </w:tcPr>
          <w:p>
            <w:pPr>
              <w:pStyle w:val="14"/>
            </w:pPr>
            <w:r>
              <w:t>群众对执勤执法工作的满意度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19、交警警用装备购置经费绩效目标表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规范道路交通执勤执法装备，保证执勤执法工作有序开展，有效减少重大交通事故发生。</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建设具备人脸识别功能卡口</w:t>
            </w:r>
          </w:p>
        </w:tc>
        <w:tc>
          <w:tcPr>
            <w:tcW w:w="2835" w:type="dxa"/>
            <w:vAlign w:val="center"/>
          </w:tcPr>
          <w:p>
            <w:pPr>
              <w:pStyle w:val="14"/>
            </w:pPr>
            <w:r>
              <w:t>建设具备人脸识别功能卡口</w:t>
            </w:r>
          </w:p>
        </w:tc>
        <w:tc>
          <w:tcPr>
            <w:tcW w:w="2551" w:type="dxa"/>
            <w:vAlign w:val="center"/>
          </w:tcPr>
          <w:p>
            <w:pPr>
              <w:pStyle w:val="14"/>
            </w:pPr>
            <w:r>
              <w:t>≤9套</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质量达标率</w:t>
            </w:r>
          </w:p>
        </w:tc>
        <w:tc>
          <w:tcPr>
            <w:tcW w:w="2835" w:type="dxa"/>
            <w:vAlign w:val="center"/>
          </w:tcPr>
          <w:p>
            <w:pPr>
              <w:pStyle w:val="14"/>
            </w:pPr>
            <w:r>
              <w:t>质量达标率</w:t>
            </w:r>
          </w:p>
        </w:tc>
        <w:tc>
          <w:tcPr>
            <w:tcW w:w="2551" w:type="dxa"/>
            <w:vAlign w:val="center"/>
          </w:tcPr>
          <w:p>
            <w:pPr>
              <w:pStyle w:val="14"/>
            </w:pPr>
            <w:r>
              <w:t>100%</w:t>
            </w:r>
          </w:p>
        </w:tc>
        <w:tc>
          <w:tcPr>
            <w:tcW w:w="2268" w:type="dxa"/>
            <w:vAlign w:val="center"/>
          </w:tcPr>
          <w:p>
            <w:pPr>
              <w:pStyle w:val="14"/>
            </w:pPr>
            <w:r>
              <w:t>设备验收报告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≤200万元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保证执勤执法工作正常开展</w:t>
            </w:r>
          </w:p>
        </w:tc>
        <w:tc>
          <w:tcPr>
            <w:tcW w:w="2835" w:type="dxa"/>
            <w:vAlign w:val="center"/>
          </w:tcPr>
          <w:p>
            <w:pPr>
              <w:pStyle w:val="14"/>
            </w:pPr>
            <w:r>
              <w:t>保证执勤执法工作正常开展</w:t>
            </w:r>
          </w:p>
        </w:tc>
        <w:tc>
          <w:tcPr>
            <w:tcW w:w="2551" w:type="dxa"/>
            <w:vAlign w:val="center"/>
          </w:tcPr>
          <w:p>
            <w:pPr>
              <w:pStyle w:val="14"/>
            </w:pPr>
            <w:r>
              <w:t>进一步保证</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群众对执勤执法工作的满意度</w:t>
            </w:r>
          </w:p>
        </w:tc>
        <w:tc>
          <w:tcPr>
            <w:tcW w:w="2835" w:type="dxa"/>
            <w:vAlign w:val="center"/>
          </w:tcPr>
          <w:p>
            <w:pPr>
              <w:pStyle w:val="14"/>
            </w:pPr>
            <w:r>
              <w:t>群众对执勤执法工作的满意度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20、交通设施维护费绩效目标表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通过对各类交通设施进行日常维护及更新，维护良好道路交通秩序，保障道路交通安全，缓解城市交通拥堵。</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交通标线维护服务覆盖面积</w:t>
            </w:r>
          </w:p>
        </w:tc>
        <w:tc>
          <w:tcPr>
            <w:tcW w:w="2835" w:type="dxa"/>
            <w:vAlign w:val="center"/>
          </w:tcPr>
          <w:p>
            <w:pPr>
              <w:pStyle w:val="14"/>
            </w:pPr>
            <w:r>
              <w:t>交通标线维护服务覆盖面积</w:t>
            </w:r>
          </w:p>
        </w:tc>
        <w:tc>
          <w:tcPr>
            <w:tcW w:w="2551" w:type="dxa"/>
            <w:vAlign w:val="center"/>
          </w:tcPr>
          <w:p>
            <w:pPr>
              <w:pStyle w:val="14"/>
            </w:pPr>
            <w:r>
              <w:t>≥100万平方米</w:t>
            </w:r>
          </w:p>
        </w:tc>
        <w:tc>
          <w:tcPr>
            <w:tcW w:w="2268" w:type="dxa"/>
            <w:vAlign w:val="center"/>
          </w:tcPr>
          <w:p>
            <w:pPr>
              <w:pStyle w:val="14"/>
            </w:pPr>
            <w:r>
              <w:t>2023年度市公安交通警察支队实际测算需求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项目完工合格率</w:t>
            </w:r>
          </w:p>
        </w:tc>
        <w:tc>
          <w:tcPr>
            <w:tcW w:w="2835" w:type="dxa"/>
            <w:vAlign w:val="center"/>
          </w:tcPr>
          <w:p>
            <w:pPr>
              <w:pStyle w:val="14"/>
            </w:pPr>
            <w:r>
              <w:t>项目完工合格率</w:t>
            </w:r>
          </w:p>
        </w:tc>
        <w:tc>
          <w:tcPr>
            <w:tcW w:w="2551" w:type="dxa"/>
            <w:vAlign w:val="center"/>
          </w:tcPr>
          <w:p>
            <w:pPr>
              <w:pStyle w:val="14"/>
            </w:pPr>
            <w:r>
              <w:t>100%</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p>
            <w:pPr>
              <w:pStyle w:val="14"/>
            </w:pPr>
          </w:p>
        </w:tc>
        <w:tc>
          <w:tcPr>
            <w:tcW w:w="2835" w:type="dxa"/>
            <w:vAlign w:val="center"/>
          </w:tcPr>
          <w:p>
            <w:pPr>
              <w:pStyle w:val="14"/>
            </w:pPr>
            <w:r>
              <w:t>项目完成时间</w:t>
            </w:r>
          </w:p>
          <w:p>
            <w:pPr>
              <w:pStyle w:val="14"/>
            </w:pPr>
          </w:p>
          <w:p>
            <w:pPr>
              <w:pStyle w:val="14"/>
            </w:pP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≤3000万元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持续维护良好道路秩序，保障道路交通安全</w:t>
            </w:r>
          </w:p>
        </w:tc>
        <w:tc>
          <w:tcPr>
            <w:tcW w:w="2835" w:type="dxa"/>
            <w:vAlign w:val="center"/>
          </w:tcPr>
          <w:p>
            <w:pPr>
              <w:pStyle w:val="14"/>
            </w:pPr>
            <w:r>
              <w:t>持续维护良好道路秩序，保障道路交通安全</w:t>
            </w:r>
          </w:p>
        </w:tc>
        <w:tc>
          <w:tcPr>
            <w:tcW w:w="2551" w:type="dxa"/>
            <w:vAlign w:val="center"/>
          </w:tcPr>
          <w:p>
            <w:pPr>
              <w:pStyle w:val="14"/>
            </w:pPr>
            <w:r>
              <w:t>持续维护</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群众对道路交通设施的满意度</w:t>
            </w:r>
          </w:p>
        </w:tc>
        <w:tc>
          <w:tcPr>
            <w:tcW w:w="2835" w:type="dxa"/>
            <w:vAlign w:val="center"/>
          </w:tcPr>
          <w:p>
            <w:pPr>
              <w:pStyle w:val="14"/>
            </w:pPr>
            <w:r>
              <w:t>群众对道路交通设施的满意度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21、交通信号优化维保服务绩效目标表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1.目标内容1根据路口的实际流量变化，科学的、制定控制方案和合理的分配放行时间，减少路口停车次数，提高路口的实际通行能力，以有效地缓解交通拥堵。</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已联网路口信号机、检测器设备维保数量</w:t>
            </w:r>
          </w:p>
        </w:tc>
        <w:tc>
          <w:tcPr>
            <w:tcW w:w="2835" w:type="dxa"/>
            <w:vAlign w:val="center"/>
          </w:tcPr>
          <w:p>
            <w:pPr>
              <w:pStyle w:val="14"/>
            </w:pPr>
            <w:r>
              <w:t>已联网路口信号机、检测器设备维保数量</w:t>
            </w:r>
          </w:p>
        </w:tc>
        <w:tc>
          <w:tcPr>
            <w:tcW w:w="2551" w:type="dxa"/>
            <w:vAlign w:val="center"/>
          </w:tcPr>
          <w:p>
            <w:pPr>
              <w:pStyle w:val="14"/>
            </w:pPr>
            <w:r>
              <w:t>≥288个</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t>100%</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≤250万元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提高路口的实际通行能力，以有效地缓解交通拥堵</w:t>
            </w:r>
          </w:p>
        </w:tc>
        <w:tc>
          <w:tcPr>
            <w:tcW w:w="2835" w:type="dxa"/>
            <w:vAlign w:val="center"/>
          </w:tcPr>
          <w:p>
            <w:pPr>
              <w:pStyle w:val="14"/>
            </w:pPr>
            <w:r>
              <w:t>提高路口的实际通行能力，以有效地缓解交通拥堵。</w:t>
            </w:r>
          </w:p>
        </w:tc>
        <w:tc>
          <w:tcPr>
            <w:tcW w:w="2551" w:type="dxa"/>
            <w:vAlign w:val="center"/>
          </w:tcPr>
          <w:p>
            <w:pPr>
              <w:pStyle w:val="14"/>
            </w:pPr>
            <w:r>
              <w:t>进一步缓解</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群众对道路通行情况满意度</w:t>
            </w:r>
          </w:p>
        </w:tc>
        <w:tc>
          <w:tcPr>
            <w:tcW w:w="2835" w:type="dxa"/>
            <w:vAlign w:val="center"/>
          </w:tcPr>
          <w:p>
            <w:pPr>
              <w:pStyle w:val="14"/>
            </w:pPr>
            <w:r>
              <w:t>群众对道路通行情况满意度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22、违法及事故拖停车费绩效目标表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有效改善道路的交通状况，挖掘道路潜力，发挥道路通行能力，减少和预防交通事故的发生，保障社会稳定。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事故停车数量</w:t>
            </w:r>
          </w:p>
        </w:tc>
        <w:tc>
          <w:tcPr>
            <w:tcW w:w="2835" w:type="dxa"/>
            <w:vAlign w:val="center"/>
          </w:tcPr>
          <w:p>
            <w:pPr>
              <w:pStyle w:val="14"/>
            </w:pPr>
            <w:r>
              <w:t>全年事故停车数量</w:t>
            </w:r>
          </w:p>
        </w:tc>
        <w:tc>
          <w:tcPr>
            <w:tcW w:w="2551" w:type="dxa"/>
            <w:vAlign w:val="center"/>
          </w:tcPr>
          <w:p>
            <w:pPr>
              <w:pStyle w:val="14"/>
            </w:pPr>
            <w:r>
              <w:t>≥0.6万辆</w:t>
            </w:r>
          </w:p>
        </w:tc>
        <w:tc>
          <w:tcPr>
            <w:tcW w:w="2268" w:type="dxa"/>
            <w:vAlign w:val="center"/>
          </w:tcPr>
          <w:p>
            <w:pPr>
              <w:pStyle w:val="14"/>
            </w:pPr>
            <w:r>
              <w:t>根据近三年执行情况测算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t>≥98%</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≤400万元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有效改善道路的交通状况</w:t>
            </w:r>
          </w:p>
        </w:tc>
        <w:tc>
          <w:tcPr>
            <w:tcW w:w="2835" w:type="dxa"/>
            <w:vAlign w:val="center"/>
          </w:tcPr>
          <w:p>
            <w:pPr>
              <w:pStyle w:val="14"/>
            </w:pPr>
            <w:r>
              <w:t>有效改善道路的交通状况，挖掘道路潜力,减少和预防交通事故的发生。</w:t>
            </w:r>
          </w:p>
        </w:tc>
        <w:tc>
          <w:tcPr>
            <w:tcW w:w="2551" w:type="dxa"/>
            <w:vAlign w:val="center"/>
          </w:tcPr>
          <w:p>
            <w:pPr>
              <w:pStyle w:val="14"/>
            </w:pPr>
            <w:r>
              <w:t>进一步改善</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交通违法处理群众满意度</w:t>
            </w:r>
          </w:p>
        </w:tc>
        <w:tc>
          <w:tcPr>
            <w:tcW w:w="2835" w:type="dxa"/>
            <w:vAlign w:val="center"/>
          </w:tcPr>
          <w:p>
            <w:pPr>
              <w:pStyle w:val="14"/>
            </w:pPr>
            <w:r>
              <w:t>交通违法处理群众满意度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23、直属大队房屋修缮改造项目绩效目标表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保证供热安全稳定运行，改善居民的生活质量，提高城市品位。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供热改造户数</w:t>
            </w:r>
          </w:p>
        </w:tc>
        <w:tc>
          <w:tcPr>
            <w:tcW w:w="2835" w:type="dxa"/>
            <w:vAlign w:val="center"/>
          </w:tcPr>
          <w:p>
            <w:pPr>
              <w:pStyle w:val="14"/>
            </w:pPr>
            <w:r>
              <w:t>供热改造户数</w:t>
            </w:r>
          </w:p>
        </w:tc>
        <w:tc>
          <w:tcPr>
            <w:tcW w:w="2551" w:type="dxa"/>
            <w:vAlign w:val="center"/>
          </w:tcPr>
          <w:p>
            <w:pPr>
              <w:pStyle w:val="14"/>
            </w:pPr>
            <w:r>
              <w:t>180户</w:t>
            </w:r>
          </w:p>
        </w:tc>
        <w:tc>
          <w:tcPr>
            <w:tcW w:w="2268" w:type="dxa"/>
            <w:vAlign w:val="center"/>
          </w:tcPr>
          <w:p>
            <w:pPr>
              <w:pStyle w:val="14"/>
            </w:pPr>
            <w:r>
              <w:t>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供热温度达标率</w:t>
            </w:r>
          </w:p>
        </w:tc>
        <w:tc>
          <w:tcPr>
            <w:tcW w:w="2835" w:type="dxa"/>
            <w:vAlign w:val="center"/>
          </w:tcPr>
          <w:p>
            <w:pPr>
              <w:pStyle w:val="14"/>
            </w:pPr>
            <w:r>
              <w:t>供热温度达标率</w:t>
            </w:r>
          </w:p>
        </w:tc>
        <w:tc>
          <w:tcPr>
            <w:tcW w:w="2551" w:type="dxa"/>
            <w:vAlign w:val="center"/>
          </w:tcPr>
          <w:p>
            <w:pPr>
              <w:pStyle w:val="14"/>
            </w:pPr>
            <w:r>
              <w:t>100%</w:t>
            </w:r>
          </w:p>
        </w:tc>
        <w:tc>
          <w:tcPr>
            <w:tcW w:w="2268" w:type="dxa"/>
            <w:vAlign w:val="center"/>
          </w:tcPr>
          <w:p>
            <w:pPr>
              <w:pStyle w:val="14"/>
            </w:pPr>
            <w:r>
              <w:t>工程验收报告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≤157.38万元</w:t>
            </w:r>
          </w:p>
        </w:tc>
        <w:tc>
          <w:tcPr>
            <w:tcW w:w="2268" w:type="dxa"/>
            <w:vAlign w:val="center"/>
          </w:tcPr>
          <w:p>
            <w:pPr>
              <w:pStyle w:val="14"/>
            </w:pPr>
            <w:r>
              <w:t>评审价格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供暖覆盖率</w:t>
            </w:r>
          </w:p>
        </w:tc>
        <w:tc>
          <w:tcPr>
            <w:tcW w:w="2835" w:type="dxa"/>
            <w:vAlign w:val="center"/>
          </w:tcPr>
          <w:p>
            <w:pPr>
              <w:pStyle w:val="14"/>
            </w:pPr>
            <w:r>
              <w:t>供暖覆盖率</w:t>
            </w:r>
          </w:p>
        </w:tc>
        <w:tc>
          <w:tcPr>
            <w:tcW w:w="2551" w:type="dxa"/>
            <w:vAlign w:val="center"/>
          </w:tcPr>
          <w:p>
            <w:pPr>
              <w:pStyle w:val="14"/>
            </w:pPr>
            <w:r>
              <w:t>100%</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受益居民满意率</w:t>
            </w:r>
          </w:p>
        </w:tc>
        <w:tc>
          <w:tcPr>
            <w:tcW w:w="2835" w:type="dxa"/>
            <w:vAlign w:val="center"/>
          </w:tcPr>
          <w:p>
            <w:pPr>
              <w:pStyle w:val="14"/>
            </w:pPr>
            <w:r>
              <w:t>受益居民满意率</w:t>
            </w:r>
          </w:p>
        </w:tc>
        <w:tc>
          <w:tcPr>
            <w:tcW w:w="2551" w:type="dxa"/>
            <w:vAlign w:val="center"/>
          </w:tcPr>
          <w:p>
            <w:pPr>
              <w:pStyle w:val="14"/>
            </w:pPr>
            <w:r>
              <w:t>≥98%</w:t>
            </w:r>
          </w:p>
        </w:tc>
        <w:tc>
          <w:tcPr>
            <w:tcW w:w="2268" w:type="dxa"/>
            <w:vAlign w:val="center"/>
          </w:tcPr>
          <w:p>
            <w:pPr>
              <w:pStyle w:val="14"/>
            </w:pPr>
            <w:r>
              <w:t>居民调查问卷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24、执勤执法车辆更新购置经费绩效目标表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根据《党政机关执法执勤车辆配备使用管理办法》的要求，保障支队直属单位执勤执法需求，保证执勤执法工作正常开展。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采购车辆的数量</w:t>
            </w:r>
          </w:p>
        </w:tc>
        <w:tc>
          <w:tcPr>
            <w:tcW w:w="2835" w:type="dxa"/>
            <w:vAlign w:val="center"/>
          </w:tcPr>
          <w:p>
            <w:pPr>
              <w:pStyle w:val="14"/>
            </w:pPr>
            <w:r>
              <w:t>采购车辆的数量</w:t>
            </w:r>
          </w:p>
        </w:tc>
        <w:tc>
          <w:tcPr>
            <w:tcW w:w="2551" w:type="dxa"/>
            <w:vAlign w:val="center"/>
          </w:tcPr>
          <w:p>
            <w:pPr>
              <w:pStyle w:val="14"/>
            </w:pPr>
            <w:r>
              <w:t>≥9辆</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车辆合格率</w:t>
            </w:r>
          </w:p>
        </w:tc>
        <w:tc>
          <w:tcPr>
            <w:tcW w:w="2835" w:type="dxa"/>
            <w:vAlign w:val="center"/>
          </w:tcPr>
          <w:p>
            <w:pPr>
              <w:pStyle w:val="14"/>
            </w:pPr>
            <w:r>
              <w:t>车辆合格率</w:t>
            </w:r>
          </w:p>
        </w:tc>
        <w:tc>
          <w:tcPr>
            <w:tcW w:w="2551" w:type="dxa"/>
            <w:vAlign w:val="center"/>
          </w:tcPr>
          <w:p>
            <w:pPr>
              <w:pStyle w:val="14"/>
            </w:pPr>
            <w:r>
              <w:t>100%</w:t>
            </w:r>
          </w:p>
        </w:tc>
        <w:tc>
          <w:tcPr>
            <w:tcW w:w="2268" w:type="dxa"/>
            <w:vAlign w:val="center"/>
          </w:tcPr>
          <w:p>
            <w:pPr>
              <w:pStyle w:val="14"/>
            </w:pPr>
            <w:r>
              <w:t>出厂检测报告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2023年12月31日前</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项目总预算控制额</w:t>
            </w:r>
          </w:p>
        </w:tc>
        <w:tc>
          <w:tcPr>
            <w:tcW w:w="2551" w:type="dxa"/>
            <w:vAlign w:val="center"/>
          </w:tcPr>
          <w:p>
            <w:pPr>
              <w:pStyle w:val="14"/>
            </w:pPr>
            <w:r>
              <w:t>≤90万元</w:t>
            </w:r>
          </w:p>
        </w:tc>
        <w:tc>
          <w:tcPr>
            <w:tcW w:w="2268" w:type="dxa"/>
            <w:vAlign w:val="center"/>
          </w:tcPr>
          <w:p>
            <w:pPr>
              <w:pStyle w:val="14"/>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保证执勤执法工作正常开展</w:t>
            </w:r>
          </w:p>
        </w:tc>
        <w:tc>
          <w:tcPr>
            <w:tcW w:w="2835" w:type="dxa"/>
            <w:vAlign w:val="center"/>
          </w:tcPr>
          <w:p>
            <w:pPr>
              <w:pStyle w:val="14"/>
            </w:pPr>
            <w:r>
              <w:t>保证执勤执法工作正常开展</w:t>
            </w:r>
          </w:p>
        </w:tc>
        <w:tc>
          <w:tcPr>
            <w:tcW w:w="2551" w:type="dxa"/>
            <w:vAlign w:val="center"/>
          </w:tcPr>
          <w:p>
            <w:pPr>
              <w:pStyle w:val="14"/>
            </w:pPr>
            <w:r>
              <w:t>进一步保证</w:t>
            </w:r>
          </w:p>
        </w:tc>
        <w:tc>
          <w:tcPr>
            <w:tcW w:w="2268" w:type="dxa"/>
            <w:vAlign w:val="center"/>
          </w:tcPr>
          <w:p>
            <w:pPr>
              <w:pStyle w:val="14"/>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群众对执勤执法工作的满意度</w:t>
            </w:r>
          </w:p>
        </w:tc>
        <w:tc>
          <w:tcPr>
            <w:tcW w:w="2835" w:type="dxa"/>
            <w:vAlign w:val="center"/>
          </w:tcPr>
          <w:p>
            <w:pPr>
              <w:pStyle w:val="14"/>
            </w:pPr>
            <w:r>
              <w:t>群众对执勤执法工作的满意度</w:t>
            </w:r>
          </w:p>
        </w:tc>
        <w:tc>
          <w:tcPr>
            <w:tcW w:w="2551" w:type="dxa"/>
            <w:vAlign w:val="center"/>
          </w:tcPr>
          <w:p>
            <w:pPr>
              <w:pStyle w:val="14"/>
            </w:pPr>
            <w:r>
              <w:t>≥90%</w:t>
            </w:r>
          </w:p>
        </w:tc>
        <w:tc>
          <w:tcPr>
            <w:tcW w:w="2268" w:type="dxa"/>
            <w:vAlign w:val="center"/>
          </w:tcPr>
          <w:p>
            <w:pPr>
              <w:pStyle w:val="14"/>
            </w:pPr>
            <w:r>
              <w:t>群众调查问卷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2023年，唐山市公安交通警察支队安排政府采购预算12963.41万元。具体内容见下表。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301039唐山市公安交通警察支队</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12963.41</w:t>
            </w:r>
          </w:p>
        </w:tc>
        <w:tc>
          <w:tcPr>
            <w:tcW w:w="964" w:type="dxa"/>
            <w:vAlign w:val="center"/>
          </w:tcPr>
          <w:p>
            <w:pPr>
              <w:pStyle w:val="17"/>
            </w:pPr>
            <w:r>
              <w:t>12963.41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3900.40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唐山市公安交通警察支队小计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12963.41</w:t>
            </w:r>
          </w:p>
        </w:tc>
        <w:tc>
          <w:tcPr>
            <w:tcW w:w="964" w:type="dxa"/>
            <w:vAlign w:val="center"/>
          </w:tcPr>
          <w:p>
            <w:pPr>
              <w:pStyle w:val="17"/>
            </w:pPr>
            <w:r>
              <w:t>12963.41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3900.40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3083.93</w:t>
            </w:r>
          </w:p>
        </w:tc>
        <w:tc>
          <w:tcPr>
            <w:tcW w:w="1134" w:type="dxa"/>
            <w:vAlign w:val="center"/>
          </w:tcPr>
          <w:p>
            <w:pPr>
              <w:pStyle w:val="14"/>
            </w:pPr>
            <w:r>
              <w:t>其他办公用品</w:t>
            </w:r>
          </w:p>
        </w:tc>
        <w:tc>
          <w:tcPr>
            <w:tcW w:w="1134" w:type="dxa"/>
            <w:vAlign w:val="center"/>
          </w:tcPr>
          <w:p>
            <w:pPr>
              <w:pStyle w:val="14"/>
            </w:pPr>
            <w:r>
              <w:t>A05049900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41.05</w:t>
            </w:r>
          </w:p>
        </w:tc>
        <w:tc>
          <w:tcPr>
            <w:tcW w:w="964" w:type="dxa"/>
            <w:vAlign w:val="center"/>
          </w:tcPr>
          <w:p>
            <w:pPr>
              <w:pStyle w:val="13"/>
            </w:pPr>
            <w:r>
              <w:t>41.05</w:t>
            </w:r>
          </w:p>
        </w:tc>
        <w:tc>
          <w:tcPr>
            <w:tcW w:w="964" w:type="dxa"/>
            <w:vAlign w:val="center"/>
          </w:tcPr>
          <w:p>
            <w:pPr>
              <w:pStyle w:val="13"/>
            </w:pPr>
            <w:r>
              <w:t>41.05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3083.93</w:t>
            </w:r>
          </w:p>
        </w:tc>
        <w:tc>
          <w:tcPr>
            <w:tcW w:w="1134" w:type="dxa"/>
            <w:vAlign w:val="center"/>
          </w:tcPr>
          <w:p>
            <w:pPr>
              <w:pStyle w:val="14"/>
            </w:pPr>
            <w:r>
              <w:t>其他建筑物、构筑物修缮</w:t>
            </w:r>
          </w:p>
        </w:tc>
        <w:tc>
          <w:tcPr>
            <w:tcW w:w="1134" w:type="dxa"/>
            <w:vAlign w:val="center"/>
          </w:tcPr>
          <w:p>
            <w:pPr>
              <w:pStyle w:val="14"/>
            </w:pPr>
            <w:r>
              <w:t>B08990000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73.36</w:t>
            </w:r>
          </w:p>
        </w:tc>
        <w:tc>
          <w:tcPr>
            <w:tcW w:w="964" w:type="dxa"/>
            <w:vAlign w:val="center"/>
          </w:tcPr>
          <w:p>
            <w:pPr>
              <w:pStyle w:val="13"/>
            </w:pPr>
            <w:r>
              <w:t>73.36</w:t>
            </w:r>
          </w:p>
        </w:tc>
        <w:tc>
          <w:tcPr>
            <w:tcW w:w="964" w:type="dxa"/>
            <w:vAlign w:val="center"/>
          </w:tcPr>
          <w:p>
            <w:pPr>
              <w:pStyle w:val="13"/>
            </w:pPr>
            <w:r>
              <w:t>73.36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3083.93</w:t>
            </w:r>
          </w:p>
        </w:tc>
        <w:tc>
          <w:tcPr>
            <w:tcW w:w="1134" w:type="dxa"/>
            <w:vAlign w:val="center"/>
          </w:tcPr>
          <w:p>
            <w:pPr>
              <w:pStyle w:val="14"/>
            </w:pPr>
            <w:r>
              <w:t>其他保险服务</w:t>
            </w:r>
          </w:p>
        </w:tc>
        <w:tc>
          <w:tcPr>
            <w:tcW w:w="1134" w:type="dxa"/>
            <w:vAlign w:val="center"/>
          </w:tcPr>
          <w:p>
            <w:pPr>
              <w:pStyle w:val="14"/>
            </w:pPr>
            <w:r>
              <w:t>C18049900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50.00</w:t>
            </w:r>
          </w:p>
        </w:tc>
        <w:tc>
          <w:tcPr>
            <w:tcW w:w="964" w:type="dxa"/>
            <w:vAlign w:val="center"/>
          </w:tcPr>
          <w:p>
            <w:pPr>
              <w:pStyle w:val="13"/>
            </w:pPr>
            <w:r>
              <w:t>50.00</w:t>
            </w:r>
          </w:p>
        </w:tc>
        <w:tc>
          <w:tcPr>
            <w:tcW w:w="964" w:type="dxa"/>
            <w:vAlign w:val="center"/>
          </w:tcPr>
          <w:p>
            <w:pPr>
              <w:pStyle w:val="13"/>
            </w:pPr>
            <w:r>
              <w:t>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3083.93</w:t>
            </w:r>
          </w:p>
        </w:tc>
        <w:tc>
          <w:tcPr>
            <w:tcW w:w="1134" w:type="dxa"/>
            <w:vAlign w:val="center"/>
          </w:tcPr>
          <w:p>
            <w:pPr>
              <w:pStyle w:val="14"/>
            </w:pPr>
            <w:r>
              <w:t>车辆维修和保养服务</w:t>
            </w:r>
          </w:p>
        </w:tc>
        <w:tc>
          <w:tcPr>
            <w:tcW w:w="1134" w:type="dxa"/>
            <w:vAlign w:val="center"/>
          </w:tcPr>
          <w:p>
            <w:pPr>
              <w:pStyle w:val="14"/>
            </w:pPr>
            <w:r>
              <w:t>C23120301</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90.00</w:t>
            </w:r>
          </w:p>
        </w:tc>
        <w:tc>
          <w:tcPr>
            <w:tcW w:w="964"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3083.93</w:t>
            </w:r>
          </w:p>
        </w:tc>
        <w:tc>
          <w:tcPr>
            <w:tcW w:w="1134" w:type="dxa"/>
            <w:vAlign w:val="center"/>
          </w:tcPr>
          <w:p>
            <w:pPr>
              <w:pStyle w:val="14"/>
            </w:pPr>
            <w:r>
              <w:t>车辆加油、添加燃料服务</w:t>
            </w:r>
          </w:p>
        </w:tc>
        <w:tc>
          <w:tcPr>
            <w:tcW w:w="1134" w:type="dxa"/>
            <w:vAlign w:val="center"/>
          </w:tcPr>
          <w:p>
            <w:pPr>
              <w:pStyle w:val="14"/>
            </w:pPr>
            <w:r>
              <w:t>C23120302</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550.00</w:t>
            </w:r>
          </w:p>
        </w:tc>
        <w:tc>
          <w:tcPr>
            <w:tcW w:w="964" w:type="dxa"/>
            <w:vAlign w:val="center"/>
          </w:tcPr>
          <w:p>
            <w:pPr>
              <w:pStyle w:val="13"/>
            </w:pPr>
            <w:r>
              <w:t>550.00</w:t>
            </w:r>
          </w:p>
        </w:tc>
        <w:tc>
          <w:tcPr>
            <w:tcW w:w="964" w:type="dxa"/>
            <w:vAlign w:val="center"/>
          </w:tcPr>
          <w:p>
            <w:pPr>
              <w:pStyle w:val="13"/>
            </w:pPr>
            <w:r>
              <w:t>550.00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交通网络运行成本支出</w:t>
            </w:r>
          </w:p>
        </w:tc>
        <w:tc>
          <w:tcPr>
            <w:tcW w:w="964" w:type="dxa"/>
            <w:vAlign w:val="center"/>
          </w:tcPr>
          <w:p>
            <w:pPr>
              <w:pStyle w:val="13"/>
            </w:pPr>
            <w:r>
              <w:t>1344.01</w:t>
            </w:r>
          </w:p>
        </w:tc>
        <w:tc>
          <w:tcPr>
            <w:tcW w:w="1134" w:type="dxa"/>
            <w:vAlign w:val="center"/>
          </w:tcPr>
          <w:p>
            <w:pPr>
              <w:pStyle w:val="14"/>
            </w:pPr>
            <w:r>
              <w:t>其他运行维护服务</w:t>
            </w:r>
          </w:p>
        </w:tc>
        <w:tc>
          <w:tcPr>
            <w:tcW w:w="1134" w:type="dxa"/>
            <w:vAlign w:val="center"/>
          </w:tcPr>
          <w:p>
            <w:pPr>
              <w:pStyle w:val="14"/>
            </w:pPr>
            <w:r>
              <w:t>C16079900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789.71</w:t>
            </w:r>
          </w:p>
        </w:tc>
        <w:tc>
          <w:tcPr>
            <w:tcW w:w="964" w:type="dxa"/>
            <w:vAlign w:val="center"/>
          </w:tcPr>
          <w:p>
            <w:pPr>
              <w:pStyle w:val="13"/>
            </w:pPr>
            <w:r>
              <w:t>789.71</w:t>
            </w:r>
          </w:p>
        </w:tc>
        <w:tc>
          <w:tcPr>
            <w:tcW w:w="964" w:type="dxa"/>
            <w:vAlign w:val="center"/>
          </w:tcPr>
          <w:p>
            <w:pPr>
              <w:pStyle w:val="13"/>
            </w:pPr>
            <w:r>
              <w:t>789.71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交通网络运行成本支出</w:t>
            </w:r>
          </w:p>
        </w:tc>
        <w:tc>
          <w:tcPr>
            <w:tcW w:w="964" w:type="dxa"/>
            <w:vAlign w:val="center"/>
          </w:tcPr>
          <w:p>
            <w:pPr>
              <w:pStyle w:val="13"/>
            </w:pPr>
            <w:r>
              <w:t>1344.01</w:t>
            </w:r>
          </w:p>
        </w:tc>
        <w:tc>
          <w:tcPr>
            <w:tcW w:w="1134" w:type="dxa"/>
            <w:vAlign w:val="center"/>
          </w:tcPr>
          <w:p>
            <w:pPr>
              <w:pStyle w:val="14"/>
            </w:pPr>
            <w:r>
              <w:t>其他电信和信息传输服务</w:t>
            </w:r>
          </w:p>
        </w:tc>
        <w:tc>
          <w:tcPr>
            <w:tcW w:w="1134" w:type="dxa"/>
            <w:vAlign w:val="center"/>
          </w:tcPr>
          <w:p>
            <w:pPr>
              <w:pStyle w:val="14"/>
            </w:pPr>
            <w:r>
              <w:t>C17990000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554.30</w:t>
            </w:r>
          </w:p>
        </w:tc>
        <w:tc>
          <w:tcPr>
            <w:tcW w:w="964" w:type="dxa"/>
            <w:vAlign w:val="center"/>
          </w:tcPr>
          <w:p>
            <w:pPr>
              <w:pStyle w:val="13"/>
            </w:pPr>
            <w:r>
              <w:t>554.30</w:t>
            </w:r>
          </w:p>
        </w:tc>
        <w:tc>
          <w:tcPr>
            <w:tcW w:w="964" w:type="dxa"/>
            <w:vAlign w:val="center"/>
          </w:tcPr>
          <w:p>
            <w:pPr>
              <w:pStyle w:val="13"/>
            </w:pPr>
            <w:r>
              <w:t>554.30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166.29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交通网络运行成本支出（办公费）</w:t>
            </w:r>
          </w:p>
        </w:tc>
        <w:tc>
          <w:tcPr>
            <w:tcW w:w="964" w:type="dxa"/>
            <w:vAlign w:val="center"/>
          </w:tcPr>
          <w:p>
            <w:pPr>
              <w:pStyle w:val="13"/>
            </w:pPr>
            <w:r>
              <w:t>100.00</w:t>
            </w:r>
          </w:p>
        </w:tc>
        <w:tc>
          <w:tcPr>
            <w:tcW w:w="1134" w:type="dxa"/>
            <w:vAlign w:val="center"/>
          </w:tcPr>
          <w:p>
            <w:pPr>
              <w:pStyle w:val="14"/>
            </w:pPr>
            <w:r>
              <w:t>其他办公用品</w:t>
            </w:r>
          </w:p>
        </w:tc>
        <w:tc>
          <w:tcPr>
            <w:tcW w:w="1134" w:type="dxa"/>
            <w:vAlign w:val="center"/>
          </w:tcPr>
          <w:p>
            <w:pPr>
              <w:pStyle w:val="14"/>
            </w:pPr>
            <w:r>
              <w:t>A05049900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100.00</w:t>
            </w:r>
          </w:p>
        </w:tc>
        <w:tc>
          <w:tcPr>
            <w:tcW w:w="964" w:type="dxa"/>
            <w:vAlign w:val="center"/>
          </w:tcPr>
          <w:p>
            <w:pPr>
              <w:pStyle w:val="13"/>
            </w:pPr>
            <w:r>
              <w:t>100.00</w:t>
            </w:r>
          </w:p>
        </w:tc>
        <w:tc>
          <w:tcPr>
            <w:tcW w:w="964" w:type="dxa"/>
            <w:vAlign w:val="center"/>
          </w:tcPr>
          <w:p>
            <w:pPr>
              <w:pStyle w:val="13"/>
            </w:pPr>
            <w:r>
              <w:t>100.00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交通网络运行成本支出（信息网络及软件购置更新）</w:t>
            </w:r>
          </w:p>
        </w:tc>
        <w:tc>
          <w:tcPr>
            <w:tcW w:w="964" w:type="dxa"/>
            <w:vAlign w:val="center"/>
          </w:tcPr>
          <w:p>
            <w:pPr>
              <w:pStyle w:val="13"/>
            </w:pPr>
            <w:r>
              <w:t>555.99</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555.99</w:t>
            </w:r>
          </w:p>
        </w:tc>
        <w:tc>
          <w:tcPr>
            <w:tcW w:w="964" w:type="dxa"/>
            <w:vAlign w:val="center"/>
          </w:tcPr>
          <w:p>
            <w:pPr>
              <w:pStyle w:val="13"/>
            </w:pPr>
            <w:r>
              <w:t>555.99</w:t>
            </w:r>
          </w:p>
        </w:tc>
        <w:tc>
          <w:tcPr>
            <w:tcW w:w="964" w:type="dxa"/>
            <w:vAlign w:val="center"/>
          </w:tcPr>
          <w:p>
            <w:pPr>
              <w:pStyle w:val="13"/>
            </w:pPr>
            <w:r>
              <w:t>555.99</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支队及直属大队物业管理费</w:t>
            </w:r>
          </w:p>
        </w:tc>
        <w:tc>
          <w:tcPr>
            <w:tcW w:w="964" w:type="dxa"/>
            <w:vAlign w:val="center"/>
          </w:tcPr>
          <w:p>
            <w:pPr>
              <w:pStyle w:val="13"/>
            </w:pPr>
            <w:r>
              <w:t>300.00</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300.00</w:t>
            </w:r>
          </w:p>
        </w:tc>
        <w:tc>
          <w:tcPr>
            <w:tcW w:w="964" w:type="dxa"/>
            <w:vAlign w:val="center"/>
          </w:tcPr>
          <w:p>
            <w:pPr>
              <w:pStyle w:val="13"/>
            </w:pPr>
            <w:r>
              <w:t>300.00</w:t>
            </w:r>
          </w:p>
        </w:tc>
        <w:tc>
          <w:tcPr>
            <w:tcW w:w="964" w:type="dxa"/>
            <w:vAlign w:val="center"/>
          </w:tcPr>
          <w:p>
            <w:pPr>
              <w:pStyle w:val="13"/>
            </w:pPr>
            <w:r>
              <w:t>300.00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直属大队及中队办公费</w:t>
            </w:r>
          </w:p>
        </w:tc>
        <w:tc>
          <w:tcPr>
            <w:tcW w:w="964" w:type="dxa"/>
            <w:vAlign w:val="center"/>
          </w:tcPr>
          <w:p>
            <w:pPr>
              <w:pStyle w:val="13"/>
            </w:pPr>
            <w:r>
              <w:t>410.00</w:t>
            </w:r>
          </w:p>
        </w:tc>
        <w:tc>
          <w:tcPr>
            <w:tcW w:w="1134" w:type="dxa"/>
            <w:vAlign w:val="center"/>
          </w:tcPr>
          <w:p>
            <w:pPr>
              <w:pStyle w:val="14"/>
            </w:pPr>
            <w:r>
              <w:t>其他办公用品</w:t>
            </w:r>
          </w:p>
        </w:tc>
        <w:tc>
          <w:tcPr>
            <w:tcW w:w="1134" w:type="dxa"/>
            <w:vAlign w:val="center"/>
          </w:tcPr>
          <w:p>
            <w:pPr>
              <w:pStyle w:val="14"/>
            </w:pPr>
            <w:r>
              <w:t>A05049900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410.00</w:t>
            </w:r>
          </w:p>
        </w:tc>
        <w:tc>
          <w:tcPr>
            <w:tcW w:w="964" w:type="dxa"/>
            <w:vAlign w:val="center"/>
          </w:tcPr>
          <w:p>
            <w:pPr>
              <w:pStyle w:val="13"/>
            </w:pPr>
            <w:r>
              <w:t>410.00</w:t>
            </w:r>
          </w:p>
        </w:tc>
        <w:tc>
          <w:tcPr>
            <w:tcW w:w="964" w:type="dxa"/>
            <w:vAlign w:val="center"/>
          </w:tcPr>
          <w:p>
            <w:pPr>
              <w:pStyle w:val="13"/>
            </w:pPr>
            <w:r>
              <w:t>410.00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直属大队及中队维修费</w:t>
            </w:r>
          </w:p>
        </w:tc>
        <w:tc>
          <w:tcPr>
            <w:tcW w:w="964" w:type="dxa"/>
            <w:vAlign w:val="center"/>
          </w:tcPr>
          <w:p>
            <w:pPr>
              <w:pStyle w:val="13"/>
            </w:pPr>
            <w:r>
              <w:t>300.00</w:t>
            </w:r>
          </w:p>
        </w:tc>
        <w:tc>
          <w:tcPr>
            <w:tcW w:w="1134" w:type="dxa"/>
            <w:vAlign w:val="center"/>
          </w:tcPr>
          <w:p>
            <w:pPr>
              <w:pStyle w:val="14"/>
            </w:pPr>
            <w:r>
              <w:t>房屋修缮</w:t>
            </w:r>
          </w:p>
        </w:tc>
        <w:tc>
          <w:tcPr>
            <w:tcW w:w="1134" w:type="dxa"/>
            <w:vAlign w:val="center"/>
          </w:tcPr>
          <w:p>
            <w:pPr>
              <w:pStyle w:val="14"/>
            </w:pPr>
            <w:r>
              <w:t>B08010000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300.00</w:t>
            </w:r>
          </w:p>
        </w:tc>
        <w:tc>
          <w:tcPr>
            <w:tcW w:w="964" w:type="dxa"/>
            <w:vAlign w:val="center"/>
          </w:tcPr>
          <w:p>
            <w:pPr>
              <w:pStyle w:val="13"/>
            </w:pPr>
            <w:r>
              <w:t>300.00</w:t>
            </w:r>
          </w:p>
        </w:tc>
        <w:tc>
          <w:tcPr>
            <w:tcW w:w="964" w:type="dxa"/>
            <w:vAlign w:val="center"/>
          </w:tcPr>
          <w:p>
            <w:pPr>
              <w:pStyle w:val="13"/>
            </w:pPr>
            <w:r>
              <w:t>300.00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直属大队及中队印刷费</w:t>
            </w:r>
          </w:p>
        </w:tc>
        <w:tc>
          <w:tcPr>
            <w:tcW w:w="964" w:type="dxa"/>
            <w:vAlign w:val="center"/>
          </w:tcPr>
          <w:p>
            <w:pPr>
              <w:pStyle w:val="13"/>
            </w:pPr>
            <w:r>
              <w:t>150.00</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150.00</w:t>
            </w:r>
          </w:p>
        </w:tc>
        <w:tc>
          <w:tcPr>
            <w:tcW w:w="964" w:type="dxa"/>
            <w:vAlign w:val="center"/>
          </w:tcPr>
          <w:p>
            <w:pPr>
              <w:pStyle w:val="13"/>
            </w:pPr>
            <w:r>
              <w:t>150.00</w:t>
            </w:r>
          </w:p>
        </w:tc>
        <w:tc>
          <w:tcPr>
            <w:tcW w:w="964" w:type="dxa"/>
            <w:vAlign w:val="center"/>
          </w:tcPr>
          <w:p>
            <w:pPr>
              <w:pStyle w:val="13"/>
            </w:pPr>
            <w:r>
              <w:t>150.00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直属大队事故鉴定费</w:t>
            </w:r>
          </w:p>
        </w:tc>
        <w:tc>
          <w:tcPr>
            <w:tcW w:w="964" w:type="dxa"/>
            <w:vAlign w:val="center"/>
          </w:tcPr>
          <w:p>
            <w:pPr>
              <w:pStyle w:val="13"/>
            </w:pPr>
            <w:r>
              <w:t>409.00</w:t>
            </w:r>
          </w:p>
        </w:tc>
        <w:tc>
          <w:tcPr>
            <w:tcW w:w="1134" w:type="dxa"/>
            <w:vAlign w:val="center"/>
          </w:tcPr>
          <w:p>
            <w:pPr>
              <w:pStyle w:val="14"/>
            </w:pPr>
            <w:r>
              <w:t>其他鉴证服务</w:t>
            </w:r>
          </w:p>
        </w:tc>
        <w:tc>
          <w:tcPr>
            <w:tcW w:w="1134" w:type="dxa"/>
            <w:vAlign w:val="center"/>
          </w:tcPr>
          <w:p>
            <w:pPr>
              <w:pStyle w:val="14"/>
            </w:pPr>
            <w:r>
              <w:t>C20029900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409.00</w:t>
            </w:r>
          </w:p>
        </w:tc>
        <w:tc>
          <w:tcPr>
            <w:tcW w:w="964" w:type="dxa"/>
            <w:vAlign w:val="center"/>
          </w:tcPr>
          <w:p>
            <w:pPr>
              <w:pStyle w:val="13"/>
            </w:pPr>
            <w:r>
              <w:t>409.00</w:t>
            </w:r>
          </w:p>
        </w:tc>
        <w:tc>
          <w:tcPr>
            <w:tcW w:w="964" w:type="dxa"/>
            <w:vAlign w:val="center"/>
          </w:tcPr>
          <w:p>
            <w:pPr>
              <w:pStyle w:val="13"/>
            </w:pPr>
            <w:r>
              <w:t>409.00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直属各大队、中队宣传费</w:t>
            </w:r>
          </w:p>
        </w:tc>
        <w:tc>
          <w:tcPr>
            <w:tcW w:w="964" w:type="dxa"/>
            <w:vAlign w:val="center"/>
          </w:tcPr>
          <w:p>
            <w:pPr>
              <w:pStyle w:val="13"/>
            </w:pPr>
            <w:r>
              <w:t>80.00</w:t>
            </w:r>
          </w:p>
        </w:tc>
        <w:tc>
          <w:tcPr>
            <w:tcW w:w="1134" w:type="dxa"/>
            <w:vAlign w:val="center"/>
          </w:tcPr>
          <w:p>
            <w:pPr>
              <w:pStyle w:val="14"/>
            </w:pPr>
            <w:r>
              <w:t>其他公共信息与宣传服务</w:t>
            </w:r>
          </w:p>
        </w:tc>
        <w:tc>
          <w:tcPr>
            <w:tcW w:w="1134" w:type="dxa"/>
            <w:vAlign w:val="center"/>
          </w:tcPr>
          <w:p>
            <w:pPr>
              <w:pStyle w:val="14"/>
            </w:pPr>
            <w:r>
              <w:t>C23079900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60.00</w:t>
            </w:r>
          </w:p>
        </w:tc>
        <w:tc>
          <w:tcPr>
            <w:tcW w:w="964" w:type="dxa"/>
            <w:vAlign w:val="center"/>
          </w:tcPr>
          <w:p>
            <w:pPr>
              <w:pStyle w:val="13"/>
            </w:pPr>
            <w:r>
              <w:t>60.00</w:t>
            </w:r>
          </w:p>
        </w:tc>
        <w:tc>
          <w:tcPr>
            <w:tcW w:w="964" w:type="dxa"/>
            <w:vAlign w:val="center"/>
          </w:tcPr>
          <w:p>
            <w:pPr>
              <w:pStyle w:val="13"/>
            </w:pPr>
            <w:r>
              <w:t>60.00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直属各大队、中队宣传费</w:t>
            </w:r>
          </w:p>
        </w:tc>
        <w:tc>
          <w:tcPr>
            <w:tcW w:w="964" w:type="dxa"/>
            <w:vAlign w:val="center"/>
          </w:tcPr>
          <w:p>
            <w:pPr>
              <w:pStyle w:val="13"/>
            </w:pPr>
            <w:r>
              <w:t>80.00</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20.00</w:t>
            </w:r>
          </w:p>
        </w:tc>
        <w:tc>
          <w:tcPr>
            <w:tcW w:w="964"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电子警察系统设备更新及运行维护费</w:t>
            </w:r>
          </w:p>
        </w:tc>
        <w:tc>
          <w:tcPr>
            <w:tcW w:w="964" w:type="dxa"/>
            <w:vAlign w:val="center"/>
          </w:tcPr>
          <w:p>
            <w:pPr>
              <w:pStyle w:val="13"/>
            </w:pPr>
            <w:r>
              <w:t>3570.00</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410.25</w:t>
            </w:r>
          </w:p>
        </w:tc>
        <w:tc>
          <w:tcPr>
            <w:tcW w:w="964" w:type="dxa"/>
            <w:vAlign w:val="center"/>
          </w:tcPr>
          <w:p>
            <w:pPr>
              <w:pStyle w:val="13"/>
            </w:pPr>
            <w:r>
              <w:t>410.25</w:t>
            </w:r>
          </w:p>
        </w:tc>
        <w:tc>
          <w:tcPr>
            <w:tcW w:w="964" w:type="dxa"/>
            <w:vAlign w:val="center"/>
          </w:tcPr>
          <w:p>
            <w:pPr>
              <w:pStyle w:val="13"/>
            </w:pPr>
            <w:r>
              <w:t>410.25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电子警察系统设备更新及运行维护费</w:t>
            </w:r>
          </w:p>
        </w:tc>
        <w:tc>
          <w:tcPr>
            <w:tcW w:w="964" w:type="dxa"/>
            <w:vAlign w:val="center"/>
          </w:tcPr>
          <w:p>
            <w:pPr>
              <w:pStyle w:val="13"/>
            </w:pPr>
            <w:r>
              <w:t>3570.00</w:t>
            </w:r>
          </w:p>
        </w:tc>
        <w:tc>
          <w:tcPr>
            <w:tcW w:w="1134" w:type="dxa"/>
            <w:vAlign w:val="center"/>
          </w:tcPr>
          <w:p>
            <w:pPr>
              <w:pStyle w:val="14"/>
            </w:pPr>
            <w:r>
              <w:t>其他运行维护服务</w:t>
            </w:r>
          </w:p>
        </w:tc>
        <w:tc>
          <w:tcPr>
            <w:tcW w:w="1134" w:type="dxa"/>
            <w:vAlign w:val="center"/>
          </w:tcPr>
          <w:p>
            <w:pPr>
              <w:pStyle w:val="14"/>
            </w:pPr>
            <w:r>
              <w:t>C16079900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1553.02</w:t>
            </w:r>
          </w:p>
        </w:tc>
        <w:tc>
          <w:tcPr>
            <w:tcW w:w="964" w:type="dxa"/>
            <w:vAlign w:val="center"/>
          </w:tcPr>
          <w:p>
            <w:pPr>
              <w:pStyle w:val="13"/>
            </w:pPr>
            <w:r>
              <w:t>1553.02</w:t>
            </w:r>
          </w:p>
        </w:tc>
        <w:tc>
          <w:tcPr>
            <w:tcW w:w="964" w:type="dxa"/>
            <w:vAlign w:val="center"/>
          </w:tcPr>
          <w:p>
            <w:pPr>
              <w:pStyle w:val="13"/>
            </w:pPr>
            <w:r>
              <w:t>1553.02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电子警察系统设备更新及运行维护费</w:t>
            </w:r>
          </w:p>
        </w:tc>
        <w:tc>
          <w:tcPr>
            <w:tcW w:w="964" w:type="dxa"/>
            <w:vAlign w:val="center"/>
          </w:tcPr>
          <w:p>
            <w:pPr>
              <w:pStyle w:val="13"/>
            </w:pPr>
            <w:r>
              <w:t>3570.00</w:t>
            </w:r>
          </w:p>
        </w:tc>
        <w:tc>
          <w:tcPr>
            <w:tcW w:w="1134" w:type="dxa"/>
            <w:vAlign w:val="center"/>
          </w:tcPr>
          <w:p>
            <w:pPr>
              <w:pStyle w:val="14"/>
            </w:pPr>
            <w:r>
              <w:t>其他电信和信息传输服务</w:t>
            </w:r>
          </w:p>
        </w:tc>
        <w:tc>
          <w:tcPr>
            <w:tcW w:w="1134" w:type="dxa"/>
            <w:vAlign w:val="center"/>
          </w:tcPr>
          <w:p>
            <w:pPr>
              <w:pStyle w:val="14"/>
            </w:pPr>
            <w:r>
              <w:t>C17990000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1606.73</w:t>
            </w:r>
          </w:p>
        </w:tc>
        <w:tc>
          <w:tcPr>
            <w:tcW w:w="964" w:type="dxa"/>
            <w:vAlign w:val="center"/>
          </w:tcPr>
          <w:p>
            <w:pPr>
              <w:pStyle w:val="13"/>
            </w:pPr>
            <w:r>
              <w:t>1606.73</w:t>
            </w:r>
          </w:p>
        </w:tc>
        <w:tc>
          <w:tcPr>
            <w:tcW w:w="964" w:type="dxa"/>
            <w:vAlign w:val="center"/>
          </w:tcPr>
          <w:p>
            <w:pPr>
              <w:pStyle w:val="13"/>
            </w:pPr>
            <w:r>
              <w:t>1606.73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公安交管大脑项目</w:t>
            </w:r>
          </w:p>
        </w:tc>
        <w:tc>
          <w:tcPr>
            <w:tcW w:w="964" w:type="dxa"/>
            <w:vAlign w:val="center"/>
          </w:tcPr>
          <w:p>
            <w:pPr>
              <w:pStyle w:val="13"/>
            </w:pPr>
            <w:r>
              <w:t>1000.00</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1000.00</w:t>
            </w:r>
          </w:p>
        </w:tc>
        <w:tc>
          <w:tcPr>
            <w:tcW w:w="964" w:type="dxa"/>
            <w:vAlign w:val="center"/>
          </w:tcPr>
          <w:p>
            <w:pPr>
              <w:pStyle w:val="13"/>
            </w:pPr>
            <w:r>
              <w:t>1000.00</w:t>
            </w:r>
          </w:p>
        </w:tc>
        <w:tc>
          <w:tcPr>
            <w:tcW w:w="964" w:type="dxa"/>
            <w:vAlign w:val="center"/>
          </w:tcPr>
          <w:p>
            <w:pPr>
              <w:pStyle w:val="13"/>
            </w:pPr>
            <w:r>
              <w:t>1000.00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交警警用装备购置经费</w:t>
            </w:r>
          </w:p>
        </w:tc>
        <w:tc>
          <w:tcPr>
            <w:tcW w:w="964" w:type="dxa"/>
            <w:vAlign w:val="center"/>
          </w:tcPr>
          <w:p>
            <w:pPr>
              <w:pStyle w:val="13"/>
            </w:pPr>
            <w:r>
              <w:t>200.00</w:t>
            </w:r>
          </w:p>
        </w:tc>
        <w:tc>
          <w:tcPr>
            <w:tcW w:w="1134" w:type="dxa"/>
            <w:vAlign w:val="center"/>
          </w:tcPr>
          <w:p>
            <w:pPr>
              <w:pStyle w:val="14"/>
            </w:pPr>
            <w:r>
              <w:t>其他信息安全设备</w:t>
            </w:r>
          </w:p>
        </w:tc>
        <w:tc>
          <w:tcPr>
            <w:tcW w:w="1134" w:type="dxa"/>
            <w:vAlign w:val="center"/>
          </w:tcPr>
          <w:p>
            <w:pPr>
              <w:pStyle w:val="14"/>
            </w:pPr>
            <w:r>
              <w:t>A02010399</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200.00</w:t>
            </w:r>
          </w:p>
        </w:tc>
        <w:tc>
          <w:tcPr>
            <w:tcW w:w="964" w:type="dxa"/>
            <w:vAlign w:val="center"/>
          </w:tcPr>
          <w:p>
            <w:pPr>
              <w:pStyle w:val="13"/>
            </w:pPr>
            <w:r>
              <w:t>200.00</w:t>
            </w:r>
          </w:p>
        </w:tc>
        <w:tc>
          <w:tcPr>
            <w:tcW w:w="964" w:type="dxa"/>
            <w:vAlign w:val="center"/>
          </w:tcPr>
          <w:p>
            <w:pPr>
              <w:pStyle w:val="13"/>
            </w:pPr>
            <w:r>
              <w:t>200.00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交通设施维护费</w:t>
            </w:r>
          </w:p>
        </w:tc>
        <w:tc>
          <w:tcPr>
            <w:tcW w:w="964" w:type="dxa"/>
            <w:vAlign w:val="center"/>
          </w:tcPr>
          <w:p>
            <w:pPr>
              <w:pStyle w:val="13"/>
            </w:pPr>
            <w:r>
              <w:t>3000.00</w:t>
            </w:r>
          </w:p>
        </w:tc>
        <w:tc>
          <w:tcPr>
            <w:tcW w:w="1134" w:type="dxa"/>
            <w:vAlign w:val="center"/>
          </w:tcPr>
          <w:p>
            <w:pPr>
              <w:pStyle w:val="14"/>
            </w:pPr>
            <w:r>
              <w:t>其他建筑工程</w:t>
            </w:r>
          </w:p>
        </w:tc>
        <w:tc>
          <w:tcPr>
            <w:tcW w:w="1134" w:type="dxa"/>
            <w:vAlign w:val="center"/>
          </w:tcPr>
          <w:p>
            <w:pPr>
              <w:pStyle w:val="14"/>
            </w:pPr>
            <w:r>
              <w:t>B99000000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3000.00</w:t>
            </w:r>
          </w:p>
        </w:tc>
        <w:tc>
          <w:tcPr>
            <w:tcW w:w="964" w:type="dxa"/>
            <w:vAlign w:val="center"/>
          </w:tcPr>
          <w:p>
            <w:pPr>
              <w:pStyle w:val="13"/>
            </w:pPr>
            <w:r>
              <w:t>3000.00</w:t>
            </w:r>
          </w:p>
        </w:tc>
        <w:tc>
          <w:tcPr>
            <w:tcW w:w="964" w:type="dxa"/>
            <w:vAlign w:val="center"/>
          </w:tcPr>
          <w:p>
            <w:pPr>
              <w:pStyle w:val="13"/>
            </w:pPr>
            <w:r>
              <w:t>3000.00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交通信号优化维保服务</w:t>
            </w:r>
          </w:p>
        </w:tc>
        <w:tc>
          <w:tcPr>
            <w:tcW w:w="964" w:type="dxa"/>
            <w:vAlign w:val="center"/>
          </w:tcPr>
          <w:p>
            <w:pPr>
              <w:pStyle w:val="13"/>
            </w:pPr>
            <w:r>
              <w:t>250.00</w:t>
            </w:r>
          </w:p>
        </w:tc>
        <w:tc>
          <w:tcPr>
            <w:tcW w:w="1134" w:type="dxa"/>
            <w:vAlign w:val="center"/>
          </w:tcPr>
          <w:p>
            <w:pPr>
              <w:pStyle w:val="14"/>
            </w:pPr>
            <w:r>
              <w:t>其他运行维护服务</w:t>
            </w:r>
          </w:p>
        </w:tc>
        <w:tc>
          <w:tcPr>
            <w:tcW w:w="1134" w:type="dxa"/>
            <w:vAlign w:val="center"/>
          </w:tcPr>
          <w:p>
            <w:pPr>
              <w:pStyle w:val="14"/>
            </w:pPr>
            <w:r>
              <w:t>C16079900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250.00</w:t>
            </w:r>
          </w:p>
        </w:tc>
        <w:tc>
          <w:tcPr>
            <w:tcW w:w="964" w:type="dxa"/>
            <w:vAlign w:val="center"/>
          </w:tcPr>
          <w:p>
            <w:pPr>
              <w:pStyle w:val="13"/>
            </w:pPr>
            <w:r>
              <w:t>250.00</w:t>
            </w:r>
          </w:p>
        </w:tc>
        <w:tc>
          <w:tcPr>
            <w:tcW w:w="964" w:type="dxa"/>
            <w:vAlign w:val="center"/>
          </w:tcPr>
          <w:p>
            <w:pPr>
              <w:pStyle w:val="13"/>
            </w:pPr>
            <w:r>
              <w:t>250.00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违法及事故拖停车费</w:t>
            </w:r>
          </w:p>
        </w:tc>
        <w:tc>
          <w:tcPr>
            <w:tcW w:w="964" w:type="dxa"/>
            <w:vAlign w:val="center"/>
          </w:tcPr>
          <w:p>
            <w:pPr>
              <w:pStyle w:val="13"/>
            </w:pPr>
            <w:r>
              <w:t>400.00</w:t>
            </w:r>
          </w:p>
        </w:tc>
        <w:tc>
          <w:tcPr>
            <w:tcW w:w="1134" w:type="dxa"/>
            <w:vAlign w:val="center"/>
          </w:tcPr>
          <w:p>
            <w:pPr>
              <w:pStyle w:val="14"/>
            </w:pPr>
            <w:r>
              <w:t>其他社会治理服务</w:t>
            </w:r>
          </w:p>
        </w:tc>
        <w:tc>
          <w:tcPr>
            <w:tcW w:w="1134" w:type="dxa"/>
            <w:vAlign w:val="center"/>
          </w:tcPr>
          <w:p>
            <w:pPr>
              <w:pStyle w:val="14"/>
            </w:pPr>
            <w:r>
              <w:t>C05029900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400.00</w:t>
            </w:r>
          </w:p>
        </w:tc>
        <w:tc>
          <w:tcPr>
            <w:tcW w:w="964" w:type="dxa"/>
            <w:vAlign w:val="center"/>
          </w:tcPr>
          <w:p>
            <w:pPr>
              <w:pStyle w:val="13"/>
            </w:pPr>
            <w:r>
              <w:t>400.00</w:t>
            </w:r>
          </w:p>
        </w:tc>
        <w:tc>
          <w:tcPr>
            <w:tcW w:w="964" w:type="dxa"/>
            <w:vAlign w:val="center"/>
          </w:tcPr>
          <w:p>
            <w:pPr>
              <w:pStyle w:val="13"/>
            </w:pPr>
            <w:r>
              <w:t>400.00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执勤执法车辆更新购置经费</w:t>
            </w:r>
          </w:p>
        </w:tc>
        <w:tc>
          <w:tcPr>
            <w:tcW w:w="964" w:type="dxa"/>
            <w:vAlign w:val="center"/>
          </w:tcPr>
          <w:p>
            <w:pPr>
              <w:pStyle w:val="13"/>
            </w:pPr>
            <w:r>
              <w:t>90.00</w:t>
            </w:r>
          </w:p>
        </w:tc>
        <w:tc>
          <w:tcPr>
            <w:tcW w:w="1134" w:type="dxa"/>
            <w:vAlign w:val="center"/>
          </w:tcPr>
          <w:p>
            <w:pPr>
              <w:pStyle w:val="14"/>
            </w:pPr>
            <w:r>
              <w:t>警车</w:t>
            </w:r>
          </w:p>
        </w:tc>
        <w:tc>
          <w:tcPr>
            <w:tcW w:w="1134" w:type="dxa"/>
            <w:vAlign w:val="center"/>
          </w:tcPr>
          <w:p>
            <w:pPr>
              <w:pStyle w:val="14"/>
            </w:pPr>
            <w:r>
              <w:t>A02030610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90.00</w:t>
            </w:r>
          </w:p>
        </w:tc>
        <w:tc>
          <w:tcPr>
            <w:tcW w:w="964"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唐山市公安交通警察支队上年末固定资产金额为26003.40万元（详见下表）。本年度拟购置固定资产总额为248.10万元，已按要求列入政府采购预算，详见政府采购预算表。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301039唐山市公安交通警察支队</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26003.40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r>
              <w:t>21139.21</w:t>
            </w:r>
          </w:p>
        </w:tc>
        <w:tc>
          <w:tcPr>
            <w:tcW w:w="2835" w:type="dxa"/>
            <w:vAlign w:val="center"/>
          </w:tcPr>
          <w:p>
            <w:pPr>
              <w:pStyle w:val="13"/>
            </w:pPr>
            <w:r>
              <w:t>3819.28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r>
              <w:t>12391.67</w:t>
            </w:r>
          </w:p>
        </w:tc>
        <w:tc>
          <w:tcPr>
            <w:tcW w:w="2835" w:type="dxa"/>
            <w:vAlign w:val="center"/>
          </w:tcPr>
          <w:p>
            <w:pPr>
              <w:pStyle w:val="13"/>
            </w:pPr>
            <w:r>
              <w:t>555.25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193</w:t>
            </w:r>
          </w:p>
        </w:tc>
        <w:tc>
          <w:tcPr>
            <w:tcW w:w="2835" w:type="dxa"/>
            <w:vAlign w:val="center"/>
          </w:tcPr>
          <w:p>
            <w:pPr>
              <w:pStyle w:val="13"/>
            </w:pPr>
            <w:r>
              <w:t>3006.27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r>
              <w:t>88</w:t>
            </w:r>
          </w:p>
        </w:tc>
        <w:tc>
          <w:tcPr>
            <w:tcW w:w="2835" w:type="dxa"/>
            <w:vAlign w:val="center"/>
          </w:tcPr>
          <w:p>
            <w:pPr>
              <w:pStyle w:val="13"/>
            </w:pPr>
            <w:r>
              <w:t>5473.28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8517</w:t>
            </w:r>
          </w:p>
        </w:tc>
        <w:tc>
          <w:tcPr>
            <w:tcW w:w="2835" w:type="dxa"/>
            <w:vAlign w:val="center"/>
          </w:tcPr>
          <w:p>
            <w:pPr>
              <w:pStyle w:val="13"/>
            </w:pPr>
            <w:r>
              <w:t>13704.57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0" w:name="_Toc15808"/>
      <w:r>
        <w:rPr>
          <w:rFonts w:ascii="方正小标宋_GBK" w:hAnsi="方正小标宋_GBK" w:eastAsia="方正小标宋_GBK" w:cs="方正小标宋_GBK"/>
          <w:color w:val="000000"/>
          <w:sz w:val="44"/>
        </w:rPr>
        <w:t>三、唐山市第一看守所收支预算</w:t>
      </w:r>
      <w:bookmarkEnd w:id="20"/>
    </w:p>
    <w:p>
      <w:pPr>
        <w:jc w:val="center"/>
        <w:outlineLvl w:val="4"/>
      </w:pPr>
      <w:r>
        <w:rPr>
          <w:rFonts w:ascii="方正小标宋_GBK" w:hAnsi="方正小标宋_GBK" w:eastAsia="方正小标宋_GBK" w:cs="方正小标宋_GBK"/>
          <w:color w:val="000000"/>
          <w:sz w:val="36"/>
        </w:rPr>
        <w:t>单位预算收支总表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301040唐山市第一看守所</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2"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t>一、一般公共预算拨款收入</w:t>
            </w:r>
          </w:p>
        </w:tc>
        <w:tc>
          <w:tcPr>
            <w:tcW w:w="2126" w:type="dxa"/>
            <w:vAlign w:val="center"/>
          </w:tcPr>
          <w:p>
            <w:pPr>
              <w:pStyle w:val="13"/>
            </w:pPr>
            <w:r>
              <w:t>2174.49</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r>
              <w:t>1900.31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109.93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85.51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74.74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6"/>
            </w:pPr>
            <w:r>
              <w:t>本年收入合计</w:t>
            </w:r>
          </w:p>
        </w:tc>
        <w:tc>
          <w:tcPr>
            <w:tcW w:w="2126" w:type="dxa"/>
            <w:vAlign w:val="center"/>
          </w:tcPr>
          <w:p>
            <w:pPr>
              <w:pStyle w:val="17"/>
            </w:pPr>
            <w:r>
              <w:t>2174.49</w:t>
            </w:r>
          </w:p>
        </w:tc>
        <w:tc>
          <w:tcPr>
            <w:tcW w:w="4535" w:type="dxa"/>
            <w:vAlign w:val="center"/>
          </w:tcPr>
          <w:p>
            <w:pPr>
              <w:pStyle w:val="16"/>
            </w:pPr>
            <w:r>
              <w:t>本年支出合计</w:t>
            </w:r>
          </w:p>
        </w:tc>
        <w:tc>
          <w:tcPr>
            <w:tcW w:w="2126" w:type="dxa"/>
            <w:vAlign w:val="center"/>
          </w:tcPr>
          <w:p>
            <w:pPr>
              <w:pStyle w:val="17"/>
            </w:pPr>
            <w:r>
              <w:t>2174.49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6" w:type="dxa"/>
            <w:vAlign w:val="center"/>
          </w:tcPr>
          <w:p>
            <w:pPr>
              <w:pStyle w:val="16"/>
            </w:pPr>
            <w:r>
              <w:t>收入总计</w:t>
            </w:r>
          </w:p>
        </w:tc>
        <w:tc>
          <w:tcPr>
            <w:tcW w:w="2126" w:type="dxa"/>
            <w:vAlign w:val="center"/>
          </w:tcPr>
          <w:p>
            <w:pPr>
              <w:pStyle w:val="17"/>
            </w:pPr>
            <w:r>
              <w:t>2174.49</w:t>
            </w:r>
          </w:p>
        </w:tc>
        <w:tc>
          <w:tcPr>
            <w:tcW w:w="4535" w:type="dxa"/>
            <w:vAlign w:val="center"/>
          </w:tcPr>
          <w:p>
            <w:pPr>
              <w:pStyle w:val="16"/>
            </w:pPr>
            <w:r>
              <w:t>支出总计</w:t>
            </w:r>
          </w:p>
        </w:tc>
        <w:tc>
          <w:tcPr>
            <w:tcW w:w="2126" w:type="dxa"/>
            <w:vAlign w:val="center"/>
          </w:tcPr>
          <w:p>
            <w:pPr>
              <w:pStyle w:val="17"/>
            </w:pPr>
            <w:r>
              <w:t>2174.49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7"/>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301040唐山市第一看守所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2"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vAlign w:val="top"/>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2174.49</w:t>
            </w:r>
          </w:p>
        </w:tc>
        <w:tc>
          <w:tcPr>
            <w:tcW w:w="1134" w:type="dxa"/>
            <w:vAlign w:val="center"/>
          </w:tcPr>
          <w:p>
            <w:pPr>
              <w:pStyle w:val="17"/>
            </w:pPr>
            <w:r>
              <w:t>2174.49</w:t>
            </w:r>
          </w:p>
        </w:tc>
        <w:tc>
          <w:tcPr>
            <w:tcW w:w="1134" w:type="dxa"/>
            <w:vAlign w:val="center"/>
          </w:tcPr>
          <w:p>
            <w:pPr>
              <w:pStyle w:val="17"/>
            </w:pPr>
            <w:r>
              <w:t>2174.49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204</w:t>
            </w:r>
          </w:p>
        </w:tc>
        <w:tc>
          <w:tcPr>
            <w:tcW w:w="1559" w:type="dxa"/>
            <w:vAlign w:val="center"/>
          </w:tcPr>
          <w:p>
            <w:pPr>
              <w:pStyle w:val="14"/>
            </w:pPr>
            <w:r>
              <w:t>公共安全支出</w:t>
            </w:r>
          </w:p>
        </w:tc>
        <w:tc>
          <w:tcPr>
            <w:tcW w:w="1134" w:type="dxa"/>
            <w:vAlign w:val="center"/>
          </w:tcPr>
          <w:p>
            <w:pPr>
              <w:pStyle w:val="13"/>
            </w:pPr>
            <w:r>
              <w:t>1900.31</w:t>
            </w:r>
          </w:p>
        </w:tc>
        <w:tc>
          <w:tcPr>
            <w:tcW w:w="1134" w:type="dxa"/>
            <w:vAlign w:val="center"/>
          </w:tcPr>
          <w:p>
            <w:pPr>
              <w:pStyle w:val="13"/>
            </w:pPr>
            <w:r>
              <w:t>1900.31</w:t>
            </w:r>
          </w:p>
        </w:tc>
        <w:tc>
          <w:tcPr>
            <w:tcW w:w="1134" w:type="dxa"/>
            <w:vAlign w:val="center"/>
          </w:tcPr>
          <w:p>
            <w:pPr>
              <w:pStyle w:val="13"/>
            </w:pPr>
            <w:r>
              <w:t>1900.31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20402</w:t>
            </w:r>
          </w:p>
        </w:tc>
        <w:tc>
          <w:tcPr>
            <w:tcW w:w="1559" w:type="dxa"/>
            <w:vAlign w:val="center"/>
          </w:tcPr>
          <w:p>
            <w:pPr>
              <w:pStyle w:val="14"/>
            </w:pPr>
            <w:r>
              <w:t>公安</w:t>
            </w:r>
          </w:p>
        </w:tc>
        <w:tc>
          <w:tcPr>
            <w:tcW w:w="1134" w:type="dxa"/>
            <w:vAlign w:val="center"/>
          </w:tcPr>
          <w:p>
            <w:pPr>
              <w:pStyle w:val="13"/>
            </w:pPr>
            <w:r>
              <w:t>1900.31</w:t>
            </w:r>
          </w:p>
        </w:tc>
        <w:tc>
          <w:tcPr>
            <w:tcW w:w="1134" w:type="dxa"/>
            <w:vAlign w:val="center"/>
          </w:tcPr>
          <w:p>
            <w:pPr>
              <w:pStyle w:val="13"/>
            </w:pPr>
            <w:r>
              <w:t>1900.31</w:t>
            </w:r>
          </w:p>
        </w:tc>
        <w:tc>
          <w:tcPr>
            <w:tcW w:w="1134" w:type="dxa"/>
            <w:vAlign w:val="center"/>
          </w:tcPr>
          <w:p>
            <w:pPr>
              <w:pStyle w:val="13"/>
            </w:pPr>
            <w:r>
              <w:t>1900.31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2040201</w:t>
            </w:r>
          </w:p>
        </w:tc>
        <w:tc>
          <w:tcPr>
            <w:tcW w:w="1559" w:type="dxa"/>
            <w:vAlign w:val="center"/>
          </w:tcPr>
          <w:p>
            <w:pPr>
              <w:pStyle w:val="14"/>
            </w:pPr>
            <w:r>
              <w:t>行政运行</w:t>
            </w:r>
          </w:p>
        </w:tc>
        <w:tc>
          <w:tcPr>
            <w:tcW w:w="1134" w:type="dxa"/>
            <w:vAlign w:val="center"/>
          </w:tcPr>
          <w:p>
            <w:pPr>
              <w:pStyle w:val="13"/>
            </w:pPr>
            <w:r>
              <w:t>1384.29</w:t>
            </w:r>
          </w:p>
        </w:tc>
        <w:tc>
          <w:tcPr>
            <w:tcW w:w="1134" w:type="dxa"/>
            <w:vAlign w:val="center"/>
          </w:tcPr>
          <w:p>
            <w:pPr>
              <w:pStyle w:val="13"/>
            </w:pPr>
            <w:r>
              <w:t>1384.29</w:t>
            </w:r>
          </w:p>
        </w:tc>
        <w:tc>
          <w:tcPr>
            <w:tcW w:w="1134" w:type="dxa"/>
            <w:vAlign w:val="center"/>
          </w:tcPr>
          <w:p>
            <w:pPr>
              <w:pStyle w:val="13"/>
            </w:pPr>
            <w:r>
              <w:t>1384.29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2040299</w:t>
            </w:r>
          </w:p>
        </w:tc>
        <w:tc>
          <w:tcPr>
            <w:tcW w:w="1559" w:type="dxa"/>
            <w:vAlign w:val="center"/>
          </w:tcPr>
          <w:p>
            <w:pPr>
              <w:pStyle w:val="14"/>
            </w:pPr>
            <w:r>
              <w:t>其他公安支出</w:t>
            </w:r>
          </w:p>
        </w:tc>
        <w:tc>
          <w:tcPr>
            <w:tcW w:w="1134" w:type="dxa"/>
            <w:vAlign w:val="center"/>
          </w:tcPr>
          <w:p>
            <w:pPr>
              <w:pStyle w:val="13"/>
            </w:pPr>
            <w:r>
              <w:t>516.02</w:t>
            </w:r>
          </w:p>
        </w:tc>
        <w:tc>
          <w:tcPr>
            <w:tcW w:w="1134" w:type="dxa"/>
            <w:vAlign w:val="center"/>
          </w:tcPr>
          <w:p>
            <w:pPr>
              <w:pStyle w:val="13"/>
            </w:pPr>
            <w:r>
              <w:t>516.02</w:t>
            </w:r>
          </w:p>
        </w:tc>
        <w:tc>
          <w:tcPr>
            <w:tcW w:w="1134" w:type="dxa"/>
            <w:vAlign w:val="center"/>
          </w:tcPr>
          <w:p>
            <w:pPr>
              <w:pStyle w:val="13"/>
            </w:pPr>
            <w:r>
              <w:t>516.02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4.00</w:t>
            </w:r>
          </w:p>
        </w:tc>
        <w:tc>
          <w:tcPr>
            <w:tcW w:w="1134" w:type="dxa"/>
            <w:vAlign w:val="center"/>
          </w:tcPr>
          <w:p>
            <w:pPr>
              <w:pStyle w:val="13"/>
            </w:pPr>
            <w:r>
              <w:t>4.00</w:t>
            </w:r>
          </w:p>
        </w:tc>
        <w:tc>
          <w:tcPr>
            <w:tcW w:w="1134" w:type="dxa"/>
            <w:vAlign w:val="center"/>
          </w:tcPr>
          <w:p>
            <w:pPr>
              <w:pStyle w:val="13"/>
            </w:pPr>
            <w:r>
              <w:t>4.00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20508</w:t>
            </w:r>
          </w:p>
        </w:tc>
        <w:tc>
          <w:tcPr>
            <w:tcW w:w="1559" w:type="dxa"/>
            <w:vAlign w:val="center"/>
          </w:tcPr>
          <w:p>
            <w:pPr>
              <w:pStyle w:val="14"/>
            </w:pPr>
            <w:r>
              <w:t>进修及培训</w:t>
            </w:r>
          </w:p>
        </w:tc>
        <w:tc>
          <w:tcPr>
            <w:tcW w:w="1134" w:type="dxa"/>
            <w:vAlign w:val="center"/>
          </w:tcPr>
          <w:p>
            <w:pPr>
              <w:pStyle w:val="13"/>
            </w:pPr>
            <w:r>
              <w:t>4.00</w:t>
            </w:r>
          </w:p>
        </w:tc>
        <w:tc>
          <w:tcPr>
            <w:tcW w:w="1134" w:type="dxa"/>
            <w:vAlign w:val="center"/>
          </w:tcPr>
          <w:p>
            <w:pPr>
              <w:pStyle w:val="13"/>
            </w:pPr>
            <w:r>
              <w:t>4.00</w:t>
            </w:r>
          </w:p>
        </w:tc>
        <w:tc>
          <w:tcPr>
            <w:tcW w:w="1134" w:type="dxa"/>
            <w:vAlign w:val="center"/>
          </w:tcPr>
          <w:p>
            <w:pPr>
              <w:pStyle w:val="13"/>
            </w:pPr>
            <w:r>
              <w:t>4.00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2050803</w:t>
            </w:r>
          </w:p>
        </w:tc>
        <w:tc>
          <w:tcPr>
            <w:tcW w:w="1559" w:type="dxa"/>
            <w:vAlign w:val="center"/>
          </w:tcPr>
          <w:p>
            <w:pPr>
              <w:pStyle w:val="14"/>
            </w:pPr>
            <w:r>
              <w:t>培训支出</w:t>
            </w:r>
          </w:p>
        </w:tc>
        <w:tc>
          <w:tcPr>
            <w:tcW w:w="1134" w:type="dxa"/>
            <w:vAlign w:val="center"/>
          </w:tcPr>
          <w:p>
            <w:pPr>
              <w:pStyle w:val="13"/>
            </w:pPr>
            <w:r>
              <w:t>4.00</w:t>
            </w:r>
          </w:p>
        </w:tc>
        <w:tc>
          <w:tcPr>
            <w:tcW w:w="1134" w:type="dxa"/>
            <w:vAlign w:val="center"/>
          </w:tcPr>
          <w:p>
            <w:pPr>
              <w:pStyle w:val="13"/>
            </w:pPr>
            <w:r>
              <w:t>4.00</w:t>
            </w:r>
          </w:p>
        </w:tc>
        <w:tc>
          <w:tcPr>
            <w:tcW w:w="1134" w:type="dxa"/>
            <w:vAlign w:val="center"/>
          </w:tcPr>
          <w:p>
            <w:pPr>
              <w:pStyle w:val="13"/>
            </w:pPr>
            <w:r>
              <w:t>4.00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109.93</w:t>
            </w:r>
          </w:p>
        </w:tc>
        <w:tc>
          <w:tcPr>
            <w:tcW w:w="1134" w:type="dxa"/>
            <w:vAlign w:val="center"/>
          </w:tcPr>
          <w:p>
            <w:pPr>
              <w:pStyle w:val="13"/>
            </w:pPr>
            <w:r>
              <w:t>109.93</w:t>
            </w:r>
          </w:p>
        </w:tc>
        <w:tc>
          <w:tcPr>
            <w:tcW w:w="1134" w:type="dxa"/>
            <w:vAlign w:val="center"/>
          </w:tcPr>
          <w:p>
            <w:pPr>
              <w:pStyle w:val="13"/>
            </w:pPr>
            <w:r>
              <w:t>109.93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109.93</w:t>
            </w:r>
          </w:p>
        </w:tc>
        <w:tc>
          <w:tcPr>
            <w:tcW w:w="1134" w:type="dxa"/>
            <w:vAlign w:val="center"/>
          </w:tcPr>
          <w:p>
            <w:pPr>
              <w:pStyle w:val="13"/>
            </w:pPr>
            <w:r>
              <w:t>109.93</w:t>
            </w:r>
          </w:p>
        </w:tc>
        <w:tc>
          <w:tcPr>
            <w:tcW w:w="1134" w:type="dxa"/>
            <w:vAlign w:val="center"/>
          </w:tcPr>
          <w:p>
            <w:pPr>
              <w:pStyle w:val="13"/>
            </w:pPr>
            <w:r>
              <w:t>109.93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109.93</w:t>
            </w:r>
          </w:p>
        </w:tc>
        <w:tc>
          <w:tcPr>
            <w:tcW w:w="1134" w:type="dxa"/>
            <w:vAlign w:val="center"/>
          </w:tcPr>
          <w:p>
            <w:pPr>
              <w:pStyle w:val="13"/>
            </w:pPr>
            <w:r>
              <w:t>109.93</w:t>
            </w:r>
          </w:p>
        </w:tc>
        <w:tc>
          <w:tcPr>
            <w:tcW w:w="1134" w:type="dxa"/>
            <w:vAlign w:val="center"/>
          </w:tcPr>
          <w:p>
            <w:pPr>
              <w:pStyle w:val="13"/>
            </w:pPr>
            <w:r>
              <w:t>109.93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85.51</w:t>
            </w:r>
          </w:p>
        </w:tc>
        <w:tc>
          <w:tcPr>
            <w:tcW w:w="1134" w:type="dxa"/>
            <w:vAlign w:val="center"/>
          </w:tcPr>
          <w:p>
            <w:pPr>
              <w:pStyle w:val="13"/>
            </w:pPr>
            <w:r>
              <w:t>85.51</w:t>
            </w:r>
          </w:p>
        </w:tc>
        <w:tc>
          <w:tcPr>
            <w:tcW w:w="1134" w:type="dxa"/>
            <w:vAlign w:val="center"/>
          </w:tcPr>
          <w:p>
            <w:pPr>
              <w:pStyle w:val="13"/>
            </w:pPr>
            <w:r>
              <w:t>85.51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85.51</w:t>
            </w:r>
          </w:p>
        </w:tc>
        <w:tc>
          <w:tcPr>
            <w:tcW w:w="1134" w:type="dxa"/>
            <w:vAlign w:val="center"/>
          </w:tcPr>
          <w:p>
            <w:pPr>
              <w:pStyle w:val="13"/>
            </w:pPr>
            <w:r>
              <w:t>85.51</w:t>
            </w:r>
          </w:p>
        </w:tc>
        <w:tc>
          <w:tcPr>
            <w:tcW w:w="1134" w:type="dxa"/>
            <w:vAlign w:val="center"/>
          </w:tcPr>
          <w:p>
            <w:pPr>
              <w:pStyle w:val="13"/>
            </w:pPr>
            <w:r>
              <w:t>85.51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40.65</w:t>
            </w:r>
          </w:p>
        </w:tc>
        <w:tc>
          <w:tcPr>
            <w:tcW w:w="1134" w:type="dxa"/>
            <w:vAlign w:val="center"/>
          </w:tcPr>
          <w:p>
            <w:pPr>
              <w:pStyle w:val="13"/>
            </w:pPr>
            <w:r>
              <w:t>40.65</w:t>
            </w:r>
          </w:p>
        </w:tc>
        <w:tc>
          <w:tcPr>
            <w:tcW w:w="1134" w:type="dxa"/>
            <w:vAlign w:val="center"/>
          </w:tcPr>
          <w:p>
            <w:pPr>
              <w:pStyle w:val="13"/>
            </w:pPr>
            <w:r>
              <w:t>40.65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2101103</w:t>
            </w:r>
          </w:p>
        </w:tc>
        <w:tc>
          <w:tcPr>
            <w:tcW w:w="1559" w:type="dxa"/>
            <w:vAlign w:val="center"/>
          </w:tcPr>
          <w:p>
            <w:pPr>
              <w:pStyle w:val="14"/>
            </w:pPr>
            <w:r>
              <w:t>公务员医疗补助</w:t>
            </w:r>
          </w:p>
        </w:tc>
        <w:tc>
          <w:tcPr>
            <w:tcW w:w="1134" w:type="dxa"/>
            <w:vAlign w:val="center"/>
          </w:tcPr>
          <w:p>
            <w:pPr>
              <w:pStyle w:val="13"/>
            </w:pPr>
            <w:r>
              <w:t>44.86</w:t>
            </w:r>
          </w:p>
        </w:tc>
        <w:tc>
          <w:tcPr>
            <w:tcW w:w="1134" w:type="dxa"/>
            <w:vAlign w:val="center"/>
          </w:tcPr>
          <w:p>
            <w:pPr>
              <w:pStyle w:val="13"/>
            </w:pPr>
            <w:r>
              <w:t>44.86</w:t>
            </w:r>
          </w:p>
        </w:tc>
        <w:tc>
          <w:tcPr>
            <w:tcW w:w="1134" w:type="dxa"/>
            <w:vAlign w:val="center"/>
          </w:tcPr>
          <w:p>
            <w:pPr>
              <w:pStyle w:val="13"/>
            </w:pPr>
            <w:r>
              <w:t>44.86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74.74</w:t>
            </w:r>
          </w:p>
        </w:tc>
        <w:tc>
          <w:tcPr>
            <w:tcW w:w="1134" w:type="dxa"/>
            <w:vAlign w:val="center"/>
          </w:tcPr>
          <w:p>
            <w:pPr>
              <w:pStyle w:val="13"/>
            </w:pPr>
            <w:r>
              <w:t>74.74</w:t>
            </w:r>
          </w:p>
        </w:tc>
        <w:tc>
          <w:tcPr>
            <w:tcW w:w="1134" w:type="dxa"/>
            <w:vAlign w:val="center"/>
          </w:tcPr>
          <w:p>
            <w:pPr>
              <w:pStyle w:val="13"/>
            </w:pPr>
            <w:r>
              <w:t>74.74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74.74</w:t>
            </w:r>
          </w:p>
        </w:tc>
        <w:tc>
          <w:tcPr>
            <w:tcW w:w="1134" w:type="dxa"/>
            <w:vAlign w:val="center"/>
          </w:tcPr>
          <w:p>
            <w:pPr>
              <w:pStyle w:val="13"/>
            </w:pPr>
            <w:r>
              <w:t>74.74</w:t>
            </w:r>
          </w:p>
        </w:tc>
        <w:tc>
          <w:tcPr>
            <w:tcW w:w="1134" w:type="dxa"/>
            <w:vAlign w:val="center"/>
          </w:tcPr>
          <w:p>
            <w:pPr>
              <w:pStyle w:val="13"/>
            </w:pPr>
            <w:r>
              <w:t>74.74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74.74</w:t>
            </w:r>
          </w:p>
        </w:tc>
        <w:tc>
          <w:tcPr>
            <w:tcW w:w="1134" w:type="dxa"/>
            <w:vAlign w:val="center"/>
          </w:tcPr>
          <w:p>
            <w:pPr>
              <w:pStyle w:val="13"/>
            </w:pPr>
            <w:r>
              <w:t>74.74</w:t>
            </w:r>
          </w:p>
        </w:tc>
        <w:tc>
          <w:tcPr>
            <w:tcW w:w="1134" w:type="dxa"/>
            <w:vAlign w:val="center"/>
          </w:tcPr>
          <w:p>
            <w:pPr>
              <w:pStyle w:val="13"/>
            </w:pPr>
            <w:r>
              <w:t>74.74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7"/>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301040唐山市第一看守所</w:t>
            </w:r>
          </w:p>
        </w:tc>
        <w:tc>
          <w:tcPr>
            <w:tcW w:w="272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2"/>
            </w:pPr>
            <w:r>
              <w:t>科目    编码</w:t>
            </w:r>
          </w:p>
        </w:tc>
        <w:tc>
          <w:tcPr>
            <w:tcW w:w="4536" w:type="dxa"/>
            <w:vAlign w:val="center"/>
          </w:tcPr>
          <w:p>
            <w:pPr>
              <w:pStyle w:val="12"/>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6" w:type="dxa"/>
            <w:vAlign w:val="center"/>
          </w:tcPr>
          <w:p>
            <w:pPr>
              <w:pStyle w:val="16"/>
            </w:pPr>
            <w:r>
              <w:t>合计</w:t>
            </w:r>
          </w:p>
        </w:tc>
        <w:tc>
          <w:tcPr>
            <w:tcW w:w="1361" w:type="dxa"/>
            <w:vAlign w:val="center"/>
          </w:tcPr>
          <w:p>
            <w:pPr>
              <w:pStyle w:val="17"/>
            </w:pPr>
            <w:r>
              <w:t>2174.49</w:t>
            </w:r>
          </w:p>
        </w:tc>
        <w:tc>
          <w:tcPr>
            <w:tcW w:w="1361" w:type="dxa"/>
            <w:vAlign w:val="center"/>
          </w:tcPr>
          <w:p>
            <w:pPr>
              <w:pStyle w:val="17"/>
            </w:pPr>
            <w:r>
              <w:t>1652.47</w:t>
            </w:r>
          </w:p>
        </w:tc>
        <w:tc>
          <w:tcPr>
            <w:tcW w:w="1361" w:type="dxa"/>
            <w:vAlign w:val="center"/>
          </w:tcPr>
          <w:p>
            <w:pPr>
              <w:pStyle w:val="17"/>
            </w:pPr>
            <w:r>
              <w:t>522.02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204</w:t>
            </w:r>
          </w:p>
        </w:tc>
        <w:tc>
          <w:tcPr>
            <w:tcW w:w="4536" w:type="dxa"/>
            <w:vAlign w:val="center"/>
          </w:tcPr>
          <w:p>
            <w:pPr>
              <w:pStyle w:val="14"/>
            </w:pPr>
            <w:r>
              <w:t>公共安全支出</w:t>
            </w:r>
          </w:p>
        </w:tc>
        <w:tc>
          <w:tcPr>
            <w:tcW w:w="1361" w:type="dxa"/>
            <w:vAlign w:val="center"/>
          </w:tcPr>
          <w:p>
            <w:pPr>
              <w:pStyle w:val="13"/>
            </w:pPr>
            <w:r>
              <w:t>1900.31</w:t>
            </w:r>
          </w:p>
        </w:tc>
        <w:tc>
          <w:tcPr>
            <w:tcW w:w="1361" w:type="dxa"/>
            <w:vAlign w:val="center"/>
          </w:tcPr>
          <w:p>
            <w:pPr>
              <w:pStyle w:val="13"/>
            </w:pPr>
            <w:r>
              <w:t>1378.29</w:t>
            </w:r>
          </w:p>
        </w:tc>
        <w:tc>
          <w:tcPr>
            <w:tcW w:w="1361" w:type="dxa"/>
            <w:vAlign w:val="center"/>
          </w:tcPr>
          <w:p>
            <w:pPr>
              <w:pStyle w:val="13"/>
            </w:pPr>
            <w:r>
              <w:t>522.02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20402</w:t>
            </w:r>
          </w:p>
        </w:tc>
        <w:tc>
          <w:tcPr>
            <w:tcW w:w="4536" w:type="dxa"/>
            <w:vAlign w:val="center"/>
          </w:tcPr>
          <w:p>
            <w:pPr>
              <w:pStyle w:val="14"/>
            </w:pPr>
            <w:r>
              <w:t>公安</w:t>
            </w:r>
          </w:p>
        </w:tc>
        <w:tc>
          <w:tcPr>
            <w:tcW w:w="1361" w:type="dxa"/>
            <w:vAlign w:val="center"/>
          </w:tcPr>
          <w:p>
            <w:pPr>
              <w:pStyle w:val="13"/>
            </w:pPr>
            <w:r>
              <w:t>1900.31</w:t>
            </w:r>
          </w:p>
        </w:tc>
        <w:tc>
          <w:tcPr>
            <w:tcW w:w="1361" w:type="dxa"/>
            <w:vAlign w:val="center"/>
          </w:tcPr>
          <w:p>
            <w:pPr>
              <w:pStyle w:val="13"/>
            </w:pPr>
            <w:r>
              <w:t>1378.29</w:t>
            </w:r>
          </w:p>
        </w:tc>
        <w:tc>
          <w:tcPr>
            <w:tcW w:w="1361" w:type="dxa"/>
            <w:vAlign w:val="center"/>
          </w:tcPr>
          <w:p>
            <w:pPr>
              <w:pStyle w:val="13"/>
            </w:pPr>
            <w:r>
              <w:t>522.02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2040201</w:t>
            </w:r>
          </w:p>
        </w:tc>
        <w:tc>
          <w:tcPr>
            <w:tcW w:w="4536" w:type="dxa"/>
            <w:vAlign w:val="center"/>
          </w:tcPr>
          <w:p>
            <w:pPr>
              <w:pStyle w:val="14"/>
            </w:pPr>
            <w:r>
              <w:t>行政运行</w:t>
            </w:r>
          </w:p>
        </w:tc>
        <w:tc>
          <w:tcPr>
            <w:tcW w:w="1361" w:type="dxa"/>
            <w:vAlign w:val="center"/>
          </w:tcPr>
          <w:p>
            <w:pPr>
              <w:pStyle w:val="13"/>
            </w:pPr>
            <w:r>
              <w:t>1384.29</w:t>
            </w:r>
          </w:p>
        </w:tc>
        <w:tc>
          <w:tcPr>
            <w:tcW w:w="1361" w:type="dxa"/>
            <w:vAlign w:val="center"/>
          </w:tcPr>
          <w:p>
            <w:pPr>
              <w:pStyle w:val="13"/>
            </w:pPr>
            <w:r>
              <w:t>1378.29</w:t>
            </w:r>
          </w:p>
        </w:tc>
        <w:tc>
          <w:tcPr>
            <w:tcW w:w="1361" w:type="dxa"/>
            <w:vAlign w:val="center"/>
          </w:tcPr>
          <w:p>
            <w:pPr>
              <w:pStyle w:val="13"/>
            </w:pPr>
            <w:r>
              <w:t>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2040299</w:t>
            </w:r>
          </w:p>
        </w:tc>
        <w:tc>
          <w:tcPr>
            <w:tcW w:w="4536" w:type="dxa"/>
            <w:vAlign w:val="center"/>
          </w:tcPr>
          <w:p>
            <w:pPr>
              <w:pStyle w:val="14"/>
            </w:pPr>
            <w:r>
              <w:t>其他公安支出</w:t>
            </w:r>
          </w:p>
        </w:tc>
        <w:tc>
          <w:tcPr>
            <w:tcW w:w="1361" w:type="dxa"/>
            <w:vAlign w:val="center"/>
          </w:tcPr>
          <w:p>
            <w:pPr>
              <w:pStyle w:val="13"/>
            </w:pPr>
            <w:r>
              <w:t>516.02</w:t>
            </w:r>
          </w:p>
        </w:tc>
        <w:tc>
          <w:tcPr>
            <w:tcW w:w="1361" w:type="dxa"/>
            <w:vAlign w:val="center"/>
          </w:tcPr>
          <w:p>
            <w:pPr>
              <w:pStyle w:val="13"/>
            </w:pPr>
          </w:p>
        </w:tc>
        <w:tc>
          <w:tcPr>
            <w:tcW w:w="1361" w:type="dxa"/>
            <w:vAlign w:val="center"/>
          </w:tcPr>
          <w:p>
            <w:pPr>
              <w:pStyle w:val="13"/>
            </w:pPr>
            <w:r>
              <w:t>516.02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205</w:t>
            </w:r>
          </w:p>
        </w:tc>
        <w:tc>
          <w:tcPr>
            <w:tcW w:w="4536" w:type="dxa"/>
            <w:vAlign w:val="center"/>
          </w:tcPr>
          <w:p>
            <w:pPr>
              <w:pStyle w:val="14"/>
            </w:pPr>
            <w:r>
              <w:t>教育支出</w:t>
            </w:r>
          </w:p>
        </w:tc>
        <w:tc>
          <w:tcPr>
            <w:tcW w:w="1361" w:type="dxa"/>
            <w:vAlign w:val="center"/>
          </w:tcPr>
          <w:p>
            <w:pPr>
              <w:pStyle w:val="13"/>
            </w:pPr>
            <w:r>
              <w:t>4.00</w:t>
            </w:r>
          </w:p>
        </w:tc>
        <w:tc>
          <w:tcPr>
            <w:tcW w:w="1361" w:type="dxa"/>
            <w:vAlign w:val="center"/>
          </w:tcPr>
          <w:p>
            <w:pPr>
              <w:pStyle w:val="13"/>
            </w:pPr>
            <w:r>
              <w:t>4.00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20508</w:t>
            </w:r>
          </w:p>
        </w:tc>
        <w:tc>
          <w:tcPr>
            <w:tcW w:w="4536" w:type="dxa"/>
            <w:vAlign w:val="center"/>
          </w:tcPr>
          <w:p>
            <w:pPr>
              <w:pStyle w:val="14"/>
            </w:pPr>
            <w:r>
              <w:t>进修及培训</w:t>
            </w:r>
          </w:p>
        </w:tc>
        <w:tc>
          <w:tcPr>
            <w:tcW w:w="1361" w:type="dxa"/>
            <w:vAlign w:val="center"/>
          </w:tcPr>
          <w:p>
            <w:pPr>
              <w:pStyle w:val="13"/>
            </w:pPr>
            <w:r>
              <w:t>4.00</w:t>
            </w:r>
          </w:p>
        </w:tc>
        <w:tc>
          <w:tcPr>
            <w:tcW w:w="1361" w:type="dxa"/>
            <w:vAlign w:val="center"/>
          </w:tcPr>
          <w:p>
            <w:pPr>
              <w:pStyle w:val="13"/>
            </w:pPr>
            <w:r>
              <w:t>4.00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2050803</w:t>
            </w:r>
          </w:p>
        </w:tc>
        <w:tc>
          <w:tcPr>
            <w:tcW w:w="4536" w:type="dxa"/>
            <w:vAlign w:val="center"/>
          </w:tcPr>
          <w:p>
            <w:pPr>
              <w:pStyle w:val="14"/>
            </w:pPr>
            <w:r>
              <w:t>培训支出</w:t>
            </w:r>
          </w:p>
        </w:tc>
        <w:tc>
          <w:tcPr>
            <w:tcW w:w="1361" w:type="dxa"/>
            <w:vAlign w:val="center"/>
          </w:tcPr>
          <w:p>
            <w:pPr>
              <w:pStyle w:val="13"/>
            </w:pPr>
            <w:r>
              <w:t>4.00</w:t>
            </w:r>
          </w:p>
        </w:tc>
        <w:tc>
          <w:tcPr>
            <w:tcW w:w="1361" w:type="dxa"/>
            <w:vAlign w:val="center"/>
          </w:tcPr>
          <w:p>
            <w:pPr>
              <w:pStyle w:val="13"/>
            </w:pPr>
            <w:r>
              <w:t>4.00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w:t>
            </w:r>
          </w:p>
        </w:tc>
        <w:tc>
          <w:tcPr>
            <w:tcW w:w="4536" w:type="dxa"/>
            <w:vAlign w:val="center"/>
          </w:tcPr>
          <w:p>
            <w:pPr>
              <w:pStyle w:val="14"/>
            </w:pPr>
            <w:r>
              <w:t>社会保障和就业支出</w:t>
            </w:r>
          </w:p>
        </w:tc>
        <w:tc>
          <w:tcPr>
            <w:tcW w:w="1361" w:type="dxa"/>
            <w:vAlign w:val="center"/>
          </w:tcPr>
          <w:p>
            <w:pPr>
              <w:pStyle w:val="13"/>
            </w:pPr>
            <w:r>
              <w:t>109.93</w:t>
            </w:r>
          </w:p>
        </w:tc>
        <w:tc>
          <w:tcPr>
            <w:tcW w:w="1361" w:type="dxa"/>
            <w:vAlign w:val="center"/>
          </w:tcPr>
          <w:p>
            <w:pPr>
              <w:pStyle w:val="13"/>
            </w:pPr>
            <w:r>
              <w:t>109.93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w:t>
            </w:r>
          </w:p>
        </w:tc>
        <w:tc>
          <w:tcPr>
            <w:tcW w:w="4536" w:type="dxa"/>
            <w:vAlign w:val="center"/>
          </w:tcPr>
          <w:p>
            <w:pPr>
              <w:pStyle w:val="14"/>
            </w:pPr>
            <w:r>
              <w:t>行政事业单位养老支出</w:t>
            </w:r>
          </w:p>
        </w:tc>
        <w:tc>
          <w:tcPr>
            <w:tcW w:w="1361" w:type="dxa"/>
            <w:vAlign w:val="center"/>
          </w:tcPr>
          <w:p>
            <w:pPr>
              <w:pStyle w:val="13"/>
            </w:pPr>
            <w:r>
              <w:t>109.93</w:t>
            </w:r>
          </w:p>
        </w:tc>
        <w:tc>
          <w:tcPr>
            <w:tcW w:w="1361" w:type="dxa"/>
            <w:vAlign w:val="center"/>
          </w:tcPr>
          <w:p>
            <w:pPr>
              <w:pStyle w:val="13"/>
            </w:pPr>
            <w:r>
              <w:t>109.93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2080505</w:t>
            </w:r>
          </w:p>
        </w:tc>
        <w:tc>
          <w:tcPr>
            <w:tcW w:w="4536" w:type="dxa"/>
            <w:vAlign w:val="center"/>
          </w:tcPr>
          <w:p>
            <w:pPr>
              <w:pStyle w:val="14"/>
            </w:pPr>
            <w:r>
              <w:t>机关事业单位基本养老保险缴费支出</w:t>
            </w:r>
          </w:p>
        </w:tc>
        <w:tc>
          <w:tcPr>
            <w:tcW w:w="1361" w:type="dxa"/>
            <w:vAlign w:val="center"/>
          </w:tcPr>
          <w:p>
            <w:pPr>
              <w:pStyle w:val="13"/>
            </w:pPr>
            <w:r>
              <w:t>109.93</w:t>
            </w:r>
          </w:p>
        </w:tc>
        <w:tc>
          <w:tcPr>
            <w:tcW w:w="1361" w:type="dxa"/>
            <w:vAlign w:val="center"/>
          </w:tcPr>
          <w:p>
            <w:pPr>
              <w:pStyle w:val="13"/>
            </w:pPr>
            <w:r>
              <w:t>109.93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w:t>
            </w:r>
          </w:p>
        </w:tc>
        <w:tc>
          <w:tcPr>
            <w:tcW w:w="4536" w:type="dxa"/>
            <w:vAlign w:val="center"/>
          </w:tcPr>
          <w:p>
            <w:pPr>
              <w:pStyle w:val="14"/>
            </w:pPr>
            <w:r>
              <w:t>卫生健康支出</w:t>
            </w:r>
          </w:p>
        </w:tc>
        <w:tc>
          <w:tcPr>
            <w:tcW w:w="1361" w:type="dxa"/>
            <w:vAlign w:val="center"/>
          </w:tcPr>
          <w:p>
            <w:pPr>
              <w:pStyle w:val="13"/>
            </w:pPr>
            <w:r>
              <w:t>85.51</w:t>
            </w:r>
          </w:p>
        </w:tc>
        <w:tc>
          <w:tcPr>
            <w:tcW w:w="1361" w:type="dxa"/>
            <w:vAlign w:val="center"/>
          </w:tcPr>
          <w:p>
            <w:pPr>
              <w:pStyle w:val="13"/>
            </w:pPr>
            <w:r>
              <w:t>85.51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21011</w:t>
            </w:r>
          </w:p>
        </w:tc>
        <w:tc>
          <w:tcPr>
            <w:tcW w:w="4536" w:type="dxa"/>
            <w:vAlign w:val="center"/>
          </w:tcPr>
          <w:p>
            <w:pPr>
              <w:pStyle w:val="14"/>
            </w:pPr>
            <w:r>
              <w:t>行政事业单位医疗</w:t>
            </w:r>
          </w:p>
        </w:tc>
        <w:tc>
          <w:tcPr>
            <w:tcW w:w="1361" w:type="dxa"/>
            <w:vAlign w:val="center"/>
          </w:tcPr>
          <w:p>
            <w:pPr>
              <w:pStyle w:val="13"/>
            </w:pPr>
            <w:r>
              <w:t>85.51</w:t>
            </w:r>
          </w:p>
        </w:tc>
        <w:tc>
          <w:tcPr>
            <w:tcW w:w="1361" w:type="dxa"/>
            <w:vAlign w:val="center"/>
          </w:tcPr>
          <w:p>
            <w:pPr>
              <w:pStyle w:val="13"/>
            </w:pPr>
            <w:r>
              <w:t>85.51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2101101</w:t>
            </w:r>
          </w:p>
        </w:tc>
        <w:tc>
          <w:tcPr>
            <w:tcW w:w="4536" w:type="dxa"/>
            <w:vAlign w:val="center"/>
          </w:tcPr>
          <w:p>
            <w:pPr>
              <w:pStyle w:val="14"/>
            </w:pPr>
            <w:r>
              <w:t>行政单位医疗</w:t>
            </w:r>
          </w:p>
        </w:tc>
        <w:tc>
          <w:tcPr>
            <w:tcW w:w="1361" w:type="dxa"/>
            <w:vAlign w:val="center"/>
          </w:tcPr>
          <w:p>
            <w:pPr>
              <w:pStyle w:val="13"/>
            </w:pPr>
            <w:r>
              <w:t>40.65</w:t>
            </w:r>
          </w:p>
        </w:tc>
        <w:tc>
          <w:tcPr>
            <w:tcW w:w="1361" w:type="dxa"/>
            <w:vAlign w:val="center"/>
          </w:tcPr>
          <w:p>
            <w:pPr>
              <w:pStyle w:val="13"/>
            </w:pPr>
            <w:r>
              <w:t>40.65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2101103</w:t>
            </w:r>
          </w:p>
        </w:tc>
        <w:tc>
          <w:tcPr>
            <w:tcW w:w="4536" w:type="dxa"/>
            <w:vAlign w:val="center"/>
          </w:tcPr>
          <w:p>
            <w:pPr>
              <w:pStyle w:val="14"/>
            </w:pPr>
            <w:r>
              <w:t>公务员医疗补助</w:t>
            </w:r>
          </w:p>
        </w:tc>
        <w:tc>
          <w:tcPr>
            <w:tcW w:w="1361" w:type="dxa"/>
            <w:vAlign w:val="center"/>
          </w:tcPr>
          <w:p>
            <w:pPr>
              <w:pStyle w:val="13"/>
            </w:pPr>
            <w:r>
              <w:t>44.86</w:t>
            </w:r>
          </w:p>
        </w:tc>
        <w:tc>
          <w:tcPr>
            <w:tcW w:w="1361" w:type="dxa"/>
            <w:vAlign w:val="center"/>
          </w:tcPr>
          <w:p>
            <w:pPr>
              <w:pStyle w:val="13"/>
            </w:pPr>
            <w:r>
              <w:t>44.86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w:t>
            </w:r>
          </w:p>
        </w:tc>
        <w:tc>
          <w:tcPr>
            <w:tcW w:w="4536" w:type="dxa"/>
            <w:vAlign w:val="center"/>
          </w:tcPr>
          <w:p>
            <w:pPr>
              <w:pStyle w:val="14"/>
            </w:pPr>
            <w:r>
              <w:t>住房保障支出</w:t>
            </w:r>
          </w:p>
        </w:tc>
        <w:tc>
          <w:tcPr>
            <w:tcW w:w="1361" w:type="dxa"/>
            <w:vAlign w:val="center"/>
          </w:tcPr>
          <w:p>
            <w:pPr>
              <w:pStyle w:val="13"/>
            </w:pPr>
            <w:r>
              <w:t>74.74</w:t>
            </w:r>
          </w:p>
        </w:tc>
        <w:tc>
          <w:tcPr>
            <w:tcW w:w="1361" w:type="dxa"/>
            <w:vAlign w:val="center"/>
          </w:tcPr>
          <w:p>
            <w:pPr>
              <w:pStyle w:val="13"/>
            </w:pPr>
            <w:r>
              <w:t>74.74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22102</w:t>
            </w:r>
          </w:p>
        </w:tc>
        <w:tc>
          <w:tcPr>
            <w:tcW w:w="4536" w:type="dxa"/>
            <w:vAlign w:val="center"/>
          </w:tcPr>
          <w:p>
            <w:pPr>
              <w:pStyle w:val="14"/>
            </w:pPr>
            <w:r>
              <w:t>住房改革支出</w:t>
            </w:r>
          </w:p>
        </w:tc>
        <w:tc>
          <w:tcPr>
            <w:tcW w:w="1361" w:type="dxa"/>
            <w:vAlign w:val="center"/>
          </w:tcPr>
          <w:p>
            <w:pPr>
              <w:pStyle w:val="13"/>
            </w:pPr>
            <w:r>
              <w:t>74.74</w:t>
            </w:r>
          </w:p>
        </w:tc>
        <w:tc>
          <w:tcPr>
            <w:tcW w:w="1361" w:type="dxa"/>
            <w:vAlign w:val="center"/>
          </w:tcPr>
          <w:p>
            <w:pPr>
              <w:pStyle w:val="13"/>
            </w:pPr>
            <w:r>
              <w:t>74.74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2210201</w:t>
            </w:r>
          </w:p>
        </w:tc>
        <w:tc>
          <w:tcPr>
            <w:tcW w:w="4536" w:type="dxa"/>
            <w:vAlign w:val="center"/>
          </w:tcPr>
          <w:p>
            <w:pPr>
              <w:pStyle w:val="14"/>
            </w:pPr>
            <w:r>
              <w:t>住房公积金</w:t>
            </w:r>
          </w:p>
        </w:tc>
        <w:tc>
          <w:tcPr>
            <w:tcW w:w="1361" w:type="dxa"/>
            <w:vAlign w:val="center"/>
          </w:tcPr>
          <w:p>
            <w:pPr>
              <w:pStyle w:val="13"/>
            </w:pPr>
            <w:r>
              <w:t>74.74</w:t>
            </w:r>
          </w:p>
        </w:tc>
        <w:tc>
          <w:tcPr>
            <w:tcW w:w="1361" w:type="dxa"/>
            <w:vAlign w:val="center"/>
          </w:tcPr>
          <w:p>
            <w:pPr>
              <w:pStyle w:val="13"/>
            </w:pPr>
            <w:r>
              <w:t>74.74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7"/>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301040唐山市第一看守所</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2174.49</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r>
              <w:t>1900.31</w:t>
            </w:r>
          </w:p>
        </w:tc>
        <w:tc>
          <w:tcPr>
            <w:tcW w:w="1474" w:type="dxa"/>
            <w:vAlign w:val="center"/>
          </w:tcPr>
          <w:p>
            <w:pPr>
              <w:pStyle w:val="13"/>
            </w:pPr>
            <w:r>
              <w:t>1900.31</w:t>
            </w: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4.00</w:t>
            </w:r>
          </w:p>
        </w:tc>
        <w:tc>
          <w:tcPr>
            <w:tcW w:w="1474" w:type="dxa"/>
            <w:vAlign w:val="center"/>
          </w:tcPr>
          <w:p>
            <w:pPr>
              <w:pStyle w:val="13"/>
            </w:pPr>
            <w:r>
              <w:t>4.00</w:t>
            </w: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109.93</w:t>
            </w:r>
          </w:p>
        </w:tc>
        <w:tc>
          <w:tcPr>
            <w:tcW w:w="1474" w:type="dxa"/>
            <w:vAlign w:val="center"/>
          </w:tcPr>
          <w:p>
            <w:pPr>
              <w:pStyle w:val="13"/>
            </w:pPr>
            <w:r>
              <w:t>109.93</w:t>
            </w: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85.51</w:t>
            </w:r>
          </w:p>
        </w:tc>
        <w:tc>
          <w:tcPr>
            <w:tcW w:w="1474" w:type="dxa"/>
            <w:vAlign w:val="center"/>
          </w:tcPr>
          <w:p>
            <w:pPr>
              <w:pStyle w:val="13"/>
            </w:pPr>
            <w:r>
              <w:t>85.51</w:t>
            </w: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74.74</w:t>
            </w:r>
          </w:p>
        </w:tc>
        <w:tc>
          <w:tcPr>
            <w:tcW w:w="1474" w:type="dxa"/>
            <w:vAlign w:val="center"/>
          </w:tcPr>
          <w:p>
            <w:pPr>
              <w:pStyle w:val="13"/>
            </w:pPr>
            <w:r>
              <w:t>74.74</w:t>
            </w: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2174.49</w:t>
            </w:r>
          </w:p>
        </w:tc>
        <w:tc>
          <w:tcPr>
            <w:tcW w:w="3402" w:type="dxa"/>
            <w:vAlign w:val="center"/>
          </w:tcPr>
          <w:p>
            <w:pPr>
              <w:pStyle w:val="16"/>
            </w:pPr>
            <w:r>
              <w:t>本年支出合计</w:t>
            </w:r>
          </w:p>
        </w:tc>
        <w:tc>
          <w:tcPr>
            <w:tcW w:w="1474" w:type="dxa"/>
            <w:vAlign w:val="center"/>
          </w:tcPr>
          <w:p>
            <w:pPr>
              <w:pStyle w:val="17"/>
            </w:pPr>
            <w:r>
              <w:t>2174.49</w:t>
            </w:r>
          </w:p>
        </w:tc>
        <w:tc>
          <w:tcPr>
            <w:tcW w:w="1474" w:type="dxa"/>
            <w:vAlign w:val="center"/>
          </w:tcPr>
          <w:p>
            <w:pPr>
              <w:pStyle w:val="17"/>
            </w:pPr>
            <w:r>
              <w:t>2174.49</w:t>
            </w: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2174.49</w:t>
            </w:r>
          </w:p>
        </w:tc>
        <w:tc>
          <w:tcPr>
            <w:tcW w:w="3402" w:type="dxa"/>
            <w:vAlign w:val="center"/>
          </w:tcPr>
          <w:p>
            <w:pPr>
              <w:pStyle w:val="16"/>
            </w:pPr>
            <w:r>
              <w:t>支出总计</w:t>
            </w:r>
          </w:p>
        </w:tc>
        <w:tc>
          <w:tcPr>
            <w:tcW w:w="1474" w:type="dxa"/>
            <w:vAlign w:val="center"/>
          </w:tcPr>
          <w:p>
            <w:pPr>
              <w:pStyle w:val="17"/>
            </w:pPr>
            <w:r>
              <w:t>2174.49</w:t>
            </w:r>
          </w:p>
        </w:tc>
        <w:tc>
          <w:tcPr>
            <w:tcW w:w="1474" w:type="dxa"/>
            <w:vAlign w:val="center"/>
          </w:tcPr>
          <w:p>
            <w:pPr>
              <w:pStyle w:val="17"/>
            </w:pPr>
            <w:r>
              <w:t>2174.49</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301040唐山市第一看守所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2174.49</w:t>
            </w:r>
          </w:p>
        </w:tc>
        <w:tc>
          <w:tcPr>
            <w:tcW w:w="2551" w:type="dxa"/>
            <w:vAlign w:val="center"/>
          </w:tcPr>
          <w:p>
            <w:pPr>
              <w:pStyle w:val="17"/>
            </w:pPr>
            <w:r>
              <w:t>1652.47</w:t>
            </w:r>
          </w:p>
        </w:tc>
        <w:tc>
          <w:tcPr>
            <w:tcW w:w="2551" w:type="dxa"/>
            <w:vAlign w:val="center"/>
          </w:tcPr>
          <w:p>
            <w:pPr>
              <w:pStyle w:val="17"/>
            </w:pPr>
            <w:r>
              <w:t>522.02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204</w:t>
            </w:r>
          </w:p>
        </w:tc>
        <w:tc>
          <w:tcPr>
            <w:tcW w:w="4535" w:type="dxa"/>
            <w:vAlign w:val="center"/>
          </w:tcPr>
          <w:p>
            <w:pPr>
              <w:pStyle w:val="14"/>
            </w:pPr>
            <w:r>
              <w:t>公共安全支出</w:t>
            </w:r>
          </w:p>
        </w:tc>
        <w:tc>
          <w:tcPr>
            <w:tcW w:w="2551" w:type="dxa"/>
            <w:vAlign w:val="center"/>
          </w:tcPr>
          <w:p>
            <w:pPr>
              <w:pStyle w:val="13"/>
            </w:pPr>
            <w:r>
              <w:t>1900.31</w:t>
            </w:r>
          </w:p>
        </w:tc>
        <w:tc>
          <w:tcPr>
            <w:tcW w:w="2551" w:type="dxa"/>
            <w:vAlign w:val="center"/>
          </w:tcPr>
          <w:p>
            <w:pPr>
              <w:pStyle w:val="13"/>
            </w:pPr>
            <w:r>
              <w:t>1378.29</w:t>
            </w:r>
          </w:p>
        </w:tc>
        <w:tc>
          <w:tcPr>
            <w:tcW w:w="2551" w:type="dxa"/>
            <w:vAlign w:val="center"/>
          </w:tcPr>
          <w:p>
            <w:pPr>
              <w:pStyle w:val="13"/>
            </w:pPr>
            <w:r>
              <w:t>522.02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20402</w:t>
            </w:r>
          </w:p>
        </w:tc>
        <w:tc>
          <w:tcPr>
            <w:tcW w:w="4535" w:type="dxa"/>
            <w:vAlign w:val="center"/>
          </w:tcPr>
          <w:p>
            <w:pPr>
              <w:pStyle w:val="14"/>
            </w:pPr>
            <w:r>
              <w:t>公安</w:t>
            </w:r>
          </w:p>
        </w:tc>
        <w:tc>
          <w:tcPr>
            <w:tcW w:w="2551" w:type="dxa"/>
            <w:vAlign w:val="center"/>
          </w:tcPr>
          <w:p>
            <w:pPr>
              <w:pStyle w:val="13"/>
            </w:pPr>
            <w:r>
              <w:t>1900.31</w:t>
            </w:r>
          </w:p>
        </w:tc>
        <w:tc>
          <w:tcPr>
            <w:tcW w:w="2551" w:type="dxa"/>
            <w:vAlign w:val="center"/>
          </w:tcPr>
          <w:p>
            <w:pPr>
              <w:pStyle w:val="13"/>
            </w:pPr>
            <w:r>
              <w:t>1378.29</w:t>
            </w:r>
          </w:p>
        </w:tc>
        <w:tc>
          <w:tcPr>
            <w:tcW w:w="2551" w:type="dxa"/>
            <w:vAlign w:val="center"/>
          </w:tcPr>
          <w:p>
            <w:pPr>
              <w:pStyle w:val="13"/>
            </w:pPr>
            <w:r>
              <w:t>522.02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2040201</w:t>
            </w:r>
          </w:p>
        </w:tc>
        <w:tc>
          <w:tcPr>
            <w:tcW w:w="4535" w:type="dxa"/>
            <w:vAlign w:val="center"/>
          </w:tcPr>
          <w:p>
            <w:pPr>
              <w:pStyle w:val="14"/>
            </w:pPr>
            <w:r>
              <w:t>行政运行</w:t>
            </w:r>
          </w:p>
        </w:tc>
        <w:tc>
          <w:tcPr>
            <w:tcW w:w="2551" w:type="dxa"/>
            <w:vAlign w:val="center"/>
          </w:tcPr>
          <w:p>
            <w:pPr>
              <w:pStyle w:val="13"/>
            </w:pPr>
            <w:r>
              <w:t>1384.29</w:t>
            </w:r>
          </w:p>
        </w:tc>
        <w:tc>
          <w:tcPr>
            <w:tcW w:w="2551" w:type="dxa"/>
            <w:vAlign w:val="center"/>
          </w:tcPr>
          <w:p>
            <w:pPr>
              <w:pStyle w:val="13"/>
            </w:pPr>
            <w:r>
              <w:t>1378.29</w:t>
            </w:r>
          </w:p>
        </w:tc>
        <w:tc>
          <w:tcPr>
            <w:tcW w:w="2551"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2040299</w:t>
            </w:r>
          </w:p>
        </w:tc>
        <w:tc>
          <w:tcPr>
            <w:tcW w:w="4535" w:type="dxa"/>
            <w:vAlign w:val="center"/>
          </w:tcPr>
          <w:p>
            <w:pPr>
              <w:pStyle w:val="14"/>
            </w:pPr>
            <w:r>
              <w:t>其他公安支出</w:t>
            </w:r>
          </w:p>
        </w:tc>
        <w:tc>
          <w:tcPr>
            <w:tcW w:w="2551" w:type="dxa"/>
            <w:vAlign w:val="center"/>
          </w:tcPr>
          <w:p>
            <w:pPr>
              <w:pStyle w:val="13"/>
            </w:pPr>
            <w:r>
              <w:t>516.02</w:t>
            </w:r>
          </w:p>
        </w:tc>
        <w:tc>
          <w:tcPr>
            <w:tcW w:w="2551" w:type="dxa"/>
            <w:vAlign w:val="center"/>
          </w:tcPr>
          <w:p>
            <w:pPr>
              <w:pStyle w:val="13"/>
            </w:pPr>
          </w:p>
        </w:tc>
        <w:tc>
          <w:tcPr>
            <w:tcW w:w="2551" w:type="dxa"/>
            <w:vAlign w:val="center"/>
          </w:tcPr>
          <w:p>
            <w:pPr>
              <w:pStyle w:val="13"/>
            </w:pPr>
            <w:r>
              <w:t>516.02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4.00</w:t>
            </w:r>
          </w:p>
        </w:tc>
        <w:tc>
          <w:tcPr>
            <w:tcW w:w="2551" w:type="dxa"/>
            <w:vAlign w:val="center"/>
          </w:tcPr>
          <w:p>
            <w:pPr>
              <w:pStyle w:val="13"/>
            </w:pPr>
            <w:r>
              <w:t>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20508</w:t>
            </w:r>
          </w:p>
        </w:tc>
        <w:tc>
          <w:tcPr>
            <w:tcW w:w="4535" w:type="dxa"/>
            <w:vAlign w:val="center"/>
          </w:tcPr>
          <w:p>
            <w:pPr>
              <w:pStyle w:val="14"/>
            </w:pPr>
            <w:r>
              <w:t>进修及培训</w:t>
            </w:r>
          </w:p>
        </w:tc>
        <w:tc>
          <w:tcPr>
            <w:tcW w:w="2551" w:type="dxa"/>
            <w:vAlign w:val="center"/>
          </w:tcPr>
          <w:p>
            <w:pPr>
              <w:pStyle w:val="13"/>
            </w:pPr>
            <w:r>
              <w:t>4.00</w:t>
            </w:r>
          </w:p>
        </w:tc>
        <w:tc>
          <w:tcPr>
            <w:tcW w:w="2551" w:type="dxa"/>
            <w:vAlign w:val="center"/>
          </w:tcPr>
          <w:p>
            <w:pPr>
              <w:pStyle w:val="13"/>
            </w:pPr>
            <w:r>
              <w:t>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2050803</w:t>
            </w:r>
          </w:p>
        </w:tc>
        <w:tc>
          <w:tcPr>
            <w:tcW w:w="4535" w:type="dxa"/>
            <w:vAlign w:val="center"/>
          </w:tcPr>
          <w:p>
            <w:pPr>
              <w:pStyle w:val="14"/>
            </w:pPr>
            <w:r>
              <w:t>培训支出</w:t>
            </w:r>
          </w:p>
        </w:tc>
        <w:tc>
          <w:tcPr>
            <w:tcW w:w="2551" w:type="dxa"/>
            <w:vAlign w:val="center"/>
          </w:tcPr>
          <w:p>
            <w:pPr>
              <w:pStyle w:val="13"/>
            </w:pPr>
            <w:r>
              <w:t>4.00</w:t>
            </w:r>
          </w:p>
        </w:tc>
        <w:tc>
          <w:tcPr>
            <w:tcW w:w="2551" w:type="dxa"/>
            <w:vAlign w:val="center"/>
          </w:tcPr>
          <w:p>
            <w:pPr>
              <w:pStyle w:val="13"/>
            </w:pPr>
            <w:r>
              <w:t>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109.93</w:t>
            </w:r>
          </w:p>
        </w:tc>
        <w:tc>
          <w:tcPr>
            <w:tcW w:w="2551" w:type="dxa"/>
            <w:vAlign w:val="center"/>
          </w:tcPr>
          <w:p>
            <w:pPr>
              <w:pStyle w:val="13"/>
            </w:pPr>
            <w:r>
              <w:t>109.93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109.93</w:t>
            </w:r>
          </w:p>
        </w:tc>
        <w:tc>
          <w:tcPr>
            <w:tcW w:w="2551" w:type="dxa"/>
            <w:vAlign w:val="center"/>
          </w:tcPr>
          <w:p>
            <w:pPr>
              <w:pStyle w:val="13"/>
            </w:pPr>
            <w:r>
              <w:t>109.93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109.93</w:t>
            </w:r>
          </w:p>
        </w:tc>
        <w:tc>
          <w:tcPr>
            <w:tcW w:w="2551" w:type="dxa"/>
            <w:vAlign w:val="center"/>
          </w:tcPr>
          <w:p>
            <w:pPr>
              <w:pStyle w:val="13"/>
            </w:pPr>
            <w:r>
              <w:t>109.93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85.51</w:t>
            </w:r>
          </w:p>
        </w:tc>
        <w:tc>
          <w:tcPr>
            <w:tcW w:w="2551" w:type="dxa"/>
            <w:vAlign w:val="center"/>
          </w:tcPr>
          <w:p>
            <w:pPr>
              <w:pStyle w:val="13"/>
            </w:pPr>
            <w:r>
              <w:t>85.51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85.51</w:t>
            </w:r>
          </w:p>
        </w:tc>
        <w:tc>
          <w:tcPr>
            <w:tcW w:w="2551" w:type="dxa"/>
            <w:vAlign w:val="center"/>
          </w:tcPr>
          <w:p>
            <w:pPr>
              <w:pStyle w:val="13"/>
            </w:pPr>
            <w:r>
              <w:t>85.51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40.65</w:t>
            </w:r>
          </w:p>
        </w:tc>
        <w:tc>
          <w:tcPr>
            <w:tcW w:w="2551" w:type="dxa"/>
            <w:vAlign w:val="center"/>
          </w:tcPr>
          <w:p>
            <w:pPr>
              <w:pStyle w:val="13"/>
            </w:pPr>
            <w:r>
              <w:t>40.65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2101103</w:t>
            </w:r>
          </w:p>
        </w:tc>
        <w:tc>
          <w:tcPr>
            <w:tcW w:w="4535" w:type="dxa"/>
            <w:vAlign w:val="center"/>
          </w:tcPr>
          <w:p>
            <w:pPr>
              <w:pStyle w:val="14"/>
            </w:pPr>
            <w:r>
              <w:t>公务员医疗补助</w:t>
            </w:r>
          </w:p>
        </w:tc>
        <w:tc>
          <w:tcPr>
            <w:tcW w:w="2551" w:type="dxa"/>
            <w:vAlign w:val="center"/>
          </w:tcPr>
          <w:p>
            <w:pPr>
              <w:pStyle w:val="13"/>
            </w:pPr>
            <w:r>
              <w:t>44.86</w:t>
            </w:r>
          </w:p>
        </w:tc>
        <w:tc>
          <w:tcPr>
            <w:tcW w:w="2551" w:type="dxa"/>
            <w:vAlign w:val="center"/>
          </w:tcPr>
          <w:p>
            <w:pPr>
              <w:pStyle w:val="13"/>
            </w:pPr>
            <w:r>
              <w:t>44.86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74.74</w:t>
            </w:r>
          </w:p>
        </w:tc>
        <w:tc>
          <w:tcPr>
            <w:tcW w:w="2551" w:type="dxa"/>
            <w:vAlign w:val="center"/>
          </w:tcPr>
          <w:p>
            <w:pPr>
              <w:pStyle w:val="13"/>
            </w:pPr>
            <w:r>
              <w:t>74.74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74.74</w:t>
            </w:r>
          </w:p>
        </w:tc>
        <w:tc>
          <w:tcPr>
            <w:tcW w:w="2551" w:type="dxa"/>
            <w:vAlign w:val="center"/>
          </w:tcPr>
          <w:p>
            <w:pPr>
              <w:pStyle w:val="13"/>
            </w:pPr>
            <w:r>
              <w:t>74.74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74.74</w:t>
            </w:r>
          </w:p>
        </w:tc>
        <w:tc>
          <w:tcPr>
            <w:tcW w:w="2551" w:type="dxa"/>
            <w:vAlign w:val="center"/>
          </w:tcPr>
          <w:p>
            <w:pPr>
              <w:pStyle w:val="13"/>
            </w:pPr>
            <w:r>
              <w:t>74.74</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301040唐山市第一看守所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1652.47</w:t>
            </w:r>
          </w:p>
        </w:tc>
        <w:tc>
          <w:tcPr>
            <w:tcW w:w="2551" w:type="dxa"/>
            <w:vAlign w:val="center"/>
          </w:tcPr>
          <w:p>
            <w:pPr>
              <w:pStyle w:val="17"/>
            </w:pPr>
            <w:r>
              <w:t>1237.71</w:t>
            </w:r>
          </w:p>
        </w:tc>
        <w:tc>
          <w:tcPr>
            <w:tcW w:w="2552" w:type="dxa"/>
            <w:vAlign w:val="center"/>
          </w:tcPr>
          <w:p>
            <w:pPr>
              <w:pStyle w:val="17"/>
            </w:pPr>
            <w:r>
              <w:t>414.76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1122.23</w:t>
            </w:r>
          </w:p>
        </w:tc>
        <w:tc>
          <w:tcPr>
            <w:tcW w:w="2551" w:type="dxa"/>
            <w:vAlign w:val="center"/>
          </w:tcPr>
          <w:p>
            <w:pPr>
              <w:pStyle w:val="13"/>
            </w:pPr>
            <w:r>
              <w:t>1122.23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268.62</w:t>
            </w:r>
          </w:p>
        </w:tc>
        <w:tc>
          <w:tcPr>
            <w:tcW w:w="2551" w:type="dxa"/>
            <w:vAlign w:val="center"/>
          </w:tcPr>
          <w:p>
            <w:pPr>
              <w:pStyle w:val="13"/>
            </w:pPr>
            <w:r>
              <w:t>268.62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383.18</w:t>
            </w:r>
          </w:p>
        </w:tc>
        <w:tc>
          <w:tcPr>
            <w:tcW w:w="2551" w:type="dxa"/>
            <w:vAlign w:val="center"/>
          </w:tcPr>
          <w:p>
            <w:pPr>
              <w:pStyle w:val="13"/>
            </w:pPr>
            <w:r>
              <w:t>383.18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148.87</w:t>
            </w:r>
          </w:p>
        </w:tc>
        <w:tc>
          <w:tcPr>
            <w:tcW w:w="2551" w:type="dxa"/>
            <w:vAlign w:val="center"/>
          </w:tcPr>
          <w:p>
            <w:pPr>
              <w:pStyle w:val="13"/>
            </w:pPr>
            <w:r>
              <w:t>148.87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109.93</w:t>
            </w:r>
          </w:p>
        </w:tc>
        <w:tc>
          <w:tcPr>
            <w:tcW w:w="2551" w:type="dxa"/>
            <w:vAlign w:val="center"/>
          </w:tcPr>
          <w:p>
            <w:pPr>
              <w:pStyle w:val="13"/>
            </w:pPr>
            <w:r>
              <w:t>109.93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40.65</w:t>
            </w:r>
          </w:p>
        </w:tc>
        <w:tc>
          <w:tcPr>
            <w:tcW w:w="2551" w:type="dxa"/>
            <w:vAlign w:val="center"/>
          </w:tcPr>
          <w:p>
            <w:pPr>
              <w:pStyle w:val="13"/>
            </w:pPr>
            <w:r>
              <w:t>40.65</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44.86</w:t>
            </w:r>
          </w:p>
        </w:tc>
        <w:tc>
          <w:tcPr>
            <w:tcW w:w="2551" w:type="dxa"/>
            <w:vAlign w:val="center"/>
          </w:tcPr>
          <w:p>
            <w:pPr>
              <w:pStyle w:val="13"/>
            </w:pPr>
            <w:r>
              <w:t>44.86</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2.81</w:t>
            </w:r>
          </w:p>
        </w:tc>
        <w:tc>
          <w:tcPr>
            <w:tcW w:w="2551" w:type="dxa"/>
            <w:vAlign w:val="center"/>
          </w:tcPr>
          <w:p>
            <w:pPr>
              <w:pStyle w:val="13"/>
            </w:pPr>
            <w:r>
              <w:t>2.81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74.74</w:t>
            </w:r>
          </w:p>
        </w:tc>
        <w:tc>
          <w:tcPr>
            <w:tcW w:w="2551" w:type="dxa"/>
            <w:vAlign w:val="center"/>
          </w:tcPr>
          <w:p>
            <w:pPr>
              <w:pStyle w:val="13"/>
            </w:pPr>
            <w:r>
              <w:t>74.74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48.57</w:t>
            </w:r>
          </w:p>
        </w:tc>
        <w:tc>
          <w:tcPr>
            <w:tcW w:w="2551" w:type="dxa"/>
            <w:vAlign w:val="center"/>
          </w:tcPr>
          <w:p>
            <w:pPr>
              <w:pStyle w:val="13"/>
            </w:pPr>
            <w:r>
              <w:t>48.57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414.76</w:t>
            </w:r>
          </w:p>
        </w:tc>
        <w:tc>
          <w:tcPr>
            <w:tcW w:w="2551" w:type="dxa"/>
            <w:vAlign w:val="center"/>
          </w:tcPr>
          <w:p>
            <w:pPr>
              <w:pStyle w:val="13"/>
            </w:pPr>
          </w:p>
        </w:tc>
        <w:tc>
          <w:tcPr>
            <w:tcW w:w="2552" w:type="dxa"/>
            <w:vAlign w:val="center"/>
          </w:tcPr>
          <w:p>
            <w:pPr>
              <w:pStyle w:val="13"/>
            </w:pPr>
            <w:r>
              <w:t>414.76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2.59</w:t>
            </w:r>
          </w:p>
        </w:tc>
        <w:tc>
          <w:tcPr>
            <w:tcW w:w="2551" w:type="dxa"/>
            <w:vAlign w:val="center"/>
          </w:tcPr>
          <w:p>
            <w:pPr>
              <w:pStyle w:val="13"/>
            </w:pPr>
          </w:p>
        </w:tc>
        <w:tc>
          <w:tcPr>
            <w:tcW w:w="2552" w:type="dxa"/>
            <w:vAlign w:val="center"/>
          </w:tcPr>
          <w:p>
            <w:pPr>
              <w:pStyle w:val="13"/>
            </w:pPr>
            <w:r>
              <w:t>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75.00</w:t>
            </w:r>
          </w:p>
        </w:tc>
        <w:tc>
          <w:tcPr>
            <w:tcW w:w="2551" w:type="dxa"/>
            <w:vAlign w:val="center"/>
          </w:tcPr>
          <w:p>
            <w:pPr>
              <w:pStyle w:val="13"/>
            </w:pPr>
          </w:p>
        </w:tc>
        <w:tc>
          <w:tcPr>
            <w:tcW w:w="2552" w:type="dxa"/>
            <w:vAlign w:val="center"/>
          </w:tcPr>
          <w:p>
            <w:pPr>
              <w:pStyle w:val="13"/>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70.00</w:t>
            </w:r>
          </w:p>
        </w:tc>
        <w:tc>
          <w:tcPr>
            <w:tcW w:w="2551" w:type="dxa"/>
            <w:vAlign w:val="center"/>
          </w:tcPr>
          <w:p>
            <w:pPr>
              <w:pStyle w:val="13"/>
            </w:pPr>
          </w:p>
        </w:tc>
        <w:tc>
          <w:tcPr>
            <w:tcW w:w="2552" w:type="dxa"/>
            <w:vAlign w:val="center"/>
          </w:tcPr>
          <w:p>
            <w:pPr>
              <w:pStyle w:val="13"/>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30.48</w:t>
            </w:r>
          </w:p>
        </w:tc>
        <w:tc>
          <w:tcPr>
            <w:tcW w:w="2551" w:type="dxa"/>
            <w:vAlign w:val="center"/>
          </w:tcPr>
          <w:p>
            <w:pPr>
              <w:pStyle w:val="13"/>
            </w:pPr>
          </w:p>
        </w:tc>
        <w:tc>
          <w:tcPr>
            <w:tcW w:w="2552" w:type="dxa"/>
            <w:vAlign w:val="center"/>
          </w:tcPr>
          <w:p>
            <w:pPr>
              <w:pStyle w:val="13"/>
            </w:pPr>
            <w:r>
              <w:t>30.48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120.00</w:t>
            </w:r>
          </w:p>
        </w:tc>
        <w:tc>
          <w:tcPr>
            <w:tcW w:w="2551" w:type="dxa"/>
            <w:vAlign w:val="center"/>
          </w:tcPr>
          <w:p>
            <w:pPr>
              <w:pStyle w:val="13"/>
            </w:pPr>
          </w:p>
        </w:tc>
        <w:tc>
          <w:tcPr>
            <w:tcW w:w="2552" w:type="dxa"/>
            <w:vAlign w:val="center"/>
          </w:tcPr>
          <w:p>
            <w:pPr>
              <w:pStyle w:val="13"/>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2.55</w:t>
            </w:r>
          </w:p>
        </w:tc>
        <w:tc>
          <w:tcPr>
            <w:tcW w:w="2551" w:type="dxa"/>
            <w:vAlign w:val="center"/>
          </w:tcPr>
          <w:p>
            <w:pPr>
              <w:pStyle w:val="13"/>
            </w:pPr>
          </w:p>
        </w:tc>
        <w:tc>
          <w:tcPr>
            <w:tcW w:w="2552" w:type="dxa"/>
            <w:vAlign w:val="center"/>
          </w:tcPr>
          <w:p>
            <w:pPr>
              <w:pStyle w:val="13"/>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7.16</w:t>
            </w:r>
          </w:p>
        </w:tc>
        <w:tc>
          <w:tcPr>
            <w:tcW w:w="2551" w:type="dxa"/>
            <w:vAlign w:val="center"/>
          </w:tcPr>
          <w:p>
            <w:pPr>
              <w:pStyle w:val="13"/>
            </w:pPr>
          </w:p>
        </w:tc>
        <w:tc>
          <w:tcPr>
            <w:tcW w:w="2552" w:type="dxa"/>
            <w:vAlign w:val="center"/>
          </w:tcPr>
          <w:p>
            <w:pPr>
              <w:pStyle w:val="13"/>
            </w:pPr>
            <w:r>
              <w:t>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17.34</w:t>
            </w:r>
          </w:p>
        </w:tc>
        <w:tc>
          <w:tcPr>
            <w:tcW w:w="2551" w:type="dxa"/>
            <w:vAlign w:val="center"/>
          </w:tcPr>
          <w:p>
            <w:pPr>
              <w:pStyle w:val="13"/>
            </w:pPr>
          </w:p>
        </w:tc>
        <w:tc>
          <w:tcPr>
            <w:tcW w:w="2552" w:type="dxa"/>
            <w:vAlign w:val="center"/>
          </w:tcPr>
          <w:p>
            <w:pPr>
              <w:pStyle w:val="13"/>
            </w:pPr>
            <w:r>
              <w:t>17.34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4.00</w:t>
            </w:r>
          </w:p>
        </w:tc>
        <w:tc>
          <w:tcPr>
            <w:tcW w:w="2551" w:type="dxa"/>
            <w:vAlign w:val="center"/>
          </w:tcPr>
          <w:p>
            <w:pPr>
              <w:pStyle w:val="13"/>
            </w:pPr>
          </w:p>
        </w:tc>
        <w:tc>
          <w:tcPr>
            <w:tcW w:w="2552"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1.15</w:t>
            </w:r>
          </w:p>
        </w:tc>
        <w:tc>
          <w:tcPr>
            <w:tcW w:w="2551" w:type="dxa"/>
            <w:vAlign w:val="center"/>
          </w:tcPr>
          <w:p>
            <w:pPr>
              <w:pStyle w:val="13"/>
            </w:pPr>
          </w:p>
        </w:tc>
        <w:tc>
          <w:tcPr>
            <w:tcW w:w="2552" w:type="dxa"/>
            <w:vAlign w:val="center"/>
          </w:tcPr>
          <w:p>
            <w:pPr>
              <w:pStyle w:val="13"/>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5.70</w:t>
            </w:r>
          </w:p>
        </w:tc>
        <w:tc>
          <w:tcPr>
            <w:tcW w:w="2551" w:type="dxa"/>
            <w:vAlign w:val="center"/>
          </w:tcPr>
          <w:p>
            <w:pPr>
              <w:pStyle w:val="13"/>
            </w:pPr>
          </w:p>
        </w:tc>
        <w:tc>
          <w:tcPr>
            <w:tcW w:w="2552" w:type="dxa"/>
            <w:vAlign w:val="center"/>
          </w:tcPr>
          <w:p>
            <w:pPr>
              <w:pStyle w:val="13"/>
            </w:pPr>
            <w: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6.72</w:t>
            </w:r>
          </w:p>
        </w:tc>
        <w:tc>
          <w:tcPr>
            <w:tcW w:w="2551" w:type="dxa"/>
            <w:vAlign w:val="center"/>
          </w:tcPr>
          <w:p>
            <w:pPr>
              <w:pStyle w:val="13"/>
            </w:pPr>
          </w:p>
        </w:tc>
        <w:tc>
          <w:tcPr>
            <w:tcW w:w="2552" w:type="dxa"/>
            <w:vAlign w:val="center"/>
          </w:tcPr>
          <w:p>
            <w:pPr>
              <w:pStyle w:val="13"/>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21.00</w:t>
            </w:r>
          </w:p>
        </w:tc>
        <w:tc>
          <w:tcPr>
            <w:tcW w:w="2551" w:type="dxa"/>
            <w:vAlign w:val="center"/>
          </w:tcPr>
          <w:p>
            <w:pPr>
              <w:pStyle w:val="13"/>
            </w:pPr>
          </w:p>
        </w:tc>
        <w:tc>
          <w:tcPr>
            <w:tcW w:w="2552" w:type="dxa"/>
            <w:vAlign w:val="center"/>
          </w:tcPr>
          <w:p>
            <w:pPr>
              <w:pStyle w:val="1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44.64</w:t>
            </w:r>
          </w:p>
        </w:tc>
        <w:tc>
          <w:tcPr>
            <w:tcW w:w="2551" w:type="dxa"/>
            <w:vAlign w:val="center"/>
          </w:tcPr>
          <w:p>
            <w:pPr>
              <w:pStyle w:val="13"/>
            </w:pPr>
          </w:p>
        </w:tc>
        <w:tc>
          <w:tcPr>
            <w:tcW w:w="2552" w:type="dxa"/>
            <w:vAlign w:val="center"/>
          </w:tcPr>
          <w:p>
            <w:pPr>
              <w:pStyle w:val="13"/>
            </w:pPr>
            <w:r>
              <w:t>44.64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6.43</w:t>
            </w:r>
          </w:p>
        </w:tc>
        <w:tc>
          <w:tcPr>
            <w:tcW w:w="2551" w:type="dxa"/>
            <w:vAlign w:val="center"/>
          </w:tcPr>
          <w:p>
            <w:pPr>
              <w:pStyle w:val="13"/>
            </w:pPr>
          </w:p>
        </w:tc>
        <w:tc>
          <w:tcPr>
            <w:tcW w:w="2552" w:type="dxa"/>
            <w:vAlign w:val="center"/>
          </w:tcPr>
          <w:p>
            <w:pPr>
              <w:pStyle w:val="13"/>
            </w:pPr>
            <w:r>
              <w:t>6.43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115.48</w:t>
            </w:r>
          </w:p>
        </w:tc>
        <w:tc>
          <w:tcPr>
            <w:tcW w:w="2551" w:type="dxa"/>
            <w:vAlign w:val="center"/>
          </w:tcPr>
          <w:p>
            <w:pPr>
              <w:pStyle w:val="13"/>
            </w:pPr>
            <w:r>
              <w:t>115.48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95.20</w:t>
            </w:r>
          </w:p>
        </w:tc>
        <w:tc>
          <w:tcPr>
            <w:tcW w:w="2551" w:type="dxa"/>
            <w:vAlign w:val="center"/>
          </w:tcPr>
          <w:p>
            <w:pPr>
              <w:pStyle w:val="13"/>
            </w:pPr>
            <w:r>
              <w:t>95.20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1.85</w:t>
            </w:r>
          </w:p>
        </w:tc>
        <w:tc>
          <w:tcPr>
            <w:tcW w:w="2551" w:type="dxa"/>
            <w:vAlign w:val="center"/>
          </w:tcPr>
          <w:p>
            <w:pPr>
              <w:pStyle w:val="13"/>
            </w:pPr>
            <w:r>
              <w:t>1.85</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18.10</w:t>
            </w:r>
          </w:p>
        </w:tc>
        <w:tc>
          <w:tcPr>
            <w:tcW w:w="2551" w:type="dxa"/>
            <w:vAlign w:val="center"/>
          </w:tcPr>
          <w:p>
            <w:pPr>
              <w:pStyle w:val="13"/>
            </w:pPr>
            <w:r>
              <w:t>18.10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0.33</w:t>
            </w:r>
          </w:p>
        </w:tc>
        <w:tc>
          <w:tcPr>
            <w:tcW w:w="2551" w:type="dxa"/>
            <w:vAlign w:val="center"/>
          </w:tcPr>
          <w:p>
            <w:pPr>
              <w:pStyle w:val="13"/>
            </w:pPr>
            <w:r>
              <w:t>0.33</w:t>
            </w:r>
          </w:p>
        </w:tc>
        <w:tc>
          <w:tcPr>
            <w:tcW w:w="255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301040唐山市第一看守所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301040唐山市第一看守所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301040唐山市第一看守所</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pPr>
            <w:r>
              <w:t>22.15</w:t>
            </w:r>
          </w:p>
        </w:tc>
        <w:tc>
          <w:tcPr>
            <w:tcW w:w="2381" w:type="dxa"/>
            <w:vAlign w:val="center"/>
          </w:tcPr>
          <w:p>
            <w:pPr>
              <w:pStyle w:val="17"/>
            </w:pPr>
            <w:r>
              <w:t>22.15</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2" w:type="dxa"/>
            <w:vAlign w:val="center"/>
          </w:tcPr>
          <w:p>
            <w:pPr>
              <w:pStyle w:val="13"/>
            </w:pPr>
            <w:r>
              <w:t>22.15</w:t>
            </w:r>
          </w:p>
        </w:tc>
        <w:tc>
          <w:tcPr>
            <w:tcW w:w="2381" w:type="dxa"/>
            <w:vAlign w:val="center"/>
          </w:tcPr>
          <w:p>
            <w:pPr>
              <w:pStyle w:val="13"/>
            </w:pPr>
            <w:r>
              <w:t>22.15</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2" w:type="dxa"/>
            <w:vAlign w:val="center"/>
          </w:tcPr>
          <w:p>
            <w:pPr>
              <w:pStyle w:val="13"/>
            </w:pPr>
            <w:r>
              <w:t>21.00</w:t>
            </w:r>
          </w:p>
        </w:tc>
        <w:tc>
          <w:tcPr>
            <w:tcW w:w="2381" w:type="dxa"/>
            <w:vAlign w:val="center"/>
          </w:tcPr>
          <w:p>
            <w:pPr>
              <w:pStyle w:val="13"/>
            </w:pPr>
            <w:r>
              <w:t>21.00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2" w:type="dxa"/>
            <w:vAlign w:val="center"/>
          </w:tcPr>
          <w:p>
            <w:pPr>
              <w:pStyle w:val="13"/>
            </w:pPr>
            <w:r>
              <w:t>21.00</w:t>
            </w:r>
          </w:p>
        </w:tc>
        <w:tc>
          <w:tcPr>
            <w:tcW w:w="2381" w:type="dxa"/>
            <w:vAlign w:val="center"/>
          </w:tcPr>
          <w:p>
            <w:pPr>
              <w:pStyle w:val="13"/>
            </w:pPr>
            <w:r>
              <w:t>21.00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2" w:type="dxa"/>
            <w:vAlign w:val="center"/>
          </w:tcPr>
          <w:p>
            <w:pPr>
              <w:pStyle w:val="13"/>
            </w:pPr>
            <w:r>
              <w:t>1.15</w:t>
            </w:r>
          </w:p>
        </w:tc>
        <w:tc>
          <w:tcPr>
            <w:tcW w:w="2381" w:type="dxa"/>
            <w:vAlign w:val="center"/>
          </w:tcPr>
          <w:p>
            <w:pPr>
              <w:pStyle w:val="13"/>
            </w:pPr>
            <w:r>
              <w:t>1.15</w:t>
            </w: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唐山市第一看守所2023年单位预算信息公开情况说明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按照《预算法》、《地方预决算公开操作规程》和《关于进一步推进预算公开工作的实施意见》规定，现将唐山市第一看守所2023年单位预算公开如下：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主要职责:</w:t>
      </w:r>
    </w:p>
    <w:p>
      <w:pPr>
        <w:pStyle w:val="27"/>
      </w:pPr>
      <w:r>
        <w:t>1、安全监管职责。依法对监管人员实行武装警戒看守，制定和落实监管工作制度，保障侦查、起诉、审判工作的顺利进行，将罪犯送交刑罚执行机关执行刑罚。</w:t>
      </w:r>
    </w:p>
    <w:p>
      <w:pPr>
        <w:pStyle w:val="27"/>
      </w:pPr>
      <w:r>
        <w:t>2、教育转化职责。坚持管理和教育相结合的原则，坚持严格执法文明执法，依法开展对被监管人的教育转化工作，通过制定和落实谈话教育制度，开展丰富多彩的谈话教育活动，促进其转变思想，接受检查和处罚，配合法院、检察院对被监管人的管理和教育工作。</w:t>
      </w:r>
    </w:p>
    <w:p>
      <w:pPr>
        <w:pStyle w:val="27"/>
      </w:pPr>
      <w:r>
        <w:t>3、权益保障责任。依法保障被监管人员的政治诉讼人身民事等和法权益，改善监区设施、监区环境，定期开展疾病隐患的排除，确保在押人员有病能及时治疗。</w:t>
      </w:r>
    </w:p>
    <w:p>
      <w:pPr>
        <w:pStyle w:val="27"/>
      </w:pPr>
      <w:r>
        <w:t>4、监管留所服刑人员职责。依法对余刑三个月以下的罪犯执行刑罚，严格留所服刑人员的管理，掌握其思想动态，加大其教育引导力度。</w:t>
      </w:r>
    </w:p>
    <w:p>
      <w:pPr>
        <w:pStyle w:val="27"/>
      </w:pPr>
      <w:r>
        <w:t xml:space="preserve">5、深挖犯罪职责。依法开展监内侦查工作，审查深挖犯罪，为破案提供线索。 </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唐山市第一看守所</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8"/>
      </w:pPr>
      <w:r>
        <w:t>单位2023年预算安排情况：</w:t>
      </w:r>
    </w:p>
    <w:p>
      <w:pPr>
        <w:pStyle w:val="28"/>
      </w:pPr>
      <w:r>
        <w:t>2022年预算编制时，我单位在职58人，其中干警58人、工勤1人，退休人员32人，遗属2人。2023年预算支出安排合计   2174.89 万元，其中   人员经费1237.71万元，公用经费 414.76万元，专项公用支出  474.13万元，专项项目支出 47.89 万元。</w:t>
      </w:r>
    </w:p>
    <w:p>
      <w:pPr>
        <w:pStyle w:val="28"/>
      </w:pPr>
      <w:r>
        <w:t>专项项目为唐山市第一看守所“智慧监管”建设项目</w:t>
      </w:r>
    </w:p>
    <w:p>
      <w:pPr>
        <w:pStyle w:val="28"/>
      </w:pPr>
      <w:r>
        <w:t>"根据《河北省公安智慧监管建设实施方案》《河北省公安智慧监管建设任务书》《河北省公安监所实战平台建设规范》设立。包含如下三项建设：1、智慧监管一期建设项目尾款28.69万元。该项目中标额573.79万元，于2022年9月份完成验收。按照合同约定，2022年已按照中标额的95%支付中标方545.099万元，2023年需按照中标额的5%支付尾款28.69万元。2、监区视频监控补盲9.2万元。该所现有监控系统建于2016年，前端摄像头因长时间暴露在室外，镜头护罩和密封圈老化导致视频图像模糊。在智慧监管一期项目建设过程中，仅对监室和巡视道有盲区的重点部位增加了摄像机，未对放风场和通道原有摄像机进行更换。2022年该所因上传到省监管系统的图像模糊，省监管总队和市监管支队多次督导和通报。2023年急需对23处重点部位无法看清在押人员动态需要更换摄像机，涉及资金9.2万元。3、就医防脱逃系统购置经费10万元。近年来，该所日常羁押量均在900-1000人左右，外出就医、转换监所、出庭受审的在押人员较为频繁。该所现有两套就医脱逃系统（与电子脚口一对一搭配使用）购置于2017年，因无法与2022年新建成的“智慧监管”一期系统兼容，目前急需更新，涉及购置费用10万元（5万元/套*2）。"</w:t>
      </w:r>
    </w:p>
    <w:p>
      <w:pPr>
        <w:spacing w:before="10" w:after="10"/>
        <w:ind w:firstLine="640"/>
        <w:outlineLvl w:val="5"/>
      </w:pPr>
      <w:r>
        <w:rPr>
          <w:rFonts w:ascii="黑体" w:hAnsi="黑体" w:eastAsia="黑体" w:cs="黑体"/>
          <w:color w:val="000000"/>
          <w:sz w:val="32"/>
        </w:rPr>
        <w:t>三、机关运行经费安排情况</w:t>
      </w:r>
    </w:p>
    <w:p>
      <w:pPr>
        <w:pStyle w:val="29"/>
      </w:pPr>
      <w:r>
        <w:t>单位机关运行经费2023年安排589.69万元，主要公用经费包括用于保障机关正常运行的办公及印刷费、邮电费、差旅费、会议费、福利费、日常维修费、专用材料以及一般设备购置费、办公用房水电费、办公用房取暖费、办公用房物业管理费、公务用车运行维护费以及其他费用等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财政拨款三公经费预算情况及增减变化原因</w:t>
      </w:r>
    </w:p>
    <w:p>
      <w:pPr>
        <w:pStyle w:val="30"/>
      </w:pPr>
      <w:r>
        <w:t>2023年单位“三公”经费预算安排26.15万元，其中公务接待1.15万元，培训费4万，公务车运行维护费21万元。</w:t>
      </w:r>
    </w:p>
    <w:p>
      <w:pPr>
        <w:pStyle w:val="30"/>
      </w:pPr>
      <w:r>
        <w:t>1、公务车购置及运行维护费：共安排21万元，</w:t>
      </w:r>
    </w:p>
    <w:p>
      <w:pPr>
        <w:pStyle w:val="30"/>
      </w:pPr>
      <w:r>
        <w:t>本年度无公务车购置计划，预算安排0万元，与上年持平。</w:t>
      </w:r>
    </w:p>
    <w:p>
      <w:pPr>
        <w:pStyle w:val="30"/>
      </w:pPr>
      <w:r>
        <w:t>公务车运行维护费，预算安排21万元，与上年持平。</w:t>
      </w:r>
    </w:p>
    <w:p>
      <w:pPr>
        <w:pStyle w:val="30"/>
      </w:pPr>
      <w:r>
        <w:t>2、因公出国经费安排：无预算安排，与上年持平。</w:t>
      </w:r>
    </w:p>
    <w:p>
      <w:pPr>
        <w:pStyle w:val="30"/>
      </w:pPr>
      <w:r>
        <w:t>3、培训费经费安排：预算安排4万元。与上年持平。</w:t>
      </w:r>
    </w:p>
    <w:p>
      <w:pPr>
        <w:pStyle w:val="30"/>
      </w:pPr>
      <w:r>
        <w:t>4、公务接待经费安排：预算安排1.15万元，较上年较少0.07万元。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1、安防监控设备维护费绩效目标表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保障设备运转安全</w:t>
            </w:r>
          </w:p>
          <w:p>
            <w:pPr>
              <w:pStyle w:val="14"/>
            </w:pPr>
            <w:r>
              <w:t>2.目标内容3 保障硬件设备的保养维护</w:t>
            </w:r>
          </w:p>
          <w:p>
            <w:pPr>
              <w:pStyle w:val="14"/>
            </w:pPr>
            <w:r>
              <w:t>3.目标内容2 保障软件的系统升级维护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时效指标</w:t>
            </w:r>
          </w:p>
        </w:tc>
        <w:tc>
          <w:tcPr>
            <w:tcW w:w="2835" w:type="dxa"/>
            <w:vAlign w:val="center"/>
          </w:tcPr>
          <w:p>
            <w:pPr>
              <w:pStyle w:val="14"/>
            </w:pPr>
            <w:r>
              <w:t>工作任务完成及时率</w:t>
            </w:r>
          </w:p>
        </w:tc>
        <w:tc>
          <w:tcPr>
            <w:tcW w:w="2835" w:type="dxa"/>
            <w:vAlign w:val="center"/>
          </w:tcPr>
          <w:p>
            <w:pPr>
              <w:pStyle w:val="14"/>
            </w:pPr>
            <w:r>
              <w:t>工作任务完成及时率</w:t>
            </w:r>
          </w:p>
        </w:tc>
        <w:tc>
          <w:tcPr>
            <w:tcW w:w="2551" w:type="dxa"/>
            <w:vAlign w:val="center"/>
          </w:tcPr>
          <w:p>
            <w:pPr>
              <w:pStyle w:val="14"/>
            </w:pPr>
            <w:r>
              <w:t>2023年12月前</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保障看守所的绝对安全</w:t>
            </w:r>
          </w:p>
        </w:tc>
        <w:tc>
          <w:tcPr>
            <w:tcW w:w="2835" w:type="dxa"/>
            <w:vAlign w:val="center"/>
          </w:tcPr>
          <w:p>
            <w:pPr>
              <w:pStyle w:val="14"/>
            </w:pPr>
            <w:r>
              <w:t>保障看守所的绝对安全</w:t>
            </w:r>
          </w:p>
        </w:tc>
        <w:tc>
          <w:tcPr>
            <w:tcW w:w="2551" w:type="dxa"/>
            <w:vAlign w:val="center"/>
          </w:tcPr>
          <w:p>
            <w:pPr>
              <w:pStyle w:val="14"/>
            </w:pPr>
            <w:r>
              <w:t>100</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≥98</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2、车型通道监墙门改造绩效目标表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提升看守所的安全水平</w:t>
            </w:r>
          </w:p>
          <w:p>
            <w:pPr>
              <w:pStyle w:val="14"/>
            </w:pPr>
            <w:r>
              <w:t>2.目标内容3  按设计要求按时保质保量的完成任务</w:t>
            </w:r>
          </w:p>
          <w:p>
            <w:pPr>
              <w:pStyle w:val="14"/>
            </w:pPr>
            <w:r>
              <w:t>3.目标内容2   按预算要求严格控制成本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修缮改造任务完成率（%）</w:t>
            </w:r>
          </w:p>
        </w:tc>
        <w:tc>
          <w:tcPr>
            <w:tcW w:w="2835" w:type="dxa"/>
            <w:vAlign w:val="center"/>
          </w:tcPr>
          <w:p>
            <w:pPr>
              <w:pStyle w:val="14"/>
            </w:pPr>
            <w:r>
              <w:t>修缮改造任务完成率（%）</w:t>
            </w:r>
          </w:p>
        </w:tc>
        <w:tc>
          <w:tcPr>
            <w:tcW w:w="2551" w:type="dxa"/>
            <w:vAlign w:val="center"/>
          </w:tcPr>
          <w:p>
            <w:pPr>
              <w:pStyle w:val="14"/>
            </w:pPr>
            <w:r>
              <w:t>100</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提升看守所安全保障能力</w:t>
            </w:r>
          </w:p>
        </w:tc>
        <w:tc>
          <w:tcPr>
            <w:tcW w:w="2835" w:type="dxa"/>
            <w:vAlign w:val="center"/>
          </w:tcPr>
          <w:p>
            <w:pPr>
              <w:pStyle w:val="14"/>
            </w:pPr>
            <w:r>
              <w:t>提升看守安全保障能力</w:t>
            </w:r>
          </w:p>
        </w:tc>
        <w:tc>
          <w:tcPr>
            <w:tcW w:w="2551" w:type="dxa"/>
            <w:vAlign w:val="center"/>
          </w:tcPr>
          <w:p>
            <w:pPr>
              <w:pStyle w:val="14"/>
            </w:pPr>
            <w:r>
              <w:t>100</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≥95</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3、后勤服务人员劳务费绩效目标表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保障看守所后勤工作的正常运转</w:t>
            </w:r>
          </w:p>
          <w:p>
            <w:pPr>
              <w:pStyle w:val="14"/>
            </w:pPr>
            <w:r>
              <w:t>2.目标内容3 保障在押环境卫生、达标</w:t>
            </w:r>
          </w:p>
          <w:p>
            <w:pPr>
              <w:pStyle w:val="14"/>
            </w:pPr>
            <w:r>
              <w:t>3. 目标内容2：保障各项公共设施的正常运转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服务面积</w:t>
            </w:r>
          </w:p>
        </w:tc>
        <w:tc>
          <w:tcPr>
            <w:tcW w:w="2835" w:type="dxa"/>
            <w:vAlign w:val="center"/>
          </w:tcPr>
          <w:p>
            <w:pPr>
              <w:pStyle w:val="14"/>
            </w:pPr>
            <w:r>
              <w:t>服务面积</w:t>
            </w:r>
          </w:p>
        </w:tc>
        <w:tc>
          <w:tcPr>
            <w:tcW w:w="2551" w:type="dxa"/>
            <w:vAlign w:val="center"/>
          </w:tcPr>
          <w:p>
            <w:pPr>
              <w:pStyle w:val="14"/>
            </w:pPr>
            <w:r>
              <w:t>28900</w:t>
            </w:r>
          </w:p>
        </w:tc>
        <w:tc>
          <w:tcPr>
            <w:tcW w:w="2268" w:type="dxa"/>
            <w:vAlign w:val="center"/>
          </w:tcPr>
          <w:p>
            <w:pPr>
              <w:pStyle w:val="14"/>
            </w:pPr>
            <w:r>
              <w:t>根据面积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后勤工资不超预算</w:t>
            </w:r>
          </w:p>
        </w:tc>
        <w:tc>
          <w:tcPr>
            <w:tcW w:w="2835" w:type="dxa"/>
            <w:vAlign w:val="center"/>
          </w:tcPr>
          <w:p>
            <w:pPr>
              <w:pStyle w:val="14"/>
            </w:pPr>
            <w:r>
              <w:t>不超预算</w:t>
            </w:r>
          </w:p>
        </w:tc>
        <w:tc>
          <w:tcPr>
            <w:tcW w:w="2551" w:type="dxa"/>
            <w:vAlign w:val="center"/>
          </w:tcPr>
          <w:p>
            <w:pPr>
              <w:pStyle w:val="14"/>
            </w:pPr>
            <w:r>
              <w:t>≤38.7</w:t>
            </w:r>
          </w:p>
        </w:tc>
        <w:tc>
          <w:tcPr>
            <w:tcW w:w="2268" w:type="dxa"/>
            <w:vAlign w:val="center"/>
          </w:tcPr>
          <w:p>
            <w:pPr>
              <w:pStyle w:val="14"/>
            </w:pPr>
            <w:r>
              <w:t>根据预算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保障看守所日常工作的安全运转</w:t>
            </w:r>
          </w:p>
        </w:tc>
        <w:tc>
          <w:tcPr>
            <w:tcW w:w="2835" w:type="dxa"/>
            <w:vAlign w:val="center"/>
          </w:tcPr>
          <w:p>
            <w:pPr>
              <w:pStyle w:val="14"/>
            </w:pPr>
            <w:r>
              <w:t>保障看守所日常工作的安全运转</w:t>
            </w:r>
          </w:p>
        </w:tc>
        <w:tc>
          <w:tcPr>
            <w:tcW w:w="2551" w:type="dxa"/>
            <w:vAlign w:val="center"/>
          </w:tcPr>
          <w:p>
            <w:pPr>
              <w:pStyle w:val="14"/>
            </w:pPr>
            <w:r>
              <w:t>保障看守的安全有序运转，营造良好的工作和在押人员卫生安全的生活环境</w:t>
            </w:r>
          </w:p>
        </w:tc>
        <w:tc>
          <w:tcPr>
            <w:tcW w:w="2268" w:type="dxa"/>
            <w:vAlign w:val="center"/>
          </w:tcPr>
          <w:p>
            <w:pPr>
              <w:pStyle w:val="14"/>
            </w:pPr>
            <w: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干警及在押人员满意度</w:t>
            </w:r>
          </w:p>
        </w:tc>
        <w:tc>
          <w:tcPr>
            <w:tcW w:w="2835" w:type="dxa"/>
            <w:vAlign w:val="center"/>
          </w:tcPr>
          <w:p>
            <w:pPr>
              <w:pStyle w:val="14"/>
            </w:pPr>
            <w:r>
              <w:t>干警及在押人员满意度</w:t>
            </w:r>
          </w:p>
        </w:tc>
        <w:tc>
          <w:tcPr>
            <w:tcW w:w="2551" w:type="dxa"/>
            <w:vAlign w:val="center"/>
          </w:tcPr>
          <w:p>
            <w:pPr>
              <w:pStyle w:val="14"/>
            </w:pPr>
            <w:r>
              <w:t>≥95满意</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4、印刷费绩效目标表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保障在押人员教育材料印刷及时供应</w:t>
            </w:r>
          </w:p>
          <w:p>
            <w:pPr>
              <w:pStyle w:val="14"/>
            </w:pPr>
            <w:r>
              <w:t>2.目标内容3  保障在押人员各项表格供应</w:t>
            </w:r>
          </w:p>
          <w:p>
            <w:pPr>
              <w:pStyle w:val="14"/>
            </w:pPr>
            <w:r>
              <w:t>3.目标内容2  保障日常在押人员文件资料传达</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资料印刷数量</w:t>
            </w:r>
          </w:p>
        </w:tc>
        <w:tc>
          <w:tcPr>
            <w:tcW w:w="2835" w:type="dxa"/>
            <w:vAlign w:val="center"/>
          </w:tcPr>
          <w:p>
            <w:pPr>
              <w:pStyle w:val="14"/>
            </w:pPr>
            <w:r>
              <w:t>资料印刷的数量</w:t>
            </w:r>
          </w:p>
        </w:tc>
        <w:tc>
          <w:tcPr>
            <w:tcW w:w="2551" w:type="dxa"/>
            <w:vAlign w:val="center"/>
          </w:tcPr>
          <w:p>
            <w:pPr>
              <w:pStyle w:val="14"/>
            </w:pPr>
            <w:r>
              <w:t>按上报科室要求及时完整的完成</w:t>
            </w:r>
          </w:p>
        </w:tc>
        <w:tc>
          <w:tcPr>
            <w:tcW w:w="2268" w:type="dxa"/>
            <w:vAlign w:val="center"/>
          </w:tcPr>
          <w:p>
            <w:pPr>
              <w:pStyle w:val="14"/>
            </w:pPr>
            <w:r>
              <w:t>各科室上报申报情况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宣传教育有效性</w:t>
            </w:r>
          </w:p>
        </w:tc>
        <w:tc>
          <w:tcPr>
            <w:tcW w:w="2835" w:type="dxa"/>
            <w:vAlign w:val="center"/>
          </w:tcPr>
          <w:p>
            <w:pPr>
              <w:pStyle w:val="14"/>
            </w:pPr>
            <w:r>
              <w:t>有效宣传教育</w:t>
            </w:r>
          </w:p>
        </w:tc>
        <w:tc>
          <w:tcPr>
            <w:tcW w:w="2551" w:type="dxa"/>
            <w:vAlign w:val="center"/>
          </w:tcPr>
          <w:p>
            <w:pPr>
              <w:pStyle w:val="14"/>
            </w:pPr>
            <w:r>
              <w:t>100</w:t>
            </w:r>
          </w:p>
        </w:tc>
        <w:tc>
          <w:tcPr>
            <w:tcW w:w="2268" w:type="dxa"/>
            <w:vAlign w:val="center"/>
          </w:tcPr>
          <w:p>
            <w:pPr>
              <w:pStyle w:val="14"/>
            </w:pPr>
            <w:r>
              <w:t>发放记录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在押人员满意度</w:t>
            </w:r>
          </w:p>
        </w:tc>
        <w:tc>
          <w:tcPr>
            <w:tcW w:w="2835" w:type="dxa"/>
            <w:vAlign w:val="center"/>
          </w:tcPr>
          <w:p>
            <w:pPr>
              <w:pStyle w:val="14"/>
            </w:pPr>
            <w:r>
              <w:t>在押人员满意度</w:t>
            </w:r>
          </w:p>
        </w:tc>
        <w:tc>
          <w:tcPr>
            <w:tcW w:w="2551" w:type="dxa"/>
            <w:vAlign w:val="center"/>
          </w:tcPr>
          <w:p>
            <w:pPr>
              <w:pStyle w:val="14"/>
            </w:pPr>
            <w:r>
              <w:t>≥95</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5、在押人员给养费绩效目标表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保障在押人员伙食标准达标</w:t>
            </w:r>
          </w:p>
          <w:p>
            <w:pPr>
              <w:pStyle w:val="14"/>
            </w:pPr>
            <w:r>
              <w:t>2.目标内容3  保障在押人员卫生健康安全生活</w:t>
            </w:r>
          </w:p>
          <w:p>
            <w:pPr>
              <w:pStyle w:val="14"/>
            </w:pPr>
            <w:r>
              <w:t>3.目标内容2  保障在押人员食堂厨师工资及时发放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成本指标</w:t>
            </w:r>
          </w:p>
        </w:tc>
        <w:tc>
          <w:tcPr>
            <w:tcW w:w="2835" w:type="dxa"/>
            <w:vAlign w:val="center"/>
          </w:tcPr>
          <w:p>
            <w:pPr>
              <w:pStyle w:val="14"/>
            </w:pPr>
            <w:r>
              <w:t>在押人员伙食达到标准</w:t>
            </w:r>
          </w:p>
        </w:tc>
        <w:tc>
          <w:tcPr>
            <w:tcW w:w="2835" w:type="dxa"/>
            <w:vAlign w:val="center"/>
          </w:tcPr>
          <w:p>
            <w:pPr>
              <w:pStyle w:val="14"/>
            </w:pPr>
            <w:r>
              <w:t>在押人员伙食达到标准</w:t>
            </w:r>
          </w:p>
        </w:tc>
        <w:tc>
          <w:tcPr>
            <w:tcW w:w="2551" w:type="dxa"/>
            <w:vAlign w:val="center"/>
          </w:tcPr>
          <w:p>
            <w:pPr>
              <w:pStyle w:val="14"/>
            </w:pPr>
            <w:r>
              <w:t>240元以上</w:t>
            </w:r>
          </w:p>
        </w:tc>
        <w:tc>
          <w:tcPr>
            <w:tcW w:w="2268" w:type="dxa"/>
            <w:vAlign w:val="center"/>
          </w:tcPr>
          <w:p>
            <w:pPr>
              <w:pStyle w:val="14"/>
            </w:pPr>
            <w:r>
              <w:t>看守所管理规定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保障在押人员卫生健康保障</w:t>
            </w:r>
          </w:p>
        </w:tc>
        <w:tc>
          <w:tcPr>
            <w:tcW w:w="2835" w:type="dxa"/>
            <w:vAlign w:val="center"/>
          </w:tcPr>
          <w:p>
            <w:pPr>
              <w:pStyle w:val="14"/>
            </w:pPr>
            <w:r>
              <w:t>足额保障全体在押人员医疗物资及药品</w:t>
            </w:r>
          </w:p>
        </w:tc>
        <w:tc>
          <w:tcPr>
            <w:tcW w:w="2551" w:type="dxa"/>
            <w:vAlign w:val="center"/>
          </w:tcPr>
          <w:p>
            <w:pPr>
              <w:pStyle w:val="14"/>
            </w:pPr>
            <w:r>
              <w:t>100</w:t>
            </w:r>
          </w:p>
        </w:tc>
        <w:tc>
          <w:tcPr>
            <w:tcW w:w="2268" w:type="dxa"/>
            <w:vAlign w:val="center"/>
          </w:tcPr>
          <w:p>
            <w:pPr>
              <w:pStyle w:val="14"/>
            </w:pPr>
            <w:r>
              <w:t>看守所管理规定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按时发放在押人员厨师工资</w:t>
            </w:r>
          </w:p>
        </w:tc>
        <w:tc>
          <w:tcPr>
            <w:tcW w:w="2835" w:type="dxa"/>
            <w:vAlign w:val="center"/>
          </w:tcPr>
          <w:p>
            <w:pPr>
              <w:pStyle w:val="14"/>
            </w:pPr>
            <w:r>
              <w:t>按时发放在押人员厨师工资</w:t>
            </w:r>
          </w:p>
        </w:tc>
        <w:tc>
          <w:tcPr>
            <w:tcW w:w="2551" w:type="dxa"/>
            <w:vAlign w:val="center"/>
          </w:tcPr>
          <w:p>
            <w:pPr>
              <w:pStyle w:val="14"/>
            </w:pPr>
            <w:r>
              <w:t>及时</w:t>
            </w:r>
          </w:p>
        </w:tc>
        <w:tc>
          <w:tcPr>
            <w:tcW w:w="2268" w:type="dxa"/>
            <w:vAlign w:val="center"/>
          </w:tcPr>
          <w:p>
            <w:pPr>
              <w:pStyle w:val="14"/>
            </w:pPr>
            <w:r>
              <w:t>看守所管理规定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保障在押人员的合法权益的到了保障</w:t>
            </w:r>
          </w:p>
        </w:tc>
        <w:tc>
          <w:tcPr>
            <w:tcW w:w="2835" w:type="dxa"/>
            <w:vAlign w:val="center"/>
          </w:tcPr>
          <w:p>
            <w:pPr>
              <w:pStyle w:val="14"/>
            </w:pPr>
            <w:r>
              <w:t>保障在押人员的合法权益的到了保障</w:t>
            </w:r>
          </w:p>
        </w:tc>
        <w:tc>
          <w:tcPr>
            <w:tcW w:w="2551" w:type="dxa"/>
            <w:vAlign w:val="center"/>
          </w:tcPr>
          <w:p>
            <w:pPr>
              <w:pStyle w:val="14"/>
            </w:pPr>
            <w:r>
              <w:t>保障</w:t>
            </w:r>
          </w:p>
        </w:tc>
        <w:tc>
          <w:tcPr>
            <w:tcW w:w="2268" w:type="dxa"/>
            <w:vAlign w:val="center"/>
          </w:tcPr>
          <w:p>
            <w:pPr>
              <w:pStyle w:val="14"/>
            </w:pPr>
            <w:r>
              <w:t>看守所管理制度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满意度调查</w:t>
            </w:r>
          </w:p>
        </w:tc>
        <w:tc>
          <w:tcPr>
            <w:tcW w:w="2835" w:type="dxa"/>
            <w:vAlign w:val="center"/>
          </w:tcPr>
          <w:p>
            <w:pPr>
              <w:pStyle w:val="14"/>
            </w:pPr>
            <w:r>
              <w:t>满意度调查</w:t>
            </w:r>
          </w:p>
        </w:tc>
        <w:tc>
          <w:tcPr>
            <w:tcW w:w="2551" w:type="dxa"/>
            <w:vAlign w:val="center"/>
          </w:tcPr>
          <w:p>
            <w:pPr>
              <w:pStyle w:val="14"/>
            </w:pPr>
            <w:r>
              <w:t>≥95</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6、在押人员燃气费绩效目标表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保障在押人员食堂的正常运转</w:t>
            </w:r>
          </w:p>
          <w:p>
            <w:pPr>
              <w:pStyle w:val="14"/>
            </w:pPr>
            <w:r>
              <w:t>2.目标内容3 保障在押人员燃气的安全供应</w:t>
            </w:r>
          </w:p>
          <w:p>
            <w:pPr>
              <w:pStyle w:val="14"/>
            </w:pPr>
            <w:r>
              <w:t>3.目标内容2  保障燃气费用及时</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成本指标</w:t>
            </w:r>
          </w:p>
        </w:tc>
        <w:tc>
          <w:tcPr>
            <w:tcW w:w="2835" w:type="dxa"/>
            <w:vAlign w:val="center"/>
          </w:tcPr>
          <w:p>
            <w:pPr>
              <w:pStyle w:val="14"/>
            </w:pPr>
            <w:r>
              <w:t>不超预算</w:t>
            </w:r>
          </w:p>
        </w:tc>
        <w:tc>
          <w:tcPr>
            <w:tcW w:w="2835" w:type="dxa"/>
            <w:vAlign w:val="center"/>
          </w:tcPr>
          <w:p>
            <w:pPr>
              <w:pStyle w:val="14"/>
            </w:pPr>
            <w:r>
              <w:t>不超预算</w:t>
            </w:r>
          </w:p>
        </w:tc>
        <w:tc>
          <w:tcPr>
            <w:tcW w:w="2551" w:type="dxa"/>
            <w:vAlign w:val="center"/>
          </w:tcPr>
          <w:p>
            <w:pPr>
              <w:pStyle w:val="14"/>
            </w:pPr>
            <w:r>
              <w:t>≤15</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保障看守所的正常运转</w:t>
            </w:r>
          </w:p>
        </w:tc>
        <w:tc>
          <w:tcPr>
            <w:tcW w:w="2835" w:type="dxa"/>
            <w:vAlign w:val="center"/>
          </w:tcPr>
          <w:p>
            <w:pPr>
              <w:pStyle w:val="14"/>
            </w:pPr>
            <w:r>
              <w:t>保障看守所的正常运转</w:t>
            </w:r>
          </w:p>
        </w:tc>
        <w:tc>
          <w:tcPr>
            <w:tcW w:w="2551" w:type="dxa"/>
            <w:vAlign w:val="center"/>
          </w:tcPr>
          <w:p>
            <w:pPr>
              <w:pStyle w:val="14"/>
            </w:pPr>
            <w:r>
              <w:t>100</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100</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7、唐山市第一看守所“智慧监管”建设项目绩效目标表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 保障智慧建设项目尾款按时足额支付</w:t>
            </w:r>
          </w:p>
          <w:p>
            <w:pPr>
              <w:pStyle w:val="14"/>
            </w:pPr>
            <w:r>
              <w:t>2.目标内容3 保障监控设备按智慧监管建设要求标准建设</w:t>
            </w:r>
          </w:p>
          <w:p>
            <w:pPr>
              <w:pStyle w:val="14"/>
            </w:pPr>
            <w:r>
              <w:t>3.目标内容2 根据工作需要购置就医防脱逃系统2台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购置防脱逃系统2台</w:t>
            </w:r>
          </w:p>
        </w:tc>
        <w:tc>
          <w:tcPr>
            <w:tcW w:w="2835" w:type="dxa"/>
            <w:vAlign w:val="center"/>
          </w:tcPr>
          <w:p>
            <w:pPr>
              <w:pStyle w:val="14"/>
            </w:pPr>
            <w:r>
              <w:t>购置防脱逃系统2台</w:t>
            </w:r>
          </w:p>
        </w:tc>
        <w:tc>
          <w:tcPr>
            <w:tcW w:w="2551" w:type="dxa"/>
            <w:vAlign w:val="center"/>
          </w:tcPr>
          <w:p>
            <w:pPr>
              <w:pStyle w:val="14"/>
            </w:pPr>
            <w:r>
              <w:t>2</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按智慧监管文件建设要求补足盲点</w:t>
            </w:r>
          </w:p>
        </w:tc>
        <w:tc>
          <w:tcPr>
            <w:tcW w:w="2835" w:type="dxa"/>
            <w:vAlign w:val="center"/>
          </w:tcPr>
          <w:p>
            <w:pPr>
              <w:pStyle w:val="14"/>
            </w:pPr>
            <w:r>
              <w:t>按智慧监管文件建设要求补足盲点</w:t>
            </w:r>
          </w:p>
        </w:tc>
        <w:tc>
          <w:tcPr>
            <w:tcW w:w="2551" w:type="dxa"/>
            <w:vAlign w:val="center"/>
          </w:tcPr>
          <w:p>
            <w:pPr>
              <w:pStyle w:val="14"/>
            </w:pPr>
            <w:r>
              <w:t>100</w:t>
            </w:r>
          </w:p>
        </w:tc>
        <w:tc>
          <w:tcPr>
            <w:tcW w:w="2268" w:type="dxa"/>
            <w:vAlign w:val="center"/>
          </w:tcPr>
          <w:p>
            <w:pPr>
              <w:pStyle w:val="14"/>
            </w:pPr>
            <w:r>
              <w:t>智慧监管建设标准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按合同约定按时支付项目尾款</w:t>
            </w:r>
          </w:p>
        </w:tc>
        <w:tc>
          <w:tcPr>
            <w:tcW w:w="2835" w:type="dxa"/>
            <w:vAlign w:val="center"/>
          </w:tcPr>
          <w:p>
            <w:pPr>
              <w:pStyle w:val="14"/>
            </w:pPr>
            <w:r>
              <w:t>按合同约定按时支付项目尾款</w:t>
            </w:r>
          </w:p>
        </w:tc>
        <w:tc>
          <w:tcPr>
            <w:tcW w:w="2551" w:type="dxa"/>
            <w:vAlign w:val="center"/>
          </w:tcPr>
          <w:p>
            <w:pPr>
              <w:pStyle w:val="14"/>
            </w:pPr>
            <w:r>
              <w:t>及时</w:t>
            </w:r>
          </w:p>
        </w:tc>
        <w:tc>
          <w:tcPr>
            <w:tcW w:w="2268" w:type="dxa"/>
            <w:vAlign w:val="center"/>
          </w:tcPr>
          <w:p>
            <w:pPr>
              <w:pStyle w:val="14"/>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提升看守所的安全保障能力</w:t>
            </w:r>
          </w:p>
        </w:tc>
        <w:tc>
          <w:tcPr>
            <w:tcW w:w="2835" w:type="dxa"/>
            <w:vAlign w:val="center"/>
          </w:tcPr>
          <w:p>
            <w:pPr>
              <w:pStyle w:val="14"/>
            </w:pPr>
            <w:r>
              <w:t>提升看守所的安全保障能力</w:t>
            </w:r>
          </w:p>
        </w:tc>
        <w:tc>
          <w:tcPr>
            <w:tcW w:w="2551" w:type="dxa"/>
            <w:vAlign w:val="center"/>
          </w:tcPr>
          <w:p>
            <w:pPr>
              <w:pStyle w:val="14"/>
            </w:pPr>
            <w:r>
              <w:t>保障提升</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≥95</w:t>
            </w:r>
          </w:p>
        </w:tc>
        <w:tc>
          <w:tcPr>
            <w:tcW w:w="2268" w:type="dxa"/>
            <w:vAlign w:val="center"/>
          </w:tcPr>
          <w:p>
            <w:pPr>
              <w:pStyle w:val="14"/>
            </w:pPr>
            <w:r>
              <w:t>调查询问</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2023年，唐山市第一看守所安排政府采购预算54.95万元。具体内容见下表。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301040唐山市第一看守所</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54.95</w:t>
            </w:r>
          </w:p>
        </w:tc>
        <w:tc>
          <w:tcPr>
            <w:tcW w:w="964" w:type="dxa"/>
            <w:vAlign w:val="center"/>
          </w:tcPr>
          <w:p>
            <w:pPr>
              <w:pStyle w:val="17"/>
            </w:pPr>
            <w:r>
              <w:t>54.95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唐山市第一看守所小计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54.95</w:t>
            </w:r>
          </w:p>
        </w:tc>
        <w:tc>
          <w:tcPr>
            <w:tcW w:w="964" w:type="dxa"/>
            <w:vAlign w:val="center"/>
          </w:tcPr>
          <w:p>
            <w:pPr>
              <w:pStyle w:val="17"/>
            </w:pPr>
            <w:r>
              <w:t>54.95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414.76</w:t>
            </w:r>
          </w:p>
        </w:tc>
        <w:tc>
          <w:tcPr>
            <w:tcW w:w="1134" w:type="dxa"/>
            <w:vAlign w:val="center"/>
          </w:tcPr>
          <w:p>
            <w:pPr>
              <w:pStyle w:val="14"/>
            </w:pPr>
            <w:r>
              <w:t>复印纸</w:t>
            </w:r>
          </w:p>
        </w:tc>
        <w:tc>
          <w:tcPr>
            <w:tcW w:w="1134" w:type="dxa"/>
            <w:vAlign w:val="center"/>
          </w:tcPr>
          <w:p>
            <w:pPr>
              <w:pStyle w:val="14"/>
            </w:pPr>
            <w:r>
              <w:t>A05040101</w:t>
            </w:r>
          </w:p>
        </w:tc>
        <w:tc>
          <w:tcPr>
            <w:tcW w:w="709" w:type="dxa"/>
            <w:vAlign w:val="center"/>
          </w:tcPr>
          <w:p>
            <w:pPr>
              <w:pStyle w:val="15"/>
            </w:pPr>
            <w:r>
              <w:t>件</w:t>
            </w:r>
          </w:p>
        </w:tc>
        <w:tc>
          <w:tcPr>
            <w:tcW w:w="850" w:type="dxa"/>
            <w:vAlign w:val="center"/>
          </w:tcPr>
          <w:p>
            <w:pPr>
              <w:pStyle w:val="13"/>
            </w:pPr>
            <w:r>
              <w:t>40</w:t>
            </w:r>
          </w:p>
        </w:tc>
        <w:tc>
          <w:tcPr>
            <w:tcW w:w="850" w:type="dxa"/>
            <w:vAlign w:val="center"/>
          </w:tcPr>
          <w:p>
            <w:pPr>
              <w:pStyle w:val="13"/>
            </w:pPr>
            <w:r>
              <w:t>0.02</w:t>
            </w:r>
          </w:p>
        </w:tc>
        <w:tc>
          <w:tcPr>
            <w:tcW w:w="964" w:type="dxa"/>
            <w:vAlign w:val="center"/>
          </w:tcPr>
          <w:p>
            <w:pPr>
              <w:pStyle w:val="13"/>
            </w:pPr>
            <w:r>
              <w:t>0.80</w:t>
            </w:r>
          </w:p>
        </w:tc>
        <w:tc>
          <w:tcPr>
            <w:tcW w:w="964" w:type="dxa"/>
            <w:vAlign w:val="center"/>
          </w:tcPr>
          <w:p>
            <w:pPr>
              <w:pStyle w:val="13"/>
            </w:pPr>
            <w:r>
              <w:t>0.80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414.76</w:t>
            </w:r>
          </w:p>
        </w:tc>
        <w:tc>
          <w:tcPr>
            <w:tcW w:w="1134" w:type="dxa"/>
            <w:vAlign w:val="center"/>
          </w:tcPr>
          <w:p>
            <w:pPr>
              <w:pStyle w:val="14"/>
            </w:pPr>
            <w:r>
              <w:t>财产保险服务</w:t>
            </w:r>
          </w:p>
        </w:tc>
        <w:tc>
          <w:tcPr>
            <w:tcW w:w="1134" w:type="dxa"/>
            <w:vAlign w:val="center"/>
          </w:tcPr>
          <w:p>
            <w:pPr>
              <w:pStyle w:val="14"/>
            </w:pPr>
            <w:r>
              <w:t>C18040102</w:t>
            </w:r>
          </w:p>
        </w:tc>
        <w:tc>
          <w:tcPr>
            <w:tcW w:w="709" w:type="dxa"/>
            <w:vAlign w:val="center"/>
          </w:tcPr>
          <w:p>
            <w:pPr>
              <w:pStyle w:val="15"/>
            </w:pPr>
            <w:r>
              <w:t>件</w:t>
            </w:r>
          </w:p>
        </w:tc>
        <w:tc>
          <w:tcPr>
            <w:tcW w:w="850" w:type="dxa"/>
            <w:vAlign w:val="center"/>
          </w:tcPr>
          <w:p>
            <w:pPr>
              <w:pStyle w:val="13"/>
            </w:pPr>
            <w:r>
              <w:t>1</w:t>
            </w:r>
          </w:p>
        </w:tc>
        <w:tc>
          <w:tcPr>
            <w:tcW w:w="850" w:type="dxa"/>
            <w:vAlign w:val="center"/>
          </w:tcPr>
          <w:p>
            <w:pPr>
              <w:pStyle w:val="13"/>
            </w:pPr>
            <w:r>
              <w:t>3.00</w:t>
            </w:r>
          </w:p>
        </w:tc>
        <w:tc>
          <w:tcPr>
            <w:tcW w:w="964" w:type="dxa"/>
            <w:vAlign w:val="center"/>
          </w:tcPr>
          <w:p>
            <w:pPr>
              <w:pStyle w:val="13"/>
            </w:pPr>
            <w:r>
              <w:t>3.00</w:t>
            </w:r>
          </w:p>
        </w:tc>
        <w:tc>
          <w:tcPr>
            <w:tcW w:w="964" w:type="dxa"/>
            <w:vAlign w:val="center"/>
          </w:tcPr>
          <w:p>
            <w:pPr>
              <w:pStyle w:val="13"/>
            </w:pPr>
            <w:r>
              <w:t>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414.76</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2.55</w:t>
            </w:r>
          </w:p>
        </w:tc>
        <w:tc>
          <w:tcPr>
            <w:tcW w:w="964" w:type="dxa"/>
            <w:vAlign w:val="center"/>
          </w:tcPr>
          <w:p>
            <w:pPr>
              <w:pStyle w:val="13"/>
            </w:pPr>
            <w:r>
              <w:t>2.55</w:t>
            </w:r>
          </w:p>
        </w:tc>
        <w:tc>
          <w:tcPr>
            <w:tcW w:w="964" w:type="dxa"/>
            <w:vAlign w:val="center"/>
          </w:tcPr>
          <w:p>
            <w:pPr>
              <w:pStyle w:val="13"/>
            </w:pPr>
            <w:r>
              <w:t>2.55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414.76</w:t>
            </w:r>
          </w:p>
        </w:tc>
        <w:tc>
          <w:tcPr>
            <w:tcW w:w="1134" w:type="dxa"/>
            <w:vAlign w:val="center"/>
          </w:tcPr>
          <w:p>
            <w:pPr>
              <w:pStyle w:val="14"/>
            </w:pPr>
            <w:r>
              <w:t>车辆维修和保养服务</w:t>
            </w:r>
          </w:p>
        </w:tc>
        <w:tc>
          <w:tcPr>
            <w:tcW w:w="1134" w:type="dxa"/>
            <w:vAlign w:val="center"/>
          </w:tcPr>
          <w:p>
            <w:pPr>
              <w:pStyle w:val="14"/>
            </w:pPr>
            <w:r>
              <w:t>C23120301</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12.00</w:t>
            </w:r>
          </w:p>
        </w:tc>
        <w:tc>
          <w:tcPr>
            <w:tcW w:w="964" w:type="dxa"/>
            <w:vAlign w:val="center"/>
          </w:tcPr>
          <w:p>
            <w:pPr>
              <w:pStyle w:val="13"/>
            </w:pPr>
            <w:r>
              <w:t>12.00</w:t>
            </w:r>
          </w:p>
        </w:tc>
        <w:tc>
          <w:tcPr>
            <w:tcW w:w="964" w:type="dxa"/>
            <w:vAlign w:val="center"/>
          </w:tcPr>
          <w:p>
            <w:pPr>
              <w:pStyle w:val="13"/>
            </w:pPr>
            <w:r>
              <w:t>12.00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414.76</w:t>
            </w:r>
          </w:p>
        </w:tc>
        <w:tc>
          <w:tcPr>
            <w:tcW w:w="1134" w:type="dxa"/>
            <w:vAlign w:val="center"/>
          </w:tcPr>
          <w:p>
            <w:pPr>
              <w:pStyle w:val="14"/>
            </w:pPr>
            <w:r>
              <w:t>车辆加油、添加燃料服务</w:t>
            </w:r>
          </w:p>
        </w:tc>
        <w:tc>
          <w:tcPr>
            <w:tcW w:w="1134" w:type="dxa"/>
            <w:vAlign w:val="center"/>
          </w:tcPr>
          <w:p>
            <w:pPr>
              <w:pStyle w:val="14"/>
            </w:pPr>
            <w:r>
              <w:t>C23120302</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6.00</w:t>
            </w:r>
          </w:p>
        </w:tc>
        <w:tc>
          <w:tcPr>
            <w:tcW w:w="964" w:type="dxa"/>
            <w:vAlign w:val="center"/>
          </w:tcPr>
          <w:p>
            <w:pPr>
              <w:pStyle w:val="13"/>
            </w:pPr>
            <w:r>
              <w:t>6.00</w:t>
            </w:r>
          </w:p>
        </w:tc>
        <w:tc>
          <w:tcPr>
            <w:tcW w:w="964" w:type="dxa"/>
            <w:vAlign w:val="center"/>
          </w:tcPr>
          <w:p>
            <w:pPr>
              <w:pStyle w:val="13"/>
            </w:pPr>
            <w:r>
              <w:t>6.00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安防监控设备维护费</w:t>
            </w:r>
          </w:p>
        </w:tc>
        <w:tc>
          <w:tcPr>
            <w:tcW w:w="964" w:type="dxa"/>
            <w:vAlign w:val="center"/>
          </w:tcPr>
          <w:p>
            <w:pPr>
              <w:pStyle w:val="13"/>
            </w:pPr>
            <w:r>
              <w:t>15.00</w:t>
            </w:r>
          </w:p>
        </w:tc>
        <w:tc>
          <w:tcPr>
            <w:tcW w:w="1134" w:type="dxa"/>
            <w:vAlign w:val="center"/>
          </w:tcPr>
          <w:p>
            <w:pPr>
              <w:pStyle w:val="14"/>
            </w:pPr>
            <w:r>
              <w:t>硬件运维服务</w:t>
            </w:r>
          </w:p>
        </w:tc>
        <w:tc>
          <w:tcPr>
            <w:tcW w:w="1134" w:type="dxa"/>
            <w:vAlign w:val="center"/>
          </w:tcPr>
          <w:p>
            <w:pPr>
              <w:pStyle w:val="14"/>
            </w:pPr>
            <w:r>
              <w:t>C16070200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15.00</w:t>
            </w:r>
          </w:p>
        </w:tc>
        <w:tc>
          <w:tcPr>
            <w:tcW w:w="964" w:type="dxa"/>
            <w:vAlign w:val="center"/>
          </w:tcPr>
          <w:p>
            <w:pPr>
              <w:pStyle w:val="13"/>
            </w:pPr>
            <w:r>
              <w:t>15.00</w:t>
            </w:r>
          </w:p>
        </w:tc>
        <w:tc>
          <w:tcPr>
            <w:tcW w:w="964" w:type="dxa"/>
            <w:vAlign w:val="center"/>
          </w:tcPr>
          <w:p>
            <w:pPr>
              <w:pStyle w:val="13"/>
            </w:pPr>
            <w:r>
              <w:t>15.00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印刷费</w:t>
            </w:r>
          </w:p>
        </w:tc>
        <w:tc>
          <w:tcPr>
            <w:tcW w:w="964" w:type="dxa"/>
            <w:vAlign w:val="center"/>
          </w:tcPr>
          <w:p>
            <w:pPr>
              <w:pStyle w:val="13"/>
            </w:pPr>
            <w:r>
              <w:t>6.00</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6.00</w:t>
            </w:r>
          </w:p>
        </w:tc>
        <w:tc>
          <w:tcPr>
            <w:tcW w:w="964" w:type="dxa"/>
            <w:vAlign w:val="center"/>
          </w:tcPr>
          <w:p>
            <w:pPr>
              <w:pStyle w:val="13"/>
            </w:pPr>
            <w:r>
              <w:t>6.00</w:t>
            </w:r>
          </w:p>
        </w:tc>
        <w:tc>
          <w:tcPr>
            <w:tcW w:w="964" w:type="dxa"/>
            <w:vAlign w:val="center"/>
          </w:tcPr>
          <w:p>
            <w:pPr>
              <w:pStyle w:val="13"/>
            </w:pPr>
            <w:r>
              <w:t>6.00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在押人员给养费</w:t>
            </w:r>
          </w:p>
        </w:tc>
        <w:tc>
          <w:tcPr>
            <w:tcW w:w="964" w:type="dxa"/>
            <w:vAlign w:val="center"/>
          </w:tcPr>
          <w:p>
            <w:pPr>
              <w:pStyle w:val="13"/>
            </w:pPr>
            <w:r>
              <w:t>391.93</w:t>
            </w:r>
          </w:p>
        </w:tc>
        <w:tc>
          <w:tcPr>
            <w:tcW w:w="1134" w:type="dxa"/>
            <w:vAlign w:val="center"/>
          </w:tcPr>
          <w:p>
            <w:pPr>
              <w:pStyle w:val="14"/>
            </w:pPr>
            <w:r>
              <w:t>其他被服</w:t>
            </w:r>
          </w:p>
        </w:tc>
        <w:tc>
          <w:tcPr>
            <w:tcW w:w="1134" w:type="dxa"/>
            <w:vAlign w:val="center"/>
          </w:tcPr>
          <w:p>
            <w:pPr>
              <w:pStyle w:val="14"/>
            </w:pPr>
            <w:r>
              <w:t>A05030399</w:t>
            </w:r>
          </w:p>
        </w:tc>
        <w:tc>
          <w:tcPr>
            <w:tcW w:w="709" w:type="dxa"/>
            <w:vAlign w:val="center"/>
          </w:tcPr>
          <w:p>
            <w:pPr>
              <w:pStyle w:val="15"/>
            </w:pPr>
            <w:r>
              <w:t>800</w:t>
            </w:r>
          </w:p>
        </w:tc>
        <w:tc>
          <w:tcPr>
            <w:tcW w:w="850" w:type="dxa"/>
            <w:vAlign w:val="center"/>
          </w:tcPr>
          <w:p>
            <w:pPr>
              <w:pStyle w:val="13"/>
            </w:pPr>
            <w:r>
              <w:t>800</w:t>
            </w:r>
          </w:p>
        </w:tc>
        <w:tc>
          <w:tcPr>
            <w:tcW w:w="850" w:type="dxa"/>
            <w:vAlign w:val="center"/>
          </w:tcPr>
          <w:p>
            <w:pPr>
              <w:pStyle w:val="13"/>
            </w:pPr>
            <w:r>
              <w:t>0.01</w:t>
            </w:r>
          </w:p>
        </w:tc>
        <w:tc>
          <w:tcPr>
            <w:tcW w:w="964" w:type="dxa"/>
            <w:vAlign w:val="center"/>
          </w:tcPr>
          <w:p>
            <w:pPr>
              <w:pStyle w:val="13"/>
            </w:pPr>
            <w:r>
              <w:t>9.60</w:t>
            </w:r>
          </w:p>
        </w:tc>
        <w:tc>
          <w:tcPr>
            <w:tcW w:w="964" w:type="dxa"/>
            <w:vAlign w:val="center"/>
          </w:tcPr>
          <w:p>
            <w:pPr>
              <w:pStyle w:val="13"/>
            </w:pPr>
            <w:r>
              <w:t>9.60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9.60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唐山市第一看守所上年末固定资产金额为4614.02万元（详见下表）。本年度拟购置固定资产总额为15.29万元，已按要求列入政府采购预算，详见政府采购预算表。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301040唐山市第一看守所</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4614.02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r>
              <w:t>28900</w:t>
            </w:r>
          </w:p>
        </w:tc>
        <w:tc>
          <w:tcPr>
            <w:tcW w:w="2835" w:type="dxa"/>
            <w:vAlign w:val="center"/>
          </w:tcPr>
          <w:p>
            <w:pPr>
              <w:pStyle w:val="13"/>
            </w:pPr>
            <w:r>
              <w:t>2899.82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r>
              <w:t>5950</w:t>
            </w:r>
          </w:p>
        </w:tc>
        <w:tc>
          <w:tcPr>
            <w:tcW w:w="2835" w:type="dxa"/>
            <w:vAlign w:val="center"/>
          </w:tcPr>
          <w:p>
            <w:pPr>
              <w:pStyle w:val="13"/>
            </w:pPr>
            <w:r>
              <w:t>530.75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7</w:t>
            </w:r>
          </w:p>
        </w:tc>
        <w:tc>
          <w:tcPr>
            <w:tcW w:w="2835" w:type="dxa"/>
            <w:vAlign w:val="center"/>
          </w:tcPr>
          <w:p>
            <w:pPr>
              <w:pStyle w:val="13"/>
            </w:pPr>
            <w:r>
              <w:t>132.26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r>
              <w:t>11</w:t>
            </w:r>
          </w:p>
        </w:tc>
        <w:tc>
          <w:tcPr>
            <w:tcW w:w="2835" w:type="dxa"/>
            <w:vAlign w:val="center"/>
          </w:tcPr>
          <w:p>
            <w:pPr>
              <w:pStyle w:val="13"/>
            </w:pPr>
            <w:r>
              <w:t>925.84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883</w:t>
            </w:r>
          </w:p>
        </w:tc>
        <w:tc>
          <w:tcPr>
            <w:tcW w:w="2835" w:type="dxa"/>
            <w:vAlign w:val="center"/>
          </w:tcPr>
          <w:p>
            <w:pPr>
              <w:pStyle w:val="13"/>
            </w:pPr>
            <w:r>
              <w:t>656.10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1" w:name="_Toc21573"/>
      <w:r>
        <w:rPr>
          <w:rFonts w:ascii="方正小标宋_GBK" w:hAnsi="方正小标宋_GBK" w:eastAsia="方正小标宋_GBK" w:cs="方正小标宋_GBK"/>
          <w:color w:val="000000"/>
          <w:sz w:val="44"/>
        </w:rPr>
        <w:t>四、唐山市第二看守所收支预算</w:t>
      </w:r>
      <w:bookmarkEnd w:id="21"/>
    </w:p>
    <w:p>
      <w:pPr>
        <w:jc w:val="center"/>
        <w:outlineLvl w:val="4"/>
      </w:pPr>
      <w:r>
        <w:rPr>
          <w:rFonts w:ascii="方正小标宋_GBK" w:hAnsi="方正小标宋_GBK" w:eastAsia="方正小标宋_GBK" w:cs="方正小标宋_GBK"/>
          <w:color w:val="000000"/>
          <w:sz w:val="36"/>
        </w:rPr>
        <w:t>单位预算收支总表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301041唐山市第二看守所</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2"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t>一、一般公共预算拨款收入</w:t>
            </w:r>
          </w:p>
        </w:tc>
        <w:tc>
          <w:tcPr>
            <w:tcW w:w="2126" w:type="dxa"/>
            <w:vAlign w:val="center"/>
          </w:tcPr>
          <w:p>
            <w:pPr>
              <w:pStyle w:val="13"/>
            </w:pPr>
            <w:r>
              <w:t>1268.39</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r>
              <w:t>1131.03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54.66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42.23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38.20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6"/>
            </w:pPr>
            <w:r>
              <w:t>本年收入合计</w:t>
            </w:r>
          </w:p>
        </w:tc>
        <w:tc>
          <w:tcPr>
            <w:tcW w:w="2126" w:type="dxa"/>
            <w:vAlign w:val="center"/>
          </w:tcPr>
          <w:p>
            <w:pPr>
              <w:pStyle w:val="17"/>
            </w:pPr>
            <w:r>
              <w:t>1268.39</w:t>
            </w:r>
          </w:p>
        </w:tc>
        <w:tc>
          <w:tcPr>
            <w:tcW w:w="4535" w:type="dxa"/>
            <w:vAlign w:val="center"/>
          </w:tcPr>
          <w:p>
            <w:pPr>
              <w:pStyle w:val="16"/>
            </w:pPr>
            <w:r>
              <w:t>本年支出合计</w:t>
            </w:r>
          </w:p>
        </w:tc>
        <w:tc>
          <w:tcPr>
            <w:tcW w:w="2126" w:type="dxa"/>
            <w:vAlign w:val="center"/>
          </w:tcPr>
          <w:p>
            <w:pPr>
              <w:pStyle w:val="17"/>
            </w:pPr>
            <w:r>
              <w:t>1268.39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6" w:type="dxa"/>
            <w:vAlign w:val="center"/>
          </w:tcPr>
          <w:p>
            <w:pPr>
              <w:pStyle w:val="16"/>
            </w:pPr>
            <w:r>
              <w:t>收入总计</w:t>
            </w:r>
          </w:p>
        </w:tc>
        <w:tc>
          <w:tcPr>
            <w:tcW w:w="2126" w:type="dxa"/>
            <w:vAlign w:val="center"/>
          </w:tcPr>
          <w:p>
            <w:pPr>
              <w:pStyle w:val="17"/>
            </w:pPr>
            <w:r>
              <w:t>1268.39</w:t>
            </w:r>
          </w:p>
        </w:tc>
        <w:tc>
          <w:tcPr>
            <w:tcW w:w="4535" w:type="dxa"/>
            <w:vAlign w:val="center"/>
          </w:tcPr>
          <w:p>
            <w:pPr>
              <w:pStyle w:val="16"/>
            </w:pPr>
            <w:r>
              <w:t>支出总计</w:t>
            </w:r>
          </w:p>
        </w:tc>
        <w:tc>
          <w:tcPr>
            <w:tcW w:w="2126" w:type="dxa"/>
            <w:vAlign w:val="center"/>
          </w:tcPr>
          <w:p>
            <w:pPr>
              <w:pStyle w:val="17"/>
            </w:pPr>
            <w:r>
              <w:t>1268.39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7"/>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301041唐山市第二看守所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2"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vAlign w:val="top"/>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1268.39</w:t>
            </w:r>
          </w:p>
        </w:tc>
        <w:tc>
          <w:tcPr>
            <w:tcW w:w="1134" w:type="dxa"/>
            <w:vAlign w:val="center"/>
          </w:tcPr>
          <w:p>
            <w:pPr>
              <w:pStyle w:val="17"/>
            </w:pPr>
            <w:r>
              <w:t>1268.39</w:t>
            </w:r>
          </w:p>
        </w:tc>
        <w:tc>
          <w:tcPr>
            <w:tcW w:w="1134" w:type="dxa"/>
            <w:vAlign w:val="center"/>
          </w:tcPr>
          <w:p>
            <w:pPr>
              <w:pStyle w:val="17"/>
            </w:pPr>
            <w:r>
              <w:t>1268.39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204</w:t>
            </w:r>
          </w:p>
        </w:tc>
        <w:tc>
          <w:tcPr>
            <w:tcW w:w="1559" w:type="dxa"/>
            <w:vAlign w:val="center"/>
          </w:tcPr>
          <w:p>
            <w:pPr>
              <w:pStyle w:val="14"/>
            </w:pPr>
            <w:r>
              <w:t>公共安全支出</w:t>
            </w:r>
          </w:p>
        </w:tc>
        <w:tc>
          <w:tcPr>
            <w:tcW w:w="1134" w:type="dxa"/>
            <w:vAlign w:val="center"/>
          </w:tcPr>
          <w:p>
            <w:pPr>
              <w:pStyle w:val="13"/>
            </w:pPr>
            <w:r>
              <w:t>1131.03</w:t>
            </w:r>
          </w:p>
        </w:tc>
        <w:tc>
          <w:tcPr>
            <w:tcW w:w="1134" w:type="dxa"/>
            <w:vAlign w:val="center"/>
          </w:tcPr>
          <w:p>
            <w:pPr>
              <w:pStyle w:val="13"/>
            </w:pPr>
            <w:r>
              <w:t>1131.03</w:t>
            </w:r>
          </w:p>
        </w:tc>
        <w:tc>
          <w:tcPr>
            <w:tcW w:w="1134" w:type="dxa"/>
            <w:vAlign w:val="center"/>
          </w:tcPr>
          <w:p>
            <w:pPr>
              <w:pStyle w:val="13"/>
            </w:pPr>
            <w:r>
              <w:t>1131.03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20402</w:t>
            </w:r>
          </w:p>
        </w:tc>
        <w:tc>
          <w:tcPr>
            <w:tcW w:w="1559" w:type="dxa"/>
            <w:vAlign w:val="center"/>
          </w:tcPr>
          <w:p>
            <w:pPr>
              <w:pStyle w:val="14"/>
            </w:pPr>
            <w:r>
              <w:t>公安</w:t>
            </w:r>
          </w:p>
        </w:tc>
        <w:tc>
          <w:tcPr>
            <w:tcW w:w="1134" w:type="dxa"/>
            <w:vAlign w:val="center"/>
          </w:tcPr>
          <w:p>
            <w:pPr>
              <w:pStyle w:val="13"/>
            </w:pPr>
            <w:r>
              <w:t>1131.03</w:t>
            </w:r>
          </w:p>
        </w:tc>
        <w:tc>
          <w:tcPr>
            <w:tcW w:w="1134" w:type="dxa"/>
            <w:vAlign w:val="center"/>
          </w:tcPr>
          <w:p>
            <w:pPr>
              <w:pStyle w:val="13"/>
            </w:pPr>
            <w:r>
              <w:t>1131.03</w:t>
            </w:r>
          </w:p>
        </w:tc>
        <w:tc>
          <w:tcPr>
            <w:tcW w:w="1134" w:type="dxa"/>
            <w:vAlign w:val="center"/>
          </w:tcPr>
          <w:p>
            <w:pPr>
              <w:pStyle w:val="13"/>
            </w:pPr>
            <w:r>
              <w:t>1131.03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2040201</w:t>
            </w:r>
          </w:p>
        </w:tc>
        <w:tc>
          <w:tcPr>
            <w:tcW w:w="1559" w:type="dxa"/>
            <w:vAlign w:val="center"/>
          </w:tcPr>
          <w:p>
            <w:pPr>
              <w:pStyle w:val="14"/>
            </w:pPr>
            <w:r>
              <w:t>行政运行</w:t>
            </w:r>
          </w:p>
        </w:tc>
        <w:tc>
          <w:tcPr>
            <w:tcW w:w="1134" w:type="dxa"/>
            <w:vAlign w:val="center"/>
          </w:tcPr>
          <w:p>
            <w:pPr>
              <w:pStyle w:val="13"/>
            </w:pPr>
            <w:r>
              <w:t>914.01</w:t>
            </w:r>
          </w:p>
        </w:tc>
        <w:tc>
          <w:tcPr>
            <w:tcW w:w="1134" w:type="dxa"/>
            <w:vAlign w:val="center"/>
          </w:tcPr>
          <w:p>
            <w:pPr>
              <w:pStyle w:val="13"/>
            </w:pPr>
            <w:r>
              <w:t>914.01</w:t>
            </w:r>
          </w:p>
        </w:tc>
        <w:tc>
          <w:tcPr>
            <w:tcW w:w="1134" w:type="dxa"/>
            <w:vAlign w:val="center"/>
          </w:tcPr>
          <w:p>
            <w:pPr>
              <w:pStyle w:val="13"/>
            </w:pPr>
            <w:r>
              <w:t>914.01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2040299</w:t>
            </w:r>
          </w:p>
        </w:tc>
        <w:tc>
          <w:tcPr>
            <w:tcW w:w="1559" w:type="dxa"/>
            <w:vAlign w:val="center"/>
          </w:tcPr>
          <w:p>
            <w:pPr>
              <w:pStyle w:val="14"/>
            </w:pPr>
            <w:r>
              <w:t>其他公安支出</w:t>
            </w:r>
          </w:p>
        </w:tc>
        <w:tc>
          <w:tcPr>
            <w:tcW w:w="1134" w:type="dxa"/>
            <w:vAlign w:val="center"/>
          </w:tcPr>
          <w:p>
            <w:pPr>
              <w:pStyle w:val="13"/>
            </w:pPr>
            <w:r>
              <w:t>217.02</w:t>
            </w:r>
          </w:p>
        </w:tc>
        <w:tc>
          <w:tcPr>
            <w:tcW w:w="1134" w:type="dxa"/>
            <w:vAlign w:val="center"/>
          </w:tcPr>
          <w:p>
            <w:pPr>
              <w:pStyle w:val="13"/>
            </w:pPr>
            <w:r>
              <w:t>217.02</w:t>
            </w:r>
          </w:p>
        </w:tc>
        <w:tc>
          <w:tcPr>
            <w:tcW w:w="1134" w:type="dxa"/>
            <w:vAlign w:val="center"/>
          </w:tcPr>
          <w:p>
            <w:pPr>
              <w:pStyle w:val="13"/>
            </w:pPr>
            <w:r>
              <w:t>217.02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2.27</w:t>
            </w:r>
          </w:p>
        </w:tc>
        <w:tc>
          <w:tcPr>
            <w:tcW w:w="1134" w:type="dxa"/>
            <w:vAlign w:val="center"/>
          </w:tcPr>
          <w:p>
            <w:pPr>
              <w:pStyle w:val="13"/>
            </w:pPr>
            <w:r>
              <w:t>2.27</w:t>
            </w:r>
          </w:p>
        </w:tc>
        <w:tc>
          <w:tcPr>
            <w:tcW w:w="1134" w:type="dxa"/>
            <w:vAlign w:val="center"/>
          </w:tcPr>
          <w:p>
            <w:pPr>
              <w:pStyle w:val="13"/>
            </w:pPr>
            <w:r>
              <w:t>2.27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20508</w:t>
            </w:r>
          </w:p>
        </w:tc>
        <w:tc>
          <w:tcPr>
            <w:tcW w:w="1559" w:type="dxa"/>
            <w:vAlign w:val="center"/>
          </w:tcPr>
          <w:p>
            <w:pPr>
              <w:pStyle w:val="14"/>
            </w:pPr>
            <w:r>
              <w:t>进修及培训</w:t>
            </w:r>
          </w:p>
        </w:tc>
        <w:tc>
          <w:tcPr>
            <w:tcW w:w="1134" w:type="dxa"/>
            <w:vAlign w:val="center"/>
          </w:tcPr>
          <w:p>
            <w:pPr>
              <w:pStyle w:val="13"/>
            </w:pPr>
            <w:r>
              <w:t>2.27</w:t>
            </w:r>
          </w:p>
        </w:tc>
        <w:tc>
          <w:tcPr>
            <w:tcW w:w="1134" w:type="dxa"/>
            <w:vAlign w:val="center"/>
          </w:tcPr>
          <w:p>
            <w:pPr>
              <w:pStyle w:val="13"/>
            </w:pPr>
            <w:r>
              <w:t>2.27</w:t>
            </w:r>
          </w:p>
        </w:tc>
        <w:tc>
          <w:tcPr>
            <w:tcW w:w="1134" w:type="dxa"/>
            <w:vAlign w:val="center"/>
          </w:tcPr>
          <w:p>
            <w:pPr>
              <w:pStyle w:val="13"/>
            </w:pPr>
            <w:r>
              <w:t>2.27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2050803</w:t>
            </w:r>
          </w:p>
        </w:tc>
        <w:tc>
          <w:tcPr>
            <w:tcW w:w="1559" w:type="dxa"/>
            <w:vAlign w:val="center"/>
          </w:tcPr>
          <w:p>
            <w:pPr>
              <w:pStyle w:val="14"/>
            </w:pPr>
            <w:r>
              <w:t>培训支出</w:t>
            </w:r>
          </w:p>
        </w:tc>
        <w:tc>
          <w:tcPr>
            <w:tcW w:w="1134" w:type="dxa"/>
            <w:vAlign w:val="center"/>
          </w:tcPr>
          <w:p>
            <w:pPr>
              <w:pStyle w:val="13"/>
            </w:pPr>
            <w:r>
              <w:t>2.27</w:t>
            </w:r>
          </w:p>
        </w:tc>
        <w:tc>
          <w:tcPr>
            <w:tcW w:w="1134" w:type="dxa"/>
            <w:vAlign w:val="center"/>
          </w:tcPr>
          <w:p>
            <w:pPr>
              <w:pStyle w:val="13"/>
            </w:pPr>
            <w:r>
              <w:t>2.27</w:t>
            </w:r>
          </w:p>
        </w:tc>
        <w:tc>
          <w:tcPr>
            <w:tcW w:w="1134" w:type="dxa"/>
            <w:vAlign w:val="center"/>
          </w:tcPr>
          <w:p>
            <w:pPr>
              <w:pStyle w:val="13"/>
            </w:pPr>
            <w:r>
              <w:t>2.27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54.66</w:t>
            </w:r>
          </w:p>
        </w:tc>
        <w:tc>
          <w:tcPr>
            <w:tcW w:w="1134" w:type="dxa"/>
            <w:vAlign w:val="center"/>
          </w:tcPr>
          <w:p>
            <w:pPr>
              <w:pStyle w:val="13"/>
            </w:pPr>
            <w:r>
              <w:t>54.66</w:t>
            </w:r>
          </w:p>
        </w:tc>
        <w:tc>
          <w:tcPr>
            <w:tcW w:w="1134" w:type="dxa"/>
            <w:vAlign w:val="center"/>
          </w:tcPr>
          <w:p>
            <w:pPr>
              <w:pStyle w:val="13"/>
            </w:pPr>
            <w:r>
              <w:t>54.66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54.66</w:t>
            </w:r>
          </w:p>
        </w:tc>
        <w:tc>
          <w:tcPr>
            <w:tcW w:w="1134" w:type="dxa"/>
            <w:vAlign w:val="center"/>
          </w:tcPr>
          <w:p>
            <w:pPr>
              <w:pStyle w:val="13"/>
            </w:pPr>
            <w:r>
              <w:t>54.66</w:t>
            </w:r>
          </w:p>
        </w:tc>
        <w:tc>
          <w:tcPr>
            <w:tcW w:w="1134" w:type="dxa"/>
            <w:vAlign w:val="center"/>
          </w:tcPr>
          <w:p>
            <w:pPr>
              <w:pStyle w:val="13"/>
            </w:pPr>
            <w:r>
              <w:t>54.66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54.66</w:t>
            </w:r>
          </w:p>
        </w:tc>
        <w:tc>
          <w:tcPr>
            <w:tcW w:w="1134" w:type="dxa"/>
            <w:vAlign w:val="center"/>
          </w:tcPr>
          <w:p>
            <w:pPr>
              <w:pStyle w:val="13"/>
            </w:pPr>
            <w:r>
              <w:t>54.66</w:t>
            </w:r>
          </w:p>
        </w:tc>
        <w:tc>
          <w:tcPr>
            <w:tcW w:w="1134" w:type="dxa"/>
            <w:vAlign w:val="center"/>
          </w:tcPr>
          <w:p>
            <w:pPr>
              <w:pStyle w:val="13"/>
            </w:pPr>
            <w:r>
              <w:t>54.66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42.23</w:t>
            </w:r>
          </w:p>
        </w:tc>
        <w:tc>
          <w:tcPr>
            <w:tcW w:w="1134" w:type="dxa"/>
            <w:vAlign w:val="center"/>
          </w:tcPr>
          <w:p>
            <w:pPr>
              <w:pStyle w:val="13"/>
            </w:pPr>
            <w:r>
              <w:t>42.23</w:t>
            </w:r>
          </w:p>
        </w:tc>
        <w:tc>
          <w:tcPr>
            <w:tcW w:w="1134" w:type="dxa"/>
            <w:vAlign w:val="center"/>
          </w:tcPr>
          <w:p>
            <w:pPr>
              <w:pStyle w:val="13"/>
            </w:pPr>
            <w:r>
              <w:t>42.23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42.23</w:t>
            </w:r>
          </w:p>
        </w:tc>
        <w:tc>
          <w:tcPr>
            <w:tcW w:w="1134" w:type="dxa"/>
            <w:vAlign w:val="center"/>
          </w:tcPr>
          <w:p>
            <w:pPr>
              <w:pStyle w:val="13"/>
            </w:pPr>
            <w:r>
              <w:t>42.23</w:t>
            </w:r>
          </w:p>
        </w:tc>
        <w:tc>
          <w:tcPr>
            <w:tcW w:w="1134" w:type="dxa"/>
            <w:vAlign w:val="center"/>
          </w:tcPr>
          <w:p>
            <w:pPr>
              <w:pStyle w:val="13"/>
            </w:pPr>
            <w:r>
              <w:t>42.23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20.08</w:t>
            </w:r>
          </w:p>
        </w:tc>
        <w:tc>
          <w:tcPr>
            <w:tcW w:w="1134" w:type="dxa"/>
            <w:vAlign w:val="center"/>
          </w:tcPr>
          <w:p>
            <w:pPr>
              <w:pStyle w:val="13"/>
            </w:pPr>
            <w:r>
              <w:t>20.08</w:t>
            </w:r>
          </w:p>
        </w:tc>
        <w:tc>
          <w:tcPr>
            <w:tcW w:w="1134" w:type="dxa"/>
            <w:vAlign w:val="center"/>
          </w:tcPr>
          <w:p>
            <w:pPr>
              <w:pStyle w:val="13"/>
            </w:pPr>
            <w:r>
              <w:t>20.08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2101103</w:t>
            </w:r>
          </w:p>
        </w:tc>
        <w:tc>
          <w:tcPr>
            <w:tcW w:w="1559" w:type="dxa"/>
            <w:vAlign w:val="center"/>
          </w:tcPr>
          <w:p>
            <w:pPr>
              <w:pStyle w:val="14"/>
            </w:pPr>
            <w:r>
              <w:t>公务员医疗补助</w:t>
            </w:r>
          </w:p>
        </w:tc>
        <w:tc>
          <w:tcPr>
            <w:tcW w:w="1134" w:type="dxa"/>
            <w:vAlign w:val="center"/>
          </w:tcPr>
          <w:p>
            <w:pPr>
              <w:pStyle w:val="13"/>
            </w:pPr>
            <w:r>
              <w:t>22.15</w:t>
            </w:r>
          </w:p>
        </w:tc>
        <w:tc>
          <w:tcPr>
            <w:tcW w:w="1134" w:type="dxa"/>
            <w:vAlign w:val="center"/>
          </w:tcPr>
          <w:p>
            <w:pPr>
              <w:pStyle w:val="13"/>
            </w:pPr>
            <w:r>
              <w:t>22.15</w:t>
            </w:r>
          </w:p>
        </w:tc>
        <w:tc>
          <w:tcPr>
            <w:tcW w:w="1134" w:type="dxa"/>
            <w:vAlign w:val="center"/>
          </w:tcPr>
          <w:p>
            <w:pPr>
              <w:pStyle w:val="13"/>
            </w:pPr>
            <w:r>
              <w:t>22.15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38.20</w:t>
            </w:r>
          </w:p>
        </w:tc>
        <w:tc>
          <w:tcPr>
            <w:tcW w:w="1134" w:type="dxa"/>
            <w:vAlign w:val="center"/>
          </w:tcPr>
          <w:p>
            <w:pPr>
              <w:pStyle w:val="13"/>
            </w:pPr>
            <w:r>
              <w:t>38.20</w:t>
            </w:r>
          </w:p>
        </w:tc>
        <w:tc>
          <w:tcPr>
            <w:tcW w:w="1134" w:type="dxa"/>
            <w:vAlign w:val="center"/>
          </w:tcPr>
          <w:p>
            <w:pPr>
              <w:pStyle w:val="13"/>
            </w:pPr>
            <w:r>
              <w:t>38.20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38.20</w:t>
            </w:r>
          </w:p>
        </w:tc>
        <w:tc>
          <w:tcPr>
            <w:tcW w:w="1134" w:type="dxa"/>
            <w:vAlign w:val="center"/>
          </w:tcPr>
          <w:p>
            <w:pPr>
              <w:pStyle w:val="13"/>
            </w:pPr>
            <w:r>
              <w:t>38.20</w:t>
            </w:r>
          </w:p>
        </w:tc>
        <w:tc>
          <w:tcPr>
            <w:tcW w:w="1134" w:type="dxa"/>
            <w:vAlign w:val="center"/>
          </w:tcPr>
          <w:p>
            <w:pPr>
              <w:pStyle w:val="13"/>
            </w:pPr>
            <w:r>
              <w:t>38.20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38.20</w:t>
            </w:r>
          </w:p>
        </w:tc>
        <w:tc>
          <w:tcPr>
            <w:tcW w:w="1134" w:type="dxa"/>
            <w:vAlign w:val="center"/>
          </w:tcPr>
          <w:p>
            <w:pPr>
              <w:pStyle w:val="13"/>
            </w:pPr>
            <w:r>
              <w:t>38.20</w:t>
            </w:r>
          </w:p>
        </w:tc>
        <w:tc>
          <w:tcPr>
            <w:tcW w:w="1134" w:type="dxa"/>
            <w:vAlign w:val="center"/>
          </w:tcPr>
          <w:p>
            <w:pPr>
              <w:pStyle w:val="13"/>
            </w:pPr>
            <w:r>
              <w:t>38.20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7"/>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301041唐山市第二看守所</w:t>
            </w:r>
          </w:p>
        </w:tc>
        <w:tc>
          <w:tcPr>
            <w:tcW w:w="272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2"/>
            </w:pPr>
            <w:r>
              <w:t>科目    编码</w:t>
            </w:r>
          </w:p>
        </w:tc>
        <w:tc>
          <w:tcPr>
            <w:tcW w:w="4536" w:type="dxa"/>
            <w:vAlign w:val="center"/>
          </w:tcPr>
          <w:p>
            <w:pPr>
              <w:pStyle w:val="12"/>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6" w:type="dxa"/>
            <w:vAlign w:val="center"/>
          </w:tcPr>
          <w:p>
            <w:pPr>
              <w:pStyle w:val="16"/>
            </w:pPr>
            <w:r>
              <w:t>合计</w:t>
            </w:r>
          </w:p>
        </w:tc>
        <w:tc>
          <w:tcPr>
            <w:tcW w:w="1361" w:type="dxa"/>
            <w:vAlign w:val="center"/>
          </w:tcPr>
          <w:p>
            <w:pPr>
              <w:pStyle w:val="17"/>
            </w:pPr>
            <w:r>
              <w:t>1268.39</w:t>
            </w:r>
          </w:p>
        </w:tc>
        <w:tc>
          <w:tcPr>
            <w:tcW w:w="1361" w:type="dxa"/>
            <w:vAlign w:val="center"/>
          </w:tcPr>
          <w:p>
            <w:pPr>
              <w:pStyle w:val="17"/>
            </w:pPr>
            <w:r>
              <w:t>998.26</w:t>
            </w:r>
          </w:p>
        </w:tc>
        <w:tc>
          <w:tcPr>
            <w:tcW w:w="1361" w:type="dxa"/>
            <w:vAlign w:val="center"/>
          </w:tcPr>
          <w:p>
            <w:pPr>
              <w:pStyle w:val="17"/>
            </w:pPr>
            <w:r>
              <w:t>270.13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204</w:t>
            </w:r>
          </w:p>
        </w:tc>
        <w:tc>
          <w:tcPr>
            <w:tcW w:w="4536" w:type="dxa"/>
            <w:vAlign w:val="center"/>
          </w:tcPr>
          <w:p>
            <w:pPr>
              <w:pStyle w:val="14"/>
            </w:pPr>
            <w:r>
              <w:t>公共安全支出</w:t>
            </w:r>
          </w:p>
        </w:tc>
        <w:tc>
          <w:tcPr>
            <w:tcW w:w="1361" w:type="dxa"/>
            <w:vAlign w:val="center"/>
          </w:tcPr>
          <w:p>
            <w:pPr>
              <w:pStyle w:val="13"/>
            </w:pPr>
            <w:r>
              <w:t>1131.03</w:t>
            </w:r>
          </w:p>
        </w:tc>
        <w:tc>
          <w:tcPr>
            <w:tcW w:w="1361" w:type="dxa"/>
            <w:vAlign w:val="center"/>
          </w:tcPr>
          <w:p>
            <w:pPr>
              <w:pStyle w:val="13"/>
            </w:pPr>
            <w:r>
              <w:t>860.90</w:t>
            </w:r>
          </w:p>
        </w:tc>
        <w:tc>
          <w:tcPr>
            <w:tcW w:w="1361" w:type="dxa"/>
            <w:vAlign w:val="center"/>
          </w:tcPr>
          <w:p>
            <w:pPr>
              <w:pStyle w:val="13"/>
            </w:pPr>
            <w:r>
              <w:t>270.13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20402</w:t>
            </w:r>
          </w:p>
        </w:tc>
        <w:tc>
          <w:tcPr>
            <w:tcW w:w="4536" w:type="dxa"/>
            <w:vAlign w:val="center"/>
          </w:tcPr>
          <w:p>
            <w:pPr>
              <w:pStyle w:val="14"/>
            </w:pPr>
            <w:r>
              <w:t>公安</w:t>
            </w:r>
          </w:p>
        </w:tc>
        <w:tc>
          <w:tcPr>
            <w:tcW w:w="1361" w:type="dxa"/>
            <w:vAlign w:val="center"/>
          </w:tcPr>
          <w:p>
            <w:pPr>
              <w:pStyle w:val="13"/>
            </w:pPr>
            <w:r>
              <w:t>1131.03</w:t>
            </w:r>
          </w:p>
        </w:tc>
        <w:tc>
          <w:tcPr>
            <w:tcW w:w="1361" w:type="dxa"/>
            <w:vAlign w:val="center"/>
          </w:tcPr>
          <w:p>
            <w:pPr>
              <w:pStyle w:val="13"/>
            </w:pPr>
            <w:r>
              <w:t>860.90</w:t>
            </w:r>
          </w:p>
        </w:tc>
        <w:tc>
          <w:tcPr>
            <w:tcW w:w="1361" w:type="dxa"/>
            <w:vAlign w:val="center"/>
          </w:tcPr>
          <w:p>
            <w:pPr>
              <w:pStyle w:val="13"/>
            </w:pPr>
            <w:r>
              <w:t>270.13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2040201</w:t>
            </w:r>
          </w:p>
        </w:tc>
        <w:tc>
          <w:tcPr>
            <w:tcW w:w="4536" w:type="dxa"/>
            <w:vAlign w:val="center"/>
          </w:tcPr>
          <w:p>
            <w:pPr>
              <w:pStyle w:val="14"/>
            </w:pPr>
            <w:r>
              <w:t>行政运行</w:t>
            </w:r>
          </w:p>
        </w:tc>
        <w:tc>
          <w:tcPr>
            <w:tcW w:w="1361" w:type="dxa"/>
            <w:vAlign w:val="center"/>
          </w:tcPr>
          <w:p>
            <w:pPr>
              <w:pStyle w:val="13"/>
            </w:pPr>
            <w:r>
              <w:t>914.01</w:t>
            </w:r>
          </w:p>
        </w:tc>
        <w:tc>
          <w:tcPr>
            <w:tcW w:w="1361" w:type="dxa"/>
            <w:vAlign w:val="center"/>
          </w:tcPr>
          <w:p>
            <w:pPr>
              <w:pStyle w:val="13"/>
            </w:pPr>
            <w:r>
              <w:t>860.90</w:t>
            </w:r>
          </w:p>
        </w:tc>
        <w:tc>
          <w:tcPr>
            <w:tcW w:w="1361" w:type="dxa"/>
            <w:vAlign w:val="center"/>
          </w:tcPr>
          <w:p>
            <w:pPr>
              <w:pStyle w:val="13"/>
            </w:pPr>
            <w:r>
              <w:t>53.11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2040299</w:t>
            </w:r>
          </w:p>
        </w:tc>
        <w:tc>
          <w:tcPr>
            <w:tcW w:w="4536" w:type="dxa"/>
            <w:vAlign w:val="center"/>
          </w:tcPr>
          <w:p>
            <w:pPr>
              <w:pStyle w:val="14"/>
            </w:pPr>
            <w:r>
              <w:t>其他公安支出</w:t>
            </w:r>
          </w:p>
        </w:tc>
        <w:tc>
          <w:tcPr>
            <w:tcW w:w="1361" w:type="dxa"/>
            <w:vAlign w:val="center"/>
          </w:tcPr>
          <w:p>
            <w:pPr>
              <w:pStyle w:val="13"/>
            </w:pPr>
            <w:r>
              <w:t>217.02</w:t>
            </w:r>
          </w:p>
        </w:tc>
        <w:tc>
          <w:tcPr>
            <w:tcW w:w="1361" w:type="dxa"/>
            <w:vAlign w:val="center"/>
          </w:tcPr>
          <w:p>
            <w:pPr>
              <w:pStyle w:val="13"/>
            </w:pPr>
          </w:p>
        </w:tc>
        <w:tc>
          <w:tcPr>
            <w:tcW w:w="1361" w:type="dxa"/>
            <w:vAlign w:val="center"/>
          </w:tcPr>
          <w:p>
            <w:pPr>
              <w:pStyle w:val="13"/>
            </w:pPr>
            <w:r>
              <w:t>217.02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205</w:t>
            </w:r>
          </w:p>
        </w:tc>
        <w:tc>
          <w:tcPr>
            <w:tcW w:w="4536" w:type="dxa"/>
            <w:vAlign w:val="center"/>
          </w:tcPr>
          <w:p>
            <w:pPr>
              <w:pStyle w:val="14"/>
            </w:pPr>
            <w:r>
              <w:t>教育支出</w:t>
            </w:r>
          </w:p>
        </w:tc>
        <w:tc>
          <w:tcPr>
            <w:tcW w:w="1361" w:type="dxa"/>
            <w:vAlign w:val="center"/>
          </w:tcPr>
          <w:p>
            <w:pPr>
              <w:pStyle w:val="13"/>
            </w:pPr>
            <w:r>
              <w:t>2.27</w:t>
            </w:r>
          </w:p>
        </w:tc>
        <w:tc>
          <w:tcPr>
            <w:tcW w:w="1361" w:type="dxa"/>
            <w:vAlign w:val="center"/>
          </w:tcPr>
          <w:p>
            <w:pPr>
              <w:pStyle w:val="13"/>
            </w:pPr>
            <w:r>
              <w:t>2.27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20508</w:t>
            </w:r>
          </w:p>
        </w:tc>
        <w:tc>
          <w:tcPr>
            <w:tcW w:w="4536" w:type="dxa"/>
            <w:vAlign w:val="center"/>
          </w:tcPr>
          <w:p>
            <w:pPr>
              <w:pStyle w:val="14"/>
            </w:pPr>
            <w:r>
              <w:t>进修及培训</w:t>
            </w:r>
          </w:p>
        </w:tc>
        <w:tc>
          <w:tcPr>
            <w:tcW w:w="1361" w:type="dxa"/>
            <w:vAlign w:val="center"/>
          </w:tcPr>
          <w:p>
            <w:pPr>
              <w:pStyle w:val="13"/>
            </w:pPr>
            <w:r>
              <w:t>2.27</w:t>
            </w:r>
          </w:p>
        </w:tc>
        <w:tc>
          <w:tcPr>
            <w:tcW w:w="1361" w:type="dxa"/>
            <w:vAlign w:val="center"/>
          </w:tcPr>
          <w:p>
            <w:pPr>
              <w:pStyle w:val="13"/>
            </w:pPr>
            <w:r>
              <w:t>2.27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2050803</w:t>
            </w:r>
          </w:p>
        </w:tc>
        <w:tc>
          <w:tcPr>
            <w:tcW w:w="4536" w:type="dxa"/>
            <w:vAlign w:val="center"/>
          </w:tcPr>
          <w:p>
            <w:pPr>
              <w:pStyle w:val="14"/>
            </w:pPr>
            <w:r>
              <w:t>培训支出</w:t>
            </w:r>
          </w:p>
        </w:tc>
        <w:tc>
          <w:tcPr>
            <w:tcW w:w="1361" w:type="dxa"/>
            <w:vAlign w:val="center"/>
          </w:tcPr>
          <w:p>
            <w:pPr>
              <w:pStyle w:val="13"/>
            </w:pPr>
            <w:r>
              <w:t>2.27</w:t>
            </w:r>
          </w:p>
        </w:tc>
        <w:tc>
          <w:tcPr>
            <w:tcW w:w="1361" w:type="dxa"/>
            <w:vAlign w:val="center"/>
          </w:tcPr>
          <w:p>
            <w:pPr>
              <w:pStyle w:val="13"/>
            </w:pPr>
            <w:r>
              <w:t>2.27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w:t>
            </w:r>
          </w:p>
        </w:tc>
        <w:tc>
          <w:tcPr>
            <w:tcW w:w="4536" w:type="dxa"/>
            <w:vAlign w:val="center"/>
          </w:tcPr>
          <w:p>
            <w:pPr>
              <w:pStyle w:val="14"/>
            </w:pPr>
            <w:r>
              <w:t>社会保障和就业支出</w:t>
            </w:r>
          </w:p>
        </w:tc>
        <w:tc>
          <w:tcPr>
            <w:tcW w:w="1361" w:type="dxa"/>
            <w:vAlign w:val="center"/>
          </w:tcPr>
          <w:p>
            <w:pPr>
              <w:pStyle w:val="13"/>
            </w:pPr>
            <w:r>
              <w:t>54.66</w:t>
            </w:r>
          </w:p>
        </w:tc>
        <w:tc>
          <w:tcPr>
            <w:tcW w:w="1361" w:type="dxa"/>
            <w:vAlign w:val="center"/>
          </w:tcPr>
          <w:p>
            <w:pPr>
              <w:pStyle w:val="13"/>
            </w:pPr>
            <w:r>
              <w:t>54.66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w:t>
            </w:r>
          </w:p>
        </w:tc>
        <w:tc>
          <w:tcPr>
            <w:tcW w:w="4536" w:type="dxa"/>
            <w:vAlign w:val="center"/>
          </w:tcPr>
          <w:p>
            <w:pPr>
              <w:pStyle w:val="14"/>
            </w:pPr>
            <w:r>
              <w:t>行政事业单位养老支出</w:t>
            </w:r>
          </w:p>
        </w:tc>
        <w:tc>
          <w:tcPr>
            <w:tcW w:w="1361" w:type="dxa"/>
            <w:vAlign w:val="center"/>
          </w:tcPr>
          <w:p>
            <w:pPr>
              <w:pStyle w:val="13"/>
            </w:pPr>
            <w:r>
              <w:t>54.66</w:t>
            </w:r>
          </w:p>
        </w:tc>
        <w:tc>
          <w:tcPr>
            <w:tcW w:w="1361" w:type="dxa"/>
            <w:vAlign w:val="center"/>
          </w:tcPr>
          <w:p>
            <w:pPr>
              <w:pStyle w:val="13"/>
            </w:pPr>
            <w:r>
              <w:t>54.66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2080505</w:t>
            </w:r>
          </w:p>
        </w:tc>
        <w:tc>
          <w:tcPr>
            <w:tcW w:w="4536" w:type="dxa"/>
            <w:vAlign w:val="center"/>
          </w:tcPr>
          <w:p>
            <w:pPr>
              <w:pStyle w:val="14"/>
            </w:pPr>
            <w:r>
              <w:t>机关事业单位基本养老保险缴费支出</w:t>
            </w:r>
          </w:p>
        </w:tc>
        <w:tc>
          <w:tcPr>
            <w:tcW w:w="1361" w:type="dxa"/>
            <w:vAlign w:val="center"/>
          </w:tcPr>
          <w:p>
            <w:pPr>
              <w:pStyle w:val="13"/>
            </w:pPr>
            <w:r>
              <w:t>54.66</w:t>
            </w:r>
          </w:p>
        </w:tc>
        <w:tc>
          <w:tcPr>
            <w:tcW w:w="1361" w:type="dxa"/>
            <w:vAlign w:val="center"/>
          </w:tcPr>
          <w:p>
            <w:pPr>
              <w:pStyle w:val="13"/>
            </w:pPr>
            <w:r>
              <w:t>54.66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w:t>
            </w:r>
          </w:p>
        </w:tc>
        <w:tc>
          <w:tcPr>
            <w:tcW w:w="4536" w:type="dxa"/>
            <w:vAlign w:val="center"/>
          </w:tcPr>
          <w:p>
            <w:pPr>
              <w:pStyle w:val="14"/>
            </w:pPr>
            <w:r>
              <w:t>卫生健康支出</w:t>
            </w:r>
          </w:p>
        </w:tc>
        <w:tc>
          <w:tcPr>
            <w:tcW w:w="1361" w:type="dxa"/>
            <w:vAlign w:val="center"/>
          </w:tcPr>
          <w:p>
            <w:pPr>
              <w:pStyle w:val="13"/>
            </w:pPr>
            <w:r>
              <w:t>42.23</w:t>
            </w:r>
          </w:p>
        </w:tc>
        <w:tc>
          <w:tcPr>
            <w:tcW w:w="1361" w:type="dxa"/>
            <w:vAlign w:val="center"/>
          </w:tcPr>
          <w:p>
            <w:pPr>
              <w:pStyle w:val="13"/>
            </w:pPr>
            <w:r>
              <w:t>42.23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21011</w:t>
            </w:r>
          </w:p>
        </w:tc>
        <w:tc>
          <w:tcPr>
            <w:tcW w:w="4536" w:type="dxa"/>
            <w:vAlign w:val="center"/>
          </w:tcPr>
          <w:p>
            <w:pPr>
              <w:pStyle w:val="14"/>
            </w:pPr>
            <w:r>
              <w:t>行政事业单位医疗</w:t>
            </w:r>
          </w:p>
        </w:tc>
        <w:tc>
          <w:tcPr>
            <w:tcW w:w="1361" w:type="dxa"/>
            <w:vAlign w:val="center"/>
          </w:tcPr>
          <w:p>
            <w:pPr>
              <w:pStyle w:val="13"/>
            </w:pPr>
            <w:r>
              <w:t>42.23</w:t>
            </w:r>
          </w:p>
        </w:tc>
        <w:tc>
          <w:tcPr>
            <w:tcW w:w="1361" w:type="dxa"/>
            <w:vAlign w:val="center"/>
          </w:tcPr>
          <w:p>
            <w:pPr>
              <w:pStyle w:val="13"/>
            </w:pPr>
            <w:r>
              <w:t>42.23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2101101</w:t>
            </w:r>
          </w:p>
        </w:tc>
        <w:tc>
          <w:tcPr>
            <w:tcW w:w="4536" w:type="dxa"/>
            <w:vAlign w:val="center"/>
          </w:tcPr>
          <w:p>
            <w:pPr>
              <w:pStyle w:val="14"/>
            </w:pPr>
            <w:r>
              <w:t>行政单位医疗</w:t>
            </w:r>
          </w:p>
        </w:tc>
        <w:tc>
          <w:tcPr>
            <w:tcW w:w="1361" w:type="dxa"/>
            <w:vAlign w:val="center"/>
          </w:tcPr>
          <w:p>
            <w:pPr>
              <w:pStyle w:val="13"/>
            </w:pPr>
            <w:r>
              <w:t>20.08</w:t>
            </w:r>
          </w:p>
        </w:tc>
        <w:tc>
          <w:tcPr>
            <w:tcW w:w="1361" w:type="dxa"/>
            <w:vAlign w:val="center"/>
          </w:tcPr>
          <w:p>
            <w:pPr>
              <w:pStyle w:val="13"/>
            </w:pPr>
            <w:r>
              <w:t>20.08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2101103</w:t>
            </w:r>
          </w:p>
        </w:tc>
        <w:tc>
          <w:tcPr>
            <w:tcW w:w="4536" w:type="dxa"/>
            <w:vAlign w:val="center"/>
          </w:tcPr>
          <w:p>
            <w:pPr>
              <w:pStyle w:val="14"/>
            </w:pPr>
            <w:r>
              <w:t>公务员医疗补助</w:t>
            </w:r>
          </w:p>
        </w:tc>
        <w:tc>
          <w:tcPr>
            <w:tcW w:w="1361" w:type="dxa"/>
            <w:vAlign w:val="center"/>
          </w:tcPr>
          <w:p>
            <w:pPr>
              <w:pStyle w:val="13"/>
            </w:pPr>
            <w:r>
              <w:t>22.15</w:t>
            </w:r>
          </w:p>
        </w:tc>
        <w:tc>
          <w:tcPr>
            <w:tcW w:w="1361" w:type="dxa"/>
            <w:vAlign w:val="center"/>
          </w:tcPr>
          <w:p>
            <w:pPr>
              <w:pStyle w:val="13"/>
            </w:pPr>
            <w:r>
              <w:t>22.15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w:t>
            </w:r>
          </w:p>
        </w:tc>
        <w:tc>
          <w:tcPr>
            <w:tcW w:w="4536" w:type="dxa"/>
            <w:vAlign w:val="center"/>
          </w:tcPr>
          <w:p>
            <w:pPr>
              <w:pStyle w:val="14"/>
            </w:pPr>
            <w:r>
              <w:t>住房保障支出</w:t>
            </w:r>
          </w:p>
        </w:tc>
        <w:tc>
          <w:tcPr>
            <w:tcW w:w="1361" w:type="dxa"/>
            <w:vAlign w:val="center"/>
          </w:tcPr>
          <w:p>
            <w:pPr>
              <w:pStyle w:val="13"/>
            </w:pPr>
            <w:r>
              <w:t>38.20</w:t>
            </w:r>
          </w:p>
        </w:tc>
        <w:tc>
          <w:tcPr>
            <w:tcW w:w="1361" w:type="dxa"/>
            <w:vAlign w:val="center"/>
          </w:tcPr>
          <w:p>
            <w:pPr>
              <w:pStyle w:val="13"/>
            </w:pPr>
            <w:r>
              <w:t>38.20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22102</w:t>
            </w:r>
          </w:p>
        </w:tc>
        <w:tc>
          <w:tcPr>
            <w:tcW w:w="4536" w:type="dxa"/>
            <w:vAlign w:val="center"/>
          </w:tcPr>
          <w:p>
            <w:pPr>
              <w:pStyle w:val="14"/>
            </w:pPr>
            <w:r>
              <w:t>住房改革支出</w:t>
            </w:r>
          </w:p>
        </w:tc>
        <w:tc>
          <w:tcPr>
            <w:tcW w:w="1361" w:type="dxa"/>
            <w:vAlign w:val="center"/>
          </w:tcPr>
          <w:p>
            <w:pPr>
              <w:pStyle w:val="13"/>
            </w:pPr>
            <w:r>
              <w:t>38.20</w:t>
            </w:r>
          </w:p>
        </w:tc>
        <w:tc>
          <w:tcPr>
            <w:tcW w:w="1361" w:type="dxa"/>
            <w:vAlign w:val="center"/>
          </w:tcPr>
          <w:p>
            <w:pPr>
              <w:pStyle w:val="13"/>
            </w:pPr>
            <w:r>
              <w:t>38.20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2210201</w:t>
            </w:r>
          </w:p>
        </w:tc>
        <w:tc>
          <w:tcPr>
            <w:tcW w:w="4536" w:type="dxa"/>
            <w:vAlign w:val="center"/>
          </w:tcPr>
          <w:p>
            <w:pPr>
              <w:pStyle w:val="14"/>
            </w:pPr>
            <w:r>
              <w:t>住房公积金</w:t>
            </w:r>
          </w:p>
        </w:tc>
        <w:tc>
          <w:tcPr>
            <w:tcW w:w="1361" w:type="dxa"/>
            <w:vAlign w:val="center"/>
          </w:tcPr>
          <w:p>
            <w:pPr>
              <w:pStyle w:val="13"/>
            </w:pPr>
            <w:r>
              <w:t>38.20</w:t>
            </w:r>
          </w:p>
        </w:tc>
        <w:tc>
          <w:tcPr>
            <w:tcW w:w="1361" w:type="dxa"/>
            <w:vAlign w:val="center"/>
          </w:tcPr>
          <w:p>
            <w:pPr>
              <w:pStyle w:val="13"/>
            </w:pPr>
            <w:r>
              <w:t>38.20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7"/>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301041唐山市第二看守所</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1268.39</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r>
              <w:t>1131.03</w:t>
            </w:r>
          </w:p>
        </w:tc>
        <w:tc>
          <w:tcPr>
            <w:tcW w:w="1474" w:type="dxa"/>
            <w:vAlign w:val="center"/>
          </w:tcPr>
          <w:p>
            <w:pPr>
              <w:pStyle w:val="13"/>
            </w:pPr>
            <w:r>
              <w:t>1131.03</w:t>
            </w: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2.27</w:t>
            </w:r>
          </w:p>
        </w:tc>
        <w:tc>
          <w:tcPr>
            <w:tcW w:w="1474" w:type="dxa"/>
            <w:vAlign w:val="center"/>
          </w:tcPr>
          <w:p>
            <w:pPr>
              <w:pStyle w:val="13"/>
            </w:pPr>
            <w:r>
              <w:t>2.27</w:t>
            </w: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54.66</w:t>
            </w:r>
          </w:p>
        </w:tc>
        <w:tc>
          <w:tcPr>
            <w:tcW w:w="1474" w:type="dxa"/>
            <w:vAlign w:val="center"/>
          </w:tcPr>
          <w:p>
            <w:pPr>
              <w:pStyle w:val="13"/>
            </w:pPr>
            <w:r>
              <w:t>54.66</w:t>
            </w: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42.23</w:t>
            </w:r>
          </w:p>
        </w:tc>
        <w:tc>
          <w:tcPr>
            <w:tcW w:w="1474" w:type="dxa"/>
            <w:vAlign w:val="center"/>
          </w:tcPr>
          <w:p>
            <w:pPr>
              <w:pStyle w:val="13"/>
            </w:pPr>
            <w:r>
              <w:t>42.23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38.20</w:t>
            </w:r>
          </w:p>
        </w:tc>
        <w:tc>
          <w:tcPr>
            <w:tcW w:w="1474" w:type="dxa"/>
            <w:vAlign w:val="center"/>
          </w:tcPr>
          <w:p>
            <w:pPr>
              <w:pStyle w:val="13"/>
            </w:pPr>
            <w:r>
              <w:t>38.20</w:t>
            </w: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1268.39</w:t>
            </w:r>
          </w:p>
        </w:tc>
        <w:tc>
          <w:tcPr>
            <w:tcW w:w="3402" w:type="dxa"/>
            <w:vAlign w:val="center"/>
          </w:tcPr>
          <w:p>
            <w:pPr>
              <w:pStyle w:val="16"/>
            </w:pPr>
            <w:r>
              <w:t>本年支出合计</w:t>
            </w:r>
          </w:p>
        </w:tc>
        <w:tc>
          <w:tcPr>
            <w:tcW w:w="1474" w:type="dxa"/>
            <w:vAlign w:val="center"/>
          </w:tcPr>
          <w:p>
            <w:pPr>
              <w:pStyle w:val="17"/>
            </w:pPr>
            <w:r>
              <w:t>1268.39</w:t>
            </w:r>
          </w:p>
        </w:tc>
        <w:tc>
          <w:tcPr>
            <w:tcW w:w="1474" w:type="dxa"/>
            <w:vAlign w:val="center"/>
          </w:tcPr>
          <w:p>
            <w:pPr>
              <w:pStyle w:val="17"/>
            </w:pPr>
            <w:r>
              <w:t>1268.39</w:t>
            </w: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1268.39</w:t>
            </w:r>
          </w:p>
        </w:tc>
        <w:tc>
          <w:tcPr>
            <w:tcW w:w="3402" w:type="dxa"/>
            <w:vAlign w:val="center"/>
          </w:tcPr>
          <w:p>
            <w:pPr>
              <w:pStyle w:val="16"/>
            </w:pPr>
            <w:r>
              <w:t>支出总计</w:t>
            </w:r>
          </w:p>
        </w:tc>
        <w:tc>
          <w:tcPr>
            <w:tcW w:w="1474" w:type="dxa"/>
            <w:vAlign w:val="center"/>
          </w:tcPr>
          <w:p>
            <w:pPr>
              <w:pStyle w:val="17"/>
            </w:pPr>
            <w:r>
              <w:t>1268.39</w:t>
            </w:r>
          </w:p>
        </w:tc>
        <w:tc>
          <w:tcPr>
            <w:tcW w:w="1474" w:type="dxa"/>
            <w:vAlign w:val="center"/>
          </w:tcPr>
          <w:p>
            <w:pPr>
              <w:pStyle w:val="17"/>
            </w:pPr>
            <w:r>
              <w:t>1268.39</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301041唐山市第二看守所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1268.39</w:t>
            </w:r>
          </w:p>
        </w:tc>
        <w:tc>
          <w:tcPr>
            <w:tcW w:w="2551" w:type="dxa"/>
            <w:vAlign w:val="center"/>
          </w:tcPr>
          <w:p>
            <w:pPr>
              <w:pStyle w:val="17"/>
            </w:pPr>
            <w:r>
              <w:t>998.26</w:t>
            </w:r>
          </w:p>
        </w:tc>
        <w:tc>
          <w:tcPr>
            <w:tcW w:w="2551" w:type="dxa"/>
            <w:vAlign w:val="center"/>
          </w:tcPr>
          <w:p>
            <w:pPr>
              <w:pStyle w:val="17"/>
            </w:pPr>
            <w:r>
              <w:t>270.13</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204</w:t>
            </w:r>
          </w:p>
        </w:tc>
        <w:tc>
          <w:tcPr>
            <w:tcW w:w="4535" w:type="dxa"/>
            <w:vAlign w:val="center"/>
          </w:tcPr>
          <w:p>
            <w:pPr>
              <w:pStyle w:val="14"/>
            </w:pPr>
            <w:r>
              <w:t>公共安全支出</w:t>
            </w:r>
          </w:p>
        </w:tc>
        <w:tc>
          <w:tcPr>
            <w:tcW w:w="2551" w:type="dxa"/>
            <w:vAlign w:val="center"/>
          </w:tcPr>
          <w:p>
            <w:pPr>
              <w:pStyle w:val="13"/>
            </w:pPr>
            <w:r>
              <w:t>1131.03</w:t>
            </w:r>
          </w:p>
        </w:tc>
        <w:tc>
          <w:tcPr>
            <w:tcW w:w="2551" w:type="dxa"/>
            <w:vAlign w:val="center"/>
          </w:tcPr>
          <w:p>
            <w:pPr>
              <w:pStyle w:val="13"/>
            </w:pPr>
            <w:r>
              <w:t>860.90</w:t>
            </w:r>
          </w:p>
        </w:tc>
        <w:tc>
          <w:tcPr>
            <w:tcW w:w="2551" w:type="dxa"/>
            <w:vAlign w:val="center"/>
          </w:tcPr>
          <w:p>
            <w:pPr>
              <w:pStyle w:val="13"/>
            </w:pPr>
            <w:r>
              <w:t>270.13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20402</w:t>
            </w:r>
          </w:p>
        </w:tc>
        <w:tc>
          <w:tcPr>
            <w:tcW w:w="4535" w:type="dxa"/>
            <w:vAlign w:val="center"/>
          </w:tcPr>
          <w:p>
            <w:pPr>
              <w:pStyle w:val="14"/>
            </w:pPr>
            <w:r>
              <w:t>公安</w:t>
            </w:r>
          </w:p>
        </w:tc>
        <w:tc>
          <w:tcPr>
            <w:tcW w:w="2551" w:type="dxa"/>
            <w:vAlign w:val="center"/>
          </w:tcPr>
          <w:p>
            <w:pPr>
              <w:pStyle w:val="13"/>
            </w:pPr>
            <w:r>
              <w:t>1131.03</w:t>
            </w:r>
          </w:p>
        </w:tc>
        <w:tc>
          <w:tcPr>
            <w:tcW w:w="2551" w:type="dxa"/>
            <w:vAlign w:val="center"/>
          </w:tcPr>
          <w:p>
            <w:pPr>
              <w:pStyle w:val="13"/>
            </w:pPr>
            <w:r>
              <w:t>860.90</w:t>
            </w:r>
          </w:p>
        </w:tc>
        <w:tc>
          <w:tcPr>
            <w:tcW w:w="2551" w:type="dxa"/>
            <w:vAlign w:val="center"/>
          </w:tcPr>
          <w:p>
            <w:pPr>
              <w:pStyle w:val="13"/>
            </w:pPr>
            <w:r>
              <w:t>270.13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2040201</w:t>
            </w:r>
          </w:p>
        </w:tc>
        <w:tc>
          <w:tcPr>
            <w:tcW w:w="4535" w:type="dxa"/>
            <w:vAlign w:val="center"/>
          </w:tcPr>
          <w:p>
            <w:pPr>
              <w:pStyle w:val="14"/>
            </w:pPr>
            <w:r>
              <w:t>行政运行</w:t>
            </w:r>
          </w:p>
        </w:tc>
        <w:tc>
          <w:tcPr>
            <w:tcW w:w="2551" w:type="dxa"/>
            <w:vAlign w:val="center"/>
          </w:tcPr>
          <w:p>
            <w:pPr>
              <w:pStyle w:val="13"/>
            </w:pPr>
            <w:r>
              <w:t>914.01</w:t>
            </w:r>
          </w:p>
        </w:tc>
        <w:tc>
          <w:tcPr>
            <w:tcW w:w="2551" w:type="dxa"/>
            <w:vAlign w:val="center"/>
          </w:tcPr>
          <w:p>
            <w:pPr>
              <w:pStyle w:val="13"/>
            </w:pPr>
            <w:r>
              <w:t>860.90</w:t>
            </w:r>
          </w:p>
        </w:tc>
        <w:tc>
          <w:tcPr>
            <w:tcW w:w="2551" w:type="dxa"/>
            <w:vAlign w:val="center"/>
          </w:tcPr>
          <w:p>
            <w:pPr>
              <w:pStyle w:val="13"/>
            </w:pPr>
            <w:r>
              <w:t>53.11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2040299</w:t>
            </w:r>
          </w:p>
        </w:tc>
        <w:tc>
          <w:tcPr>
            <w:tcW w:w="4535" w:type="dxa"/>
            <w:vAlign w:val="center"/>
          </w:tcPr>
          <w:p>
            <w:pPr>
              <w:pStyle w:val="14"/>
            </w:pPr>
            <w:r>
              <w:t>其他公安支出</w:t>
            </w:r>
          </w:p>
        </w:tc>
        <w:tc>
          <w:tcPr>
            <w:tcW w:w="2551" w:type="dxa"/>
            <w:vAlign w:val="center"/>
          </w:tcPr>
          <w:p>
            <w:pPr>
              <w:pStyle w:val="13"/>
            </w:pPr>
            <w:r>
              <w:t>217.02</w:t>
            </w:r>
          </w:p>
        </w:tc>
        <w:tc>
          <w:tcPr>
            <w:tcW w:w="2551" w:type="dxa"/>
            <w:vAlign w:val="center"/>
          </w:tcPr>
          <w:p>
            <w:pPr>
              <w:pStyle w:val="13"/>
            </w:pPr>
          </w:p>
        </w:tc>
        <w:tc>
          <w:tcPr>
            <w:tcW w:w="2551" w:type="dxa"/>
            <w:vAlign w:val="center"/>
          </w:tcPr>
          <w:p>
            <w:pPr>
              <w:pStyle w:val="13"/>
            </w:pPr>
            <w:r>
              <w:t>217.02</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2.27</w:t>
            </w:r>
          </w:p>
        </w:tc>
        <w:tc>
          <w:tcPr>
            <w:tcW w:w="2551" w:type="dxa"/>
            <w:vAlign w:val="center"/>
          </w:tcPr>
          <w:p>
            <w:pPr>
              <w:pStyle w:val="13"/>
            </w:pPr>
            <w:r>
              <w:t>2.27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20508</w:t>
            </w:r>
          </w:p>
        </w:tc>
        <w:tc>
          <w:tcPr>
            <w:tcW w:w="4535" w:type="dxa"/>
            <w:vAlign w:val="center"/>
          </w:tcPr>
          <w:p>
            <w:pPr>
              <w:pStyle w:val="14"/>
            </w:pPr>
            <w:r>
              <w:t>进修及培训</w:t>
            </w:r>
          </w:p>
        </w:tc>
        <w:tc>
          <w:tcPr>
            <w:tcW w:w="2551" w:type="dxa"/>
            <w:vAlign w:val="center"/>
          </w:tcPr>
          <w:p>
            <w:pPr>
              <w:pStyle w:val="13"/>
            </w:pPr>
            <w:r>
              <w:t>2.27</w:t>
            </w:r>
          </w:p>
        </w:tc>
        <w:tc>
          <w:tcPr>
            <w:tcW w:w="2551" w:type="dxa"/>
            <w:vAlign w:val="center"/>
          </w:tcPr>
          <w:p>
            <w:pPr>
              <w:pStyle w:val="13"/>
            </w:pPr>
            <w:r>
              <w:t>2.27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2050803</w:t>
            </w:r>
          </w:p>
        </w:tc>
        <w:tc>
          <w:tcPr>
            <w:tcW w:w="4535" w:type="dxa"/>
            <w:vAlign w:val="center"/>
          </w:tcPr>
          <w:p>
            <w:pPr>
              <w:pStyle w:val="14"/>
            </w:pPr>
            <w:r>
              <w:t>培训支出</w:t>
            </w:r>
          </w:p>
        </w:tc>
        <w:tc>
          <w:tcPr>
            <w:tcW w:w="2551" w:type="dxa"/>
            <w:vAlign w:val="center"/>
          </w:tcPr>
          <w:p>
            <w:pPr>
              <w:pStyle w:val="13"/>
            </w:pPr>
            <w:r>
              <w:t>2.27</w:t>
            </w:r>
          </w:p>
        </w:tc>
        <w:tc>
          <w:tcPr>
            <w:tcW w:w="2551" w:type="dxa"/>
            <w:vAlign w:val="center"/>
          </w:tcPr>
          <w:p>
            <w:pPr>
              <w:pStyle w:val="13"/>
            </w:pPr>
            <w:r>
              <w:t>2.27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54.66</w:t>
            </w:r>
          </w:p>
        </w:tc>
        <w:tc>
          <w:tcPr>
            <w:tcW w:w="2551" w:type="dxa"/>
            <w:vAlign w:val="center"/>
          </w:tcPr>
          <w:p>
            <w:pPr>
              <w:pStyle w:val="13"/>
            </w:pPr>
            <w:r>
              <w:t>54.66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54.66</w:t>
            </w:r>
          </w:p>
        </w:tc>
        <w:tc>
          <w:tcPr>
            <w:tcW w:w="2551" w:type="dxa"/>
            <w:vAlign w:val="center"/>
          </w:tcPr>
          <w:p>
            <w:pPr>
              <w:pStyle w:val="13"/>
            </w:pPr>
            <w:r>
              <w:t>54.66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54.66</w:t>
            </w:r>
          </w:p>
        </w:tc>
        <w:tc>
          <w:tcPr>
            <w:tcW w:w="2551" w:type="dxa"/>
            <w:vAlign w:val="center"/>
          </w:tcPr>
          <w:p>
            <w:pPr>
              <w:pStyle w:val="13"/>
            </w:pPr>
            <w:r>
              <w:t>54.66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42.23</w:t>
            </w:r>
          </w:p>
        </w:tc>
        <w:tc>
          <w:tcPr>
            <w:tcW w:w="2551" w:type="dxa"/>
            <w:vAlign w:val="center"/>
          </w:tcPr>
          <w:p>
            <w:pPr>
              <w:pStyle w:val="13"/>
            </w:pPr>
            <w:r>
              <w:t>42.23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42.23</w:t>
            </w:r>
          </w:p>
        </w:tc>
        <w:tc>
          <w:tcPr>
            <w:tcW w:w="2551" w:type="dxa"/>
            <w:vAlign w:val="center"/>
          </w:tcPr>
          <w:p>
            <w:pPr>
              <w:pStyle w:val="13"/>
            </w:pPr>
            <w:r>
              <w:t>42.23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20.08</w:t>
            </w:r>
          </w:p>
        </w:tc>
        <w:tc>
          <w:tcPr>
            <w:tcW w:w="2551" w:type="dxa"/>
            <w:vAlign w:val="center"/>
          </w:tcPr>
          <w:p>
            <w:pPr>
              <w:pStyle w:val="13"/>
            </w:pPr>
            <w:r>
              <w:t>20.08</w:t>
            </w:r>
          </w:p>
        </w:tc>
        <w:tc>
          <w:tcPr>
            <w:tcW w:w="255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2101103</w:t>
            </w:r>
          </w:p>
        </w:tc>
        <w:tc>
          <w:tcPr>
            <w:tcW w:w="4535" w:type="dxa"/>
            <w:vAlign w:val="center"/>
          </w:tcPr>
          <w:p>
            <w:pPr>
              <w:pStyle w:val="14"/>
            </w:pPr>
            <w:r>
              <w:t>公务员医疗补助</w:t>
            </w:r>
          </w:p>
        </w:tc>
        <w:tc>
          <w:tcPr>
            <w:tcW w:w="2551" w:type="dxa"/>
            <w:vAlign w:val="center"/>
          </w:tcPr>
          <w:p>
            <w:pPr>
              <w:pStyle w:val="13"/>
            </w:pPr>
            <w:r>
              <w:t>22.15</w:t>
            </w:r>
          </w:p>
        </w:tc>
        <w:tc>
          <w:tcPr>
            <w:tcW w:w="2551" w:type="dxa"/>
            <w:vAlign w:val="center"/>
          </w:tcPr>
          <w:p>
            <w:pPr>
              <w:pStyle w:val="13"/>
            </w:pPr>
            <w:r>
              <w:t>22.15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38.20</w:t>
            </w:r>
          </w:p>
        </w:tc>
        <w:tc>
          <w:tcPr>
            <w:tcW w:w="2551" w:type="dxa"/>
            <w:vAlign w:val="center"/>
          </w:tcPr>
          <w:p>
            <w:pPr>
              <w:pStyle w:val="13"/>
            </w:pPr>
            <w:r>
              <w:t>38.20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38.20</w:t>
            </w:r>
          </w:p>
        </w:tc>
        <w:tc>
          <w:tcPr>
            <w:tcW w:w="2551" w:type="dxa"/>
            <w:vAlign w:val="center"/>
          </w:tcPr>
          <w:p>
            <w:pPr>
              <w:pStyle w:val="13"/>
            </w:pPr>
            <w:r>
              <w:t>38.20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38.20</w:t>
            </w:r>
          </w:p>
        </w:tc>
        <w:tc>
          <w:tcPr>
            <w:tcW w:w="2551" w:type="dxa"/>
            <w:vAlign w:val="center"/>
          </w:tcPr>
          <w:p>
            <w:pPr>
              <w:pStyle w:val="13"/>
            </w:pPr>
            <w:r>
              <w:t>38.20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301041唐山市第二看守所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998.26</w:t>
            </w:r>
          </w:p>
        </w:tc>
        <w:tc>
          <w:tcPr>
            <w:tcW w:w="2551" w:type="dxa"/>
            <w:vAlign w:val="center"/>
          </w:tcPr>
          <w:p>
            <w:pPr>
              <w:pStyle w:val="17"/>
            </w:pPr>
            <w:r>
              <w:t>656.74</w:t>
            </w:r>
          </w:p>
        </w:tc>
        <w:tc>
          <w:tcPr>
            <w:tcW w:w="2552" w:type="dxa"/>
            <w:vAlign w:val="center"/>
          </w:tcPr>
          <w:p>
            <w:pPr>
              <w:pStyle w:val="17"/>
            </w:pPr>
            <w:r>
              <w:t>341.52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566.78</w:t>
            </w:r>
          </w:p>
        </w:tc>
        <w:tc>
          <w:tcPr>
            <w:tcW w:w="2551" w:type="dxa"/>
            <w:vAlign w:val="center"/>
          </w:tcPr>
          <w:p>
            <w:pPr>
              <w:pStyle w:val="13"/>
            </w:pPr>
            <w:r>
              <w:t>566.78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136.20</w:t>
            </w:r>
          </w:p>
        </w:tc>
        <w:tc>
          <w:tcPr>
            <w:tcW w:w="2551" w:type="dxa"/>
            <w:vAlign w:val="center"/>
          </w:tcPr>
          <w:p>
            <w:pPr>
              <w:pStyle w:val="13"/>
            </w:pPr>
            <w:r>
              <w:t>136.20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189.01</w:t>
            </w:r>
          </w:p>
        </w:tc>
        <w:tc>
          <w:tcPr>
            <w:tcW w:w="2551" w:type="dxa"/>
            <w:vAlign w:val="center"/>
          </w:tcPr>
          <w:p>
            <w:pPr>
              <w:pStyle w:val="13"/>
            </w:pPr>
            <w:r>
              <w:t>189.01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76.12</w:t>
            </w:r>
          </w:p>
        </w:tc>
        <w:tc>
          <w:tcPr>
            <w:tcW w:w="2551" w:type="dxa"/>
            <w:vAlign w:val="center"/>
          </w:tcPr>
          <w:p>
            <w:pPr>
              <w:pStyle w:val="13"/>
            </w:pPr>
            <w:r>
              <w:t>76.12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54.66</w:t>
            </w:r>
          </w:p>
        </w:tc>
        <w:tc>
          <w:tcPr>
            <w:tcW w:w="2551" w:type="dxa"/>
            <w:vAlign w:val="center"/>
          </w:tcPr>
          <w:p>
            <w:pPr>
              <w:pStyle w:val="13"/>
            </w:pPr>
            <w:r>
              <w:t>54.66</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20.08</w:t>
            </w:r>
          </w:p>
        </w:tc>
        <w:tc>
          <w:tcPr>
            <w:tcW w:w="2551" w:type="dxa"/>
            <w:vAlign w:val="center"/>
          </w:tcPr>
          <w:p>
            <w:pPr>
              <w:pStyle w:val="13"/>
            </w:pPr>
            <w:r>
              <w:t>20.08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22.15</w:t>
            </w:r>
          </w:p>
        </w:tc>
        <w:tc>
          <w:tcPr>
            <w:tcW w:w="2551" w:type="dxa"/>
            <w:vAlign w:val="center"/>
          </w:tcPr>
          <w:p>
            <w:pPr>
              <w:pStyle w:val="13"/>
            </w:pPr>
            <w:r>
              <w:t>22.15</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1.39</w:t>
            </w:r>
          </w:p>
        </w:tc>
        <w:tc>
          <w:tcPr>
            <w:tcW w:w="2551" w:type="dxa"/>
            <w:vAlign w:val="center"/>
          </w:tcPr>
          <w:p>
            <w:pPr>
              <w:pStyle w:val="13"/>
            </w:pPr>
            <w:r>
              <w:t>1.39</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38.20</w:t>
            </w:r>
          </w:p>
        </w:tc>
        <w:tc>
          <w:tcPr>
            <w:tcW w:w="2551" w:type="dxa"/>
            <w:vAlign w:val="center"/>
          </w:tcPr>
          <w:p>
            <w:pPr>
              <w:pStyle w:val="13"/>
            </w:pPr>
            <w:r>
              <w:t>38.20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28.97</w:t>
            </w:r>
          </w:p>
        </w:tc>
        <w:tc>
          <w:tcPr>
            <w:tcW w:w="2551" w:type="dxa"/>
            <w:vAlign w:val="center"/>
          </w:tcPr>
          <w:p>
            <w:pPr>
              <w:pStyle w:val="13"/>
            </w:pPr>
            <w:r>
              <w:t>28.97</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341.52</w:t>
            </w:r>
          </w:p>
        </w:tc>
        <w:tc>
          <w:tcPr>
            <w:tcW w:w="2551" w:type="dxa"/>
            <w:vAlign w:val="center"/>
          </w:tcPr>
          <w:p>
            <w:pPr>
              <w:pStyle w:val="13"/>
            </w:pPr>
          </w:p>
        </w:tc>
        <w:tc>
          <w:tcPr>
            <w:tcW w:w="2552" w:type="dxa"/>
            <w:vAlign w:val="center"/>
          </w:tcPr>
          <w:p>
            <w:pPr>
              <w:pStyle w:val="13"/>
            </w:pPr>
            <w:r>
              <w:t>341.52</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1.83</w:t>
            </w:r>
          </w:p>
        </w:tc>
        <w:tc>
          <w:tcPr>
            <w:tcW w:w="2551" w:type="dxa"/>
            <w:vAlign w:val="center"/>
          </w:tcPr>
          <w:p>
            <w:pPr>
              <w:pStyle w:val="13"/>
            </w:pPr>
          </w:p>
        </w:tc>
        <w:tc>
          <w:tcPr>
            <w:tcW w:w="2552" w:type="dxa"/>
            <w:vAlign w:val="center"/>
          </w:tcPr>
          <w:p>
            <w:pPr>
              <w:pStyle w:val="13"/>
            </w:pPr>
            <w:r>
              <w:t>1.83</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6.00</w:t>
            </w:r>
          </w:p>
        </w:tc>
        <w:tc>
          <w:tcPr>
            <w:tcW w:w="2551" w:type="dxa"/>
            <w:vAlign w:val="center"/>
          </w:tcPr>
          <w:p>
            <w:pPr>
              <w:pStyle w:val="13"/>
            </w:pPr>
          </w:p>
        </w:tc>
        <w:tc>
          <w:tcPr>
            <w:tcW w:w="2552"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150.00</w:t>
            </w:r>
          </w:p>
        </w:tc>
        <w:tc>
          <w:tcPr>
            <w:tcW w:w="2551" w:type="dxa"/>
            <w:vAlign w:val="center"/>
          </w:tcPr>
          <w:p>
            <w:pPr>
              <w:pStyle w:val="13"/>
            </w:pPr>
          </w:p>
        </w:tc>
        <w:tc>
          <w:tcPr>
            <w:tcW w:w="2552" w:type="dxa"/>
            <w:vAlign w:val="center"/>
          </w:tcPr>
          <w:p>
            <w:pPr>
              <w:pStyle w:val="13"/>
            </w:pPr>
            <w:r>
              <w:t>150.00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17.88</w:t>
            </w:r>
          </w:p>
        </w:tc>
        <w:tc>
          <w:tcPr>
            <w:tcW w:w="2551" w:type="dxa"/>
            <w:vAlign w:val="center"/>
          </w:tcPr>
          <w:p>
            <w:pPr>
              <w:pStyle w:val="13"/>
            </w:pPr>
          </w:p>
        </w:tc>
        <w:tc>
          <w:tcPr>
            <w:tcW w:w="2552" w:type="dxa"/>
            <w:vAlign w:val="center"/>
          </w:tcPr>
          <w:p>
            <w:pPr>
              <w:pStyle w:val="13"/>
            </w:pPr>
            <w:r>
              <w:t>17.88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100.00</w:t>
            </w:r>
          </w:p>
        </w:tc>
        <w:tc>
          <w:tcPr>
            <w:tcW w:w="2551" w:type="dxa"/>
            <w:vAlign w:val="center"/>
          </w:tcPr>
          <w:p>
            <w:pPr>
              <w:pStyle w:val="13"/>
            </w:pPr>
          </w:p>
        </w:tc>
        <w:tc>
          <w:tcPr>
            <w:tcW w:w="2552" w:type="dxa"/>
            <w:vAlign w:val="center"/>
          </w:tcPr>
          <w:p>
            <w:pPr>
              <w:pStyle w:val="13"/>
            </w:pPr>
            <w:r>
              <w:t>100.00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1.70</w:t>
            </w:r>
          </w:p>
        </w:tc>
        <w:tc>
          <w:tcPr>
            <w:tcW w:w="2551" w:type="dxa"/>
            <w:vAlign w:val="center"/>
          </w:tcPr>
          <w:p>
            <w:pPr>
              <w:pStyle w:val="13"/>
            </w:pPr>
          </w:p>
        </w:tc>
        <w:tc>
          <w:tcPr>
            <w:tcW w:w="2552" w:type="dxa"/>
            <w:vAlign w:val="center"/>
          </w:tcPr>
          <w:p>
            <w:pPr>
              <w:pStyle w:val="13"/>
            </w:pPr>
            <w:r>
              <w:t>1.70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4.73</w:t>
            </w:r>
          </w:p>
        </w:tc>
        <w:tc>
          <w:tcPr>
            <w:tcW w:w="2551" w:type="dxa"/>
            <w:vAlign w:val="center"/>
          </w:tcPr>
          <w:p>
            <w:pPr>
              <w:pStyle w:val="13"/>
            </w:pPr>
          </w:p>
        </w:tc>
        <w:tc>
          <w:tcPr>
            <w:tcW w:w="2552" w:type="dxa"/>
            <w:vAlign w:val="center"/>
          </w:tcPr>
          <w:p>
            <w:pPr>
              <w:pStyle w:val="13"/>
            </w:pPr>
            <w:r>
              <w:t>4.73</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11.23</w:t>
            </w:r>
          </w:p>
        </w:tc>
        <w:tc>
          <w:tcPr>
            <w:tcW w:w="2551" w:type="dxa"/>
            <w:vAlign w:val="center"/>
          </w:tcPr>
          <w:p>
            <w:pPr>
              <w:pStyle w:val="13"/>
            </w:pPr>
          </w:p>
        </w:tc>
        <w:tc>
          <w:tcPr>
            <w:tcW w:w="2552" w:type="dxa"/>
            <w:vAlign w:val="center"/>
          </w:tcPr>
          <w:p>
            <w:pPr>
              <w:pStyle w:val="13"/>
            </w:pPr>
            <w:r>
              <w:t>11.23</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2.27</w:t>
            </w:r>
          </w:p>
        </w:tc>
        <w:tc>
          <w:tcPr>
            <w:tcW w:w="2551" w:type="dxa"/>
            <w:vAlign w:val="center"/>
          </w:tcPr>
          <w:p>
            <w:pPr>
              <w:pStyle w:val="13"/>
            </w:pPr>
          </w:p>
        </w:tc>
        <w:tc>
          <w:tcPr>
            <w:tcW w:w="2552" w:type="dxa"/>
            <w:vAlign w:val="center"/>
          </w:tcPr>
          <w:p>
            <w:pPr>
              <w:pStyle w:val="13"/>
            </w:pPr>
            <w:r>
              <w:t>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0.70</w:t>
            </w:r>
          </w:p>
        </w:tc>
        <w:tc>
          <w:tcPr>
            <w:tcW w:w="2551" w:type="dxa"/>
            <w:vAlign w:val="center"/>
          </w:tcPr>
          <w:p>
            <w:pPr>
              <w:pStyle w:val="13"/>
            </w:pPr>
          </w:p>
        </w:tc>
        <w:tc>
          <w:tcPr>
            <w:tcW w:w="2552" w:type="dxa"/>
            <w:vAlign w:val="center"/>
          </w:tcPr>
          <w:p>
            <w:pPr>
              <w:pStyle w:val="13"/>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2.92</w:t>
            </w:r>
          </w:p>
        </w:tc>
        <w:tc>
          <w:tcPr>
            <w:tcW w:w="2551" w:type="dxa"/>
            <w:vAlign w:val="center"/>
          </w:tcPr>
          <w:p>
            <w:pPr>
              <w:pStyle w:val="13"/>
            </w:pPr>
          </w:p>
        </w:tc>
        <w:tc>
          <w:tcPr>
            <w:tcW w:w="2552" w:type="dxa"/>
            <w:vAlign w:val="center"/>
          </w:tcPr>
          <w:p>
            <w:pPr>
              <w:pStyle w:val="13"/>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3.41</w:t>
            </w:r>
          </w:p>
        </w:tc>
        <w:tc>
          <w:tcPr>
            <w:tcW w:w="2551" w:type="dxa"/>
            <w:vAlign w:val="center"/>
          </w:tcPr>
          <w:p>
            <w:pPr>
              <w:pStyle w:val="13"/>
            </w:pPr>
          </w:p>
        </w:tc>
        <w:tc>
          <w:tcPr>
            <w:tcW w:w="2552" w:type="dxa"/>
            <w:vAlign w:val="center"/>
          </w:tcPr>
          <w:p>
            <w:pPr>
              <w:pStyle w:val="13"/>
            </w:pPr>
            <w:r>
              <w:t>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12.00</w:t>
            </w:r>
          </w:p>
        </w:tc>
        <w:tc>
          <w:tcPr>
            <w:tcW w:w="2551" w:type="dxa"/>
            <w:vAlign w:val="center"/>
          </w:tcPr>
          <w:p>
            <w:pPr>
              <w:pStyle w:val="13"/>
            </w:pPr>
          </w:p>
        </w:tc>
        <w:tc>
          <w:tcPr>
            <w:tcW w:w="2552" w:type="dxa"/>
            <w:vAlign w:val="center"/>
          </w:tcPr>
          <w:p>
            <w:pPr>
              <w:pStyle w:val="13"/>
            </w:pPr>
            <w:r>
              <w:t>12.00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21.30</w:t>
            </w:r>
          </w:p>
        </w:tc>
        <w:tc>
          <w:tcPr>
            <w:tcW w:w="2551" w:type="dxa"/>
            <w:vAlign w:val="center"/>
          </w:tcPr>
          <w:p>
            <w:pPr>
              <w:pStyle w:val="13"/>
            </w:pPr>
          </w:p>
        </w:tc>
        <w:tc>
          <w:tcPr>
            <w:tcW w:w="2552" w:type="dxa"/>
            <w:vAlign w:val="center"/>
          </w:tcPr>
          <w:p>
            <w:pPr>
              <w:pStyle w:val="13"/>
            </w:pPr>
            <w:r>
              <w:t>21.30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5.55</w:t>
            </w:r>
          </w:p>
        </w:tc>
        <w:tc>
          <w:tcPr>
            <w:tcW w:w="2551" w:type="dxa"/>
            <w:vAlign w:val="center"/>
          </w:tcPr>
          <w:p>
            <w:pPr>
              <w:pStyle w:val="13"/>
            </w:pPr>
          </w:p>
        </w:tc>
        <w:tc>
          <w:tcPr>
            <w:tcW w:w="2552" w:type="dxa"/>
            <w:vAlign w:val="center"/>
          </w:tcPr>
          <w:p>
            <w:pPr>
              <w:pStyle w:val="13"/>
            </w:pPr>
            <w:r>
              <w:t>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89.96</w:t>
            </w:r>
          </w:p>
        </w:tc>
        <w:tc>
          <w:tcPr>
            <w:tcW w:w="2551" w:type="dxa"/>
            <w:vAlign w:val="center"/>
          </w:tcPr>
          <w:p>
            <w:pPr>
              <w:pStyle w:val="13"/>
            </w:pPr>
            <w:r>
              <w:t>89.96</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75.47</w:t>
            </w:r>
          </w:p>
        </w:tc>
        <w:tc>
          <w:tcPr>
            <w:tcW w:w="2551" w:type="dxa"/>
            <w:vAlign w:val="center"/>
          </w:tcPr>
          <w:p>
            <w:pPr>
              <w:pStyle w:val="13"/>
            </w:pPr>
            <w:r>
              <w:t>75.47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0.93</w:t>
            </w:r>
          </w:p>
        </w:tc>
        <w:tc>
          <w:tcPr>
            <w:tcW w:w="2551" w:type="dxa"/>
            <w:vAlign w:val="center"/>
          </w:tcPr>
          <w:p>
            <w:pPr>
              <w:pStyle w:val="13"/>
            </w:pPr>
            <w:r>
              <w:t>0.93</w:t>
            </w:r>
          </w:p>
        </w:tc>
        <w:tc>
          <w:tcPr>
            <w:tcW w:w="255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13.39</w:t>
            </w:r>
          </w:p>
        </w:tc>
        <w:tc>
          <w:tcPr>
            <w:tcW w:w="2551" w:type="dxa"/>
            <w:vAlign w:val="center"/>
          </w:tcPr>
          <w:p>
            <w:pPr>
              <w:pStyle w:val="13"/>
            </w:pPr>
            <w:r>
              <w:t>13.39</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0.17</w:t>
            </w:r>
          </w:p>
        </w:tc>
        <w:tc>
          <w:tcPr>
            <w:tcW w:w="2551" w:type="dxa"/>
            <w:vAlign w:val="center"/>
          </w:tcPr>
          <w:p>
            <w:pPr>
              <w:pStyle w:val="13"/>
            </w:pPr>
            <w:r>
              <w:t>0.17</w:t>
            </w:r>
          </w:p>
        </w:tc>
        <w:tc>
          <w:tcPr>
            <w:tcW w:w="255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301041唐山市第二看守所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301041唐山市第二看守所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301041唐山市第二看守所</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pPr>
            <w:r>
              <w:t>12.70</w:t>
            </w:r>
          </w:p>
        </w:tc>
        <w:tc>
          <w:tcPr>
            <w:tcW w:w="2381" w:type="dxa"/>
            <w:vAlign w:val="center"/>
          </w:tcPr>
          <w:p>
            <w:pPr>
              <w:pStyle w:val="17"/>
            </w:pPr>
            <w:r>
              <w:t>12.70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2" w:type="dxa"/>
            <w:vAlign w:val="center"/>
          </w:tcPr>
          <w:p>
            <w:pPr>
              <w:pStyle w:val="13"/>
            </w:pPr>
            <w:r>
              <w:t>12.70</w:t>
            </w:r>
          </w:p>
        </w:tc>
        <w:tc>
          <w:tcPr>
            <w:tcW w:w="2381" w:type="dxa"/>
            <w:vAlign w:val="center"/>
          </w:tcPr>
          <w:p>
            <w:pPr>
              <w:pStyle w:val="13"/>
            </w:pPr>
            <w:r>
              <w:t>12.70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2" w:type="dxa"/>
            <w:vAlign w:val="center"/>
          </w:tcPr>
          <w:p>
            <w:pPr>
              <w:pStyle w:val="13"/>
            </w:pPr>
            <w:r>
              <w:t>12.00</w:t>
            </w:r>
          </w:p>
        </w:tc>
        <w:tc>
          <w:tcPr>
            <w:tcW w:w="2381" w:type="dxa"/>
            <w:vAlign w:val="center"/>
          </w:tcPr>
          <w:p>
            <w:pPr>
              <w:pStyle w:val="13"/>
            </w:pPr>
            <w:r>
              <w:t>12.00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2" w:type="dxa"/>
            <w:vAlign w:val="center"/>
          </w:tcPr>
          <w:p>
            <w:pPr>
              <w:pStyle w:val="13"/>
            </w:pPr>
            <w:r>
              <w:t>12.00</w:t>
            </w:r>
          </w:p>
        </w:tc>
        <w:tc>
          <w:tcPr>
            <w:tcW w:w="2381" w:type="dxa"/>
            <w:vAlign w:val="center"/>
          </w:tcPr>
          <w:p>
            <w:pPr>
              <w:pStyle w:val="13"/>
            </w:pPr>
            <w:r>
              <w:t>12.00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2" w:type="dxa"/>
            <w:vAlign w:val="center"/>
          </w:tcPr>
          <w:p>
            <w:pPr>
              <w:pStyle w:val="13"/>
            </w:pPr>
            <w:r>
              <w:t>0.70</w:t>
            </w:r>
          </w:p>
        </w:tc>
        <w:tc>
          <w:tcPr>
            <w:tcW w:w="2381" w:type="dxa"/>
            <w:vAlign w:val="center"/>
          </w:tcPr>
          <w:p>
            <w:pPr>
              <w:pStyle w:val="13"/>
            </w:pPr>
            <w:r>
              <w:t>0.70</w:t>
            </w: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唐山市第二看守所2023年单位预算信息公开情况说明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按照《预算法》、《地方预决算公开操作规程》和《关于进一步推进预算公开工作的实施意见》规定，现将唐山市第二看守所2023年单位预算公开如下：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唐山市第二看守所隶属于唐山市公安局，依照国家法律对被羁押的人犯实行武装警戒看守，保障安全；对人犯进行教育；管理人犯生活卫生；保障侦查、起诉和审判工作的顺利进行；对被判处一年以下或余刑在3个月以下，不便送往劳动改造场所执行的罪犯，由看守所进行监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唐山市第二看守所</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8"/>
      </w:pPr>
      <w:r>
        <w:t>单位2023预算安排：</w:t>
      </w:r>
    </w:p>
    <w:p>
      <w:pPr>
        <w:pStyle w:val="28"/>
      </w:pPr>
      <w:r>
        <w:t>预算编制时，我单位在职民警31人、退休人员25人、遗属1人。</w:t>
      </w:r>
    </w:p>
    <w:p>
      <w:pPr>
        <w:pStyle w:val="28"/>
      </w:pPr>
      <w:r>
        <w:t>预算支出安排合计:1279.83万元</w:t>
      </w:r>
    </w:p>
    <w:p>
      <w:pPr>
        <w:pStyle w:val="28"/>
      </w:pPr>
      <w:r>
        <w:t>其中：人员经费：666.61万元；</w:t>
      </w:r>
    </w:p>
    <w:p>
      <w:pPr>
        <w:pStyle w:val="28"/>
      </w:pPr>
      <w:r>
        <w:t>公用经费：343.09万元；</w:t>
      </w:r>
    </w:p>
    <w:p>
      <w:pPr>
        <w:pStyle w:val="28"/>
      </w:pPr>
      <w:r>
        <w:t>专项公用：270.13万元；</w:t>
      </w:r>
    </w:p>
    <w:p>
      <w:pPr>
        <w:pStyle w:val="28"/>
      </w:pPr>
      <w:r>
        <w:t>2023年我单位没有专项项目支出</w:t>
      </w:r>
    </w:p>
    <w:p>
      <w:pPr>
        <w:spacing w:before="10" w:after="10"/>
        <w:ind w:firstLine="640"/>
        <w:outlineLvl w:val="5"/>
      </w:pPr>
      <w:r>
        <w:rPr>
          <w:rFonts w:ascii="黑体" w:hAnsi="黑体" w:eastAsia="黑体" w:cs="黑体"/>
          <w:color w:val="000000"/>
          <w:sz w:val="32"/>
        </w:rPr>
        <w:t>三、机关运行经费安排情况</w:t>
      </w:r>
    </w:p>
    <w:p>
      <w:pPr>
        <w:pStyle w:val="29"/>
      </w:pPr>
      <w:r>
        <w:t>单位机关运行经费安排396.2万元，主要公用经费用于保障机关正常运行的办公费、印刷费、邮电费、差旅费、会议费、福利费、维修费、专用材料以及一般设备购置、水电费、取暖费、物业管理费、公务用车运行维护费以及其他费用等</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2023年我单位“三公”经费预算安排15.77万元，其中公务接待0.7万元，培训费3.07万元，公务用车运行维护费12万元。</w:t>
      </w:r>
    </w:p>
    <w:p>
      <w:pPr>
        <w:pStyle w:val="30"/>
      </w:pPr>
      <w:r>
        <w:t>1、公务用车购置及运维费共安排12万元</w:t>
      </w:r>
    </w:p>
    <w:p>
      <w:pPr>
        <w:pStyle w:val="30"/>
      </w:pPr>
      <w:r>
        <w:t>公务用车购置预算安排0万元，与上年持平</w:t>
      </w:r>
    </w:p>
    <w:p>
      <w:pPr>
        <w:pStyle w:val="30"/>
      </w:pPr>
      <w:r>
        <w:t>公务车运行维护费预算安排12万元，比上年减少12万元，主要原因是我单位车辆编制为8辆，实有4辆车，按实有车辆计算变化。</w:t>
      </w:r>
    </w:p>
    <w:p>
      <w:pPr>
        <w:pStyle w:val="30"/>
      </w:pPr>
      <w:r>
        <w:t>2、因公出国经费安排：无预算安排，与上年持平</w:t>
      </w:r>
    </w:p>
    <w:p>
      <w:pPr>
        <w:pStyle w:val="30"/>
      </w:pPr>
      <w:r>
        <w:t>3、公务接待费经费安排：预算安排0.7万元，比去年少0.19万元。主要原因是单位在职人员变动，计算变化</w:t>
      </w:r>
    </w:p>
    <w:p>
      <w:pPr>
        <w:pStyle w:val="30"/>
      </w:pPr>
      <w:r>
        <w:t>4、培训费经费安排：预算安排3.07万元，比上年增加0.8万元。主要原因是单位在职人员变动，计算变化</w:t>
      </w:r>
    </w:p>
    <w:p>
      <w:pPr>
        <w:pStyle w:val="30"/>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1、后勤服务人员劳务费绩效目标表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保障二看业务顺利开展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数量指标</w:t>
            </w:r>
          </w:p>
        </w:tc>
        <w:tc>
          <w:tcPr>
            <w:tcW w:w="2835" w:type="dxa"/>
            <w:vAlign w:val="center"/>
          </w:tcPr>
          <w:p>
            <w:pPr>
              <w:pStyle w:val="14"/>
            </w:pPr>
            <w:r>
              <w:t>数量指标</w:t>
            </w:r>
          </w:p>
        </w:tc>
        <w:tc>
          <w:tcPr>
            <w:tcW w:w="2551" w:type="dxa"/>
            <w:vAlign w:val="center"/>
          </w:tcPr>
          <w:p>
            <w:pPr>
              <w:pStyle w:val="14"/>
            </w:pPr>
            <w:r>
              <w:t>100完成数量指标</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社会效益显著</w:t>
            </w:r>
          </w:p>
        </w:tc>
        <w:tc>
          <w:tcPr>
            <w:tcW w:w="2835" w:type="dxa"/>
            <w:vAlign w:val="center"/>
          </w:tcPr>
          <w:p>
            <w:pPr>
              <w:pStyle w:val="14"/>
            </w:pPr>
            <w:r>
              <w:t>社会效益显著</w:t>
            </w:r>
          </w:p>
        </w:tc>
        <w:tc>
          <w:tcPr>
            <w:tcW w:w="2551" w:type="dxa"/>
            <w:vAlign w:val="center"/>
          </w:tcPr>
          <w:p>
            <w:pPr>
              <w:pStyle w:val="14"/>
            </w:pPr>
            <w:r>
              <w:t>100社会效益显著</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服务对象的满意度</w:t>
            </w:r>
          </w:p>
        </w:tc>
        <w:tc>
          <w:tcPr>
            <w:tcW w:w="2551" w:type="dxa"/>
            <w:vAlign w:val="center"/>
          </w:tcPr>
          <w:p>
            <w:pPr>
              <w:pStyle w:val="14"/>
            </w:pPr>
            <w:r>
              <w:t>100服务对象满意</w:t>
            </w:r>
          </w:p>
        </w:tc>
        <w:tc>
          <w:tcPr>
            <w:tcW w:w="2268" w:type="dxa"/>
            <w:vAlign w:val="center"/>
          </w:tcPr>
          <w:p>
            <w:pPr>
              <w:pStyle w:val="14"/>
            </w:pPr>
            <w:r>
              <w:t>服务对象满意</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2、垃圾清运费绩效目标表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保障二看业务顺利开展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数量指标</w:t>
            </w:r>
          </w:p>
        </w:tc>
        <w:tc>
          <w:tcPr>
            <w:tcW w:w="2835" w:type="dxa"/>
            <w:vAlign w:val="center"/>
          </w:tcPr>
          <w:p>
            <w:pPr>
              <w:pStyle w:val="14"/>
            </w:pPr>
            <w:r>
              <w:t>数量指标</w:t>
            </w:r>
          </w:p>
        </w:tc>
        <w:tc>
          <w:tcPr>
            <w:tcW w:w="2551" w:type="dxa"/>
            <w:vAlign w:val="center"/>
          </w:tcPr>
          <w:p>
            <w:pPr>
              <w:pStyle w:val="14"/>
            </w:pPr>
            <w:r>
              <w:t>100完成数量指标</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社会效益显著</w:t>
            </w:r>
          </w:p>
        </w:tc>
        <w:tc>
          <w:tcPr>
            <w:tcW w:w="2835" w:type="dxa"/>
            <w:vAlign w:val="center"/>
          </w:tcPr>
          <w:p>
            <w:pPr>
              <w:pStyle w:val="14"/>
            </w:pPr>
            <w:r>
              <w:t>社会效益显著</w:t>
            </w:r>
          </w:p>
        </w:tc>
        <w:tc>
          <w:tcPr>
            <w:tcW w:w="2551" w:type="dxa"/>
            <w:vAlign w:val="center"/>
          </w:tcPr>
          <w:p>
            <w:pPr>
              <w:pStyle w:val="14"/>
            </w:pPr>
            <w:r>
              <w:t>100社会效益显著</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服务对象的满意度</w:t>
            </w:r>
          </w:p>
        </w:tc>
        <w:tc>
          <w:tcPr>
            <w:tcW w:w="2551" w:type="dxa"/>
            <w:vAlign w:val="center"/>
          </w:tcPr>
          <w:p>
            <w:pPr>
              <w:pStyle w:val="14"/>
            </w:pPr>
            <w:r>
              <w:t>100服务对象满意</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3、设备维护费绩效目标表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保障设备正常运行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数量指标</w:t>
            </w:r>
          </w:p>
        </w:tc>
        <w:tc>
          <w:tcPr>
            <w:tcW w:w="2835" w:type="dxa"/>
            <w:vAlign w:val="center"/>
          </w:tcPr>
          <w:p>
            <w:pPr>
              <w:pStyle w:val="14"/>
            </w:pPr>
            <w:r>
              <w:t>数量指标</w:t>
            </w:r>
          </w:p>
        </w:tc>
        <w:tc>
          <w:tcPr>
            <w:tcW w:w="2551" w:type="dxa"/>
            <w:vAlign w:val="center"/>
          </w:tcPr>
          <w:p>
            <w:pPr>
              <w:pStyle w:val="14"/>
            </w:pPr>
            <w:r>
              <w:t>100完成数量指标</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社会效益显著</w:t>
            </w:r>
          </w:p>
        </w:tc>
        <w:tc>
          <w:tcPr>
            <w:tcW w:w="2835" w:type="dxa"/>
            <w:vAlign w:val="center"/>
          </w:tcPr>
          <w:p>
            <w:pPr>
              <w:pStyle w:val="14"/>
            </w:pPr>
            <w:r>
              <w:t>社会效益显著</w:t>
            </w:r>
          </w:p>
        </w:tc>
        <w:tc>
          <w:tcPr>
            <w:tcW w:w="2551" w:type="dxa"/>
            <w:vAlign w:val="center"/>
          </w:tcPr>
          <w:p>
            <w:pPr>
              <w:pStyle w:val="14"/>
            </w:pPr>
            <w:r>
              <w:t>100社会效益显著</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服务对象的满意度</w:t>
            </w:r>
          </w:p>
        </w:tc>
        <w:tc>
          <w:tcPr>
            <w:tcW w:w="2551" w:type="dxa"/>
            <w:vAlign w:val="center"/>
          </w:tcPr>
          <w:p>
            <w:pPr>
              <w:pStyle w:val="14"/>
            </w:pPr>
            <w:r>
              <w:t>99服务对象满意</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4、通讯线路租用和看守所业务系统使用费绩效目标表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保障二看业务顺利开展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数量指标</w:t>
            </w:r>
          </w:p>
        </w:tc>
        <w:tc>
          <w:tcPr>
            <w:tcW w:w="2835" w:type="dxa"/>
            <w:vAlign w:val="center"/>
          </w:tcPr>
          <w:p>
            <w:pPr>
              <w:pStyle w:val="14"/>
            </w:pPr>
            <w:r>
              <w:t>数量指标</w:t>
            </w:r>
          </w:p>
        </w:tc>
        <w:tc>
          <w:tcPr>
            <w:tcW w:w="2551" w:type="dxa"/>
            <w:vAlign w:val="center"/>
          </w:tcPr>
          <w:p>
            <w:pPr>
              <w:pStyle w:val="14"/>
            </w:pPr>
            <w:r>
              <w:t>100完成数量指标</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社会效益显著</w:t>
            </w:r>
          </w:p>
        </w:tc>
        <w:tc>
          <w:tcPr>
            <w:tcW w:w="2835" w:type="dxa"/>
            <w:vAlign w:val="center"/>
          </w:tcPr>
          <w:p>
            <w:pPr>
              <w:pStyle w:val="14"/>
            </w:pPr>
            <w:r>
              <w:t>社会效益显著</w:t>
            </w:r>
          </w:p>
        </w:tc>
        <w:tc>
          <w:tcPr>
            <w:tcW w:w="2551" w:type="dxa"/>
            <w:vAlign w:val="center"/>
          </w:tcPr>
          <w:p>
            <w:pPr>
              <w:pStyle w:val="14"/>
            </w:pPr>
            <w:r>
              <w:t>100社会效益显著</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服务对象的满意度</w:t>
            </w:r>
          </w:p>
        </w:tc>
        <w:tc>
          <w:tcPr>
            <w:tcW w:w="2551" w:type="dxa"/>
            <w:vAlign w:val="center"/>
          </w:tcPr>
          <w:p>
            <w:pPr>
              <w:pStyle w:val="14"/>
            </w:pPr>
            <w:r>
              <w:t>99服务对象满意</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5、印刷费绩效目标表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保障二看业务顺利开展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数量指标</w:t>
            </w:r>
          </w:p>
        </w:tc>
        <w:tc>
          <w:tcPr>
            <w:tcW w:w="2835" w:type="dxa"/>
            <w:vAlign w:val="center"/>
          </w:tcPr>
          <w:p>
            <w:pPr>
              <w:pStyle w:val="14"/>
            </w:pPr>
            <w:r>
              <w:t>数量指标</w:t>
            </w:r>
          </w:p>
        </w:tc>
        <w:tc>
          <w:tcPr>
            <w:tcW w:w="2551" w:type="dxa"/>
            <w:vAlign w:val="center"/>
          </w:tcPr>
          <w:p>
            <w:pPr>
              <w:pStyle w:val="14"/>
            </w:pPr>
            <w:r>
              <w:t>100完成数量指标</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社会效益显著</w:t>
            </w:r>
          </w:p>
        </w:tc>
        <w:tc>
          <w:tcPr>
            <w:tcW w:w="2835" w:type="dxa"/>
            <w:vAlign w:val="center"/>
          </w:tcPr>
          <w:p>
            <w:pPr>
              <w:pStyle w:val="14"/>
            </w:pPr>
            <w:r>
              <w:t>社会效益显著</w:t>
            </w:r>
          </w:p>
        </w:tc>
        <w:tc>
          <w:tcPr>
            <w:tcW w:w="2551" w:type="dxa"/>
            <w:vAlign w:val="center"/>
          </w:tcPr>
          <w:p>
            <w:pPr>
              <w:pStyle w:val="14"/>
            </w:pPr>
            <w:r>
              <w:t>100社会效益显著</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服务对象的满意度</w:t>
            </w:r>
          </w:p>
        </w:tc>
        <w:tc>
          <w:tcPr>
            <w:tcW w:w="2551" w:type="dxa"/>
            <w:vAlign w:val="center"/>
          </w:tcPr>
          <w:p>
            <w:pPr>
              <w:pStyle w:val="14"/>
            </w:pPr>
            <w:r>
              <w:t>99服务对象满意</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6、在押人员给养费绩效目标表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w:t>
            </w:r>
            <w:r>
              <w:rPr>
                <w:rFonts w:hint="eastAsia"/>
              </w:rPr>
              <w:t>保障二看业务顺利开展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数量指标</w:t>
            </w:r>
          </w:p>
        </w:tc>
        <w:tc>
          <w:tcPr>
            <w:tcW w:w="2835" w:type="dxa"/>
            <w:vAlign w:val="center"/>
          </w:tcPr>
          <w:p>
            <w:pPr>
              <w:pStyle w:val="14"/>
            </w:pPr>
            <w:r>
              <w:t>数量指标</w:t>
            </w:r>
          </w:p>
        </w:tc>
        <w:tc>
          <w:tcPr>
            <w:tcW w:w="2551" w:type="dxa"/>
            <w:vAlign w:val="center"/>
          </w:tcPr>
          <w:p>
            <w:pPr>
              <w:pStyle w:val="14"/>
            </w:pPr>
            <w:r>
              <w:t>100完成数量指标</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社会效益显著</w:t>
            </w:r>
          </w:p>
        </w:tc>
        <w:tc>
          <w:tcPr>
            <w:tcW w:w="2835" w:type="dxa"/>
            <w:vAlign w:val="center"/>
          </w:tcPr>
          <w:p>
            <w:pPr>
              <w:pStyle w:val="14"/>
            </w:pPr>
            <w:r>
              <w:t>社会效益显著</w:t>
            </w:r>
          </w:p>
        </w:tc>
        <w:tc>
          <w:tcPr>
            <w:tcW w:w="2551" w:type="dxa"/>
            <w:vAlign w:val="center"/>
          </w:tcPr>
          <w:p>
            <w:pPr>
              <w:pStyle w:val="14"/>
            </w:pPr>
            <w:r>
              <w:t>100社会效益显著</w:t>
            </w:r>
          </w:p>
        </w:tc>
        <w:tc>
          <w:tcPr>
            <w:tcW w:w="2268" w:type="dxa"/>
            <w:vAlign w:val="center"/>
          </w:tcPr>
          <w:p>
            <w:pPr>
              <w:pStyle w:val="14"/>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服务对象的满意度</w:t>
            </w:r>
          </w:p>
        </w:tc>
        <w:tc>
          <w:tcPr>
            <w:tcW w:w="2551" w:type="dxa"/>
            <w:vAlign w:val="center"/>
          </w:tcPr>
          <w:p>
            <w:pPr>
              <w:pStyle w:val="14"/>
            </w:pPr>
            <w:r>
              <w:t>100服务对象满意</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2023年，唐山市第二看守所安排政府采购预算18.30万元。具体内容见下表。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301041唐山市第二看守所</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18.30</w:t>
            </w:r>
          </w:p>
        </w:tc>
        <w:tc>
          <w:tcPr>
            <w:tcW w:w="964" w:type="dxa"/>
            <w:vAlign w:val="center"/>
          </w:tcPr>
          <w:p>
            <w:pPr>
              <w:pStyle w:val="17"/>
            </w:pPr>
            <w:r>
              <w:t>18.30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唐山市第二看守所小计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18.30</w:t>
            </w:r>
          </w:p>
        </w:tc>
        <w:tc>
          <w:tcPr>
            <w:tcW w:w="964" w:type="dxa"/>
            <w:vAlign w:val="center"/>
          </w:tcPr>
          <w:p>
            <w:pPr>
              <w:pStyle w:val="17"/>
            </w:pPr>
            <w:r>
              <w:t>18.30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341.52</w:t>
            </w:r>
          </w:p>
        </w:tc>
        <w:tc>
          <w:tcPr>
            <w:tcW w:w="1134" w:type="dxa"/>
            <w:vAlign w:val="center"/>
          </w:tcPr>
          <w:p>
            <w:pPr>
              <w:pStyle w:val="14"/>
            </w:pPr>
            <w:r>
              <w:t>复印纸</w:t>
            </w:r>
          </w:p>
        </w:tc>
        <w:tc>
          <w:tcPr>
            <w:tcW w:w="1134" w:type="dxa"/>
            <w:vAlign w:val="center"/>
          </w:tcPr>
          <w:p>
            <w:pPr>
              <w:pStyle w:val="14"/>
            </w:pPr>
            <w:r>
              <w:t>A05040101</w:t>
            </w:r>
          </w:p>
        </w:tc>
        <w:tc>
          <w:tcPr>
            <w:tcW w:w="709" w:type="dxa"/>
            <w:vAlign w:val="center"/>
          </w:tcPr>
          <w:p>
            <w:pPr>
              <w:pStyle w:val="15"/>
            </w:pPr>
            <w:r>
              <w:t>件</w:t>
            </w:r>
          </w:p>
        </w:tc>
        <w:tc>
          <w:tcPr>
            <w:tcW w:w="850" w:type="dxa"/>
            <w:vAlign w:val="center"/>
          </w:tcPr>
          <w:p>
            <w:pPr>
              <w:pStyle w:val="13"/>
            </w:pPr>
            <w:r>
              <w:t>30</w:t>
            </w:r>
          </w:p>
        </w:tc>
        <w:tc>
          <w:tcPr>
            <w:tcW w:w="850" w:type="dxa"/>
            <w:vAlign w:val="center"/>
          </w:tcPr>
          <w:p>
            <w:pPr>
              <w:pStyle w:val="13"/>
            </w:pPr>
            <w:r>
              <w:t>0.02</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341.52</w:t>
            </w:r>
          </w:p>
        </w:tc>
        <w:tc>
          <w:tcPr>
            <w:tcW w:w="1134" w:type="dxa"/>
            <w:vAlign w:val="center"/>
          </w:tcPr>
          <w:p>
            <w:pPr>
              <w:pStyle w:val="14"/>
            </w:pPr>
            <w:r>
              <w:t>财产保险服务</w:t>
            </w:r>
          </w:p>
        </w:tc>
        <w:tc>
          <w:tcPr>
            <w:tcW w:w="1134" w:type="dxa"/>
            <w:vAlign w:val="center"/>
          </w:tcPr>
          <w:p>
            <w:pPr>
              <w:pStyle w:val="14"/>
            </w:pPr>
            <w:r>
              <w:t>C18040102</w:t>
            </w:r>
          </w:p>
        </w:tc>
        <w:tc>
          <w:tcPr>
            <w:tcW w:w="709" w:type="dxa"/>
            <w:vAlign w:val="center"/>
          </w:tcPr>
          <w:p>
            <w:pPr>
              <w:pStyle w:val="15"/>
            </w:pPr>
            <w:r>
              <w:t>件</w:t>
            </w:r>
          </w:p>
        </w:tc>
        <w:tc>
          <w:tcPr>
            <w:tcW w:w="850" w:type="dxa"/>
            <w:vAlign w:val="center"/>
          </w:tcPr>
          <w:p>
            <w:pPr>
              <w:pStyle w:val="13"/>
            </w:pPr>
            <w:r>
              <w:t>1</w:t>
            </w:r>
          </w:p>
        </w:tc>
        <w:tc>
          <w:tcPr>
            <w:tcW w:w="850" w:type="dxa"/>
            <w:vAlign w:val="center"/>
          </w:tcPr>
          <w:p>
            <w:pPr>
              <w:pStyle w:val="13"/>
            </w:pPr>
            <w:r>
              <w:t>0.80</w:t>
            </w:r>
          </w:p>
        </w:tc>
        <w:tc>
          <w:tcPr>
            <w:tcW w:w="964" w:type="dxa"/>
            <w:vAlign w:val="center"/>
          </w:tcPr>
          <w:p>
            <w:pPr>
              <w:pStyle w:val="13"/>
            </w:pPr>
            <w:r>
              <w:t>0.80</w:t>
            </w:r>
          </w:p>
        </w:tc>
        <w:tc>
          <w:tcPr>
            <w:tcW w:w="964" w:type="dxa"/>
            <w:vAlign w:val="center"/>
          </w:tcPr>
          <w:p>
            <w:pPr>
              <w:pStyle w:val="13"/>
            </w:pPr>
            <w:r>
              <w:t>0.80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341.52</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1.70</w:t>
            </w:r>
          </w:p>
        </w:tc>
        <w:tc>
          <w:tcPr>
            <w:tcW w:w="964" w:type="dxa"/>
            <w:vAlign w:val="center"/>
          </w:tcPr>
          <w:p>
            <w:pPr>
              <w:pStyle w:val="13"/>
            </w:pPr>
            <w:r>
              <w:t>1.70</w:t>
            </w:r>
          </w:p>
        </w:tc>
        <w:tc>
          <w:tcPr>
            <w:tcW w:w="964" w:type="dxa"/>
            <w:vAlign w:val="center"/>
          </w:tcPr>
          <w:p>
            <w:pPr>
              <w:pStyle w:val="13"/>
            </w:pPr>
            <w:r>
              <w:t>1.70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341.52</w:t>
            </w:r>
          </w:p>
        </w:tc>
        <w:tc>
          <w:tcPr>
            <w:tcW w:w="1134" w:type="dxa"/>
            <w:vAlign w:val="center"/>
          </w:tcPr>
          <w:p>
            <w:pPr>
              <w:pStyle w:val="14"/>
            </w:pPr>
            <w:r>
              <w:t>车辆维修和保养服务</w:t>
            </w:r>
          </w:p>
        </w:tc>
        <w:tc>
          <w:tcPr>
            <w:tcW w:w="1134" w:type="dxa"/>
            <w:vAlign w:val="center"/>
          </w:tcPr>
          <w:p>
            <w:pPr>
              <w:pStyle w:val="14"/>
            </w:pPr>
            <w:r>
              <w:t>C23120301</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2.70</w:t>
            </w:r>
          </w:p>
        </w:tc>
        <w:tc>
          <w:tcPr>
            <w:tcW w:w="964" w:type="dxa"/>
            <w:vAlign w:val="center"/>
          </w:tcPr>
          <w:p>
            <w:pPr>
              <w:pStyle w:val="13"/>
            </w:pPr>
            <w:r>
              <w:t>2.70</w:t>
            </w:r>
          </w:p>
        </w:tc>
        <w:tc>
          <w:tcPr>
            <w:tcW w:w="964" w:type="dxa"/>
            <w:vAlign w:val="center"/>
          </w:tcPr>
          <w:p>
            <w:pPr>
              <w:pStyle w:val="13"/>
            </w:pPr>
            <w:r>
              <w:t>2.70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日常公用</w:t>
            </w:r>
          </w:p>
        </w:tc>
        <w:tc>
          <w:tcPr>
            <w:tcW w:w="964" w:type="dxa"/>
            <w:vAlign w:val="center"/>
          </w:tcPr>
          <w:p>
            <w:pPr>
              <w:pStyle w:val="13"/>
            </w:pPr>
            <w:r>
              <w:t>341.52</w:t>
            </w:r>
          </w:p>
        </w:tc>
        <w:tc>
          <w:tcPr>
            <w:tcW w:w="1134" w:type="dxa"/>
            <w:vAlign w:val="center"/>
          </w:tcPr>
          <w:p>
            <w:pPr>
              <w:pStyle w:val="14"/>
            </w:pPr>
            <w:r>
              <w:t>车辆加油、添加燃料服务</w:t>
            </w:r>
          </w:p>
        </w:tc>
        <w:tc>
          <w:tcPr>
            <w:tcW w:w="1134" w:type="dxa"/>
            <w:vAlign w:val="center"/>
          </w:tcPr>
          <w:p>
            <w:pPr>
              <w:pStyle w:val="14"/>
            </w:pPr>
            <w:r>
              <w:t>C23120302</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8.50</w:t>
            </w:r>
          </w:p>
        </w:tc>
        <w:tc>
          <w:tcPr>
            <w:tcW w:w="964" w:type="dxa"/>
            <w:vAlign w:val="center"/>
          </w:tcPr>
          <w:p>
            <w:pPr>
              <w:pStyle w:val="13"/>
            </w:pPr>
            <w:r>
              <w:t>8.50</w:t>
            </w:r>
          </w:p>
        </w:tc>
        <w:tc>
          <w:tcPr>
            <w:tcW w:w="964" w:type="dxa"/>
            <w:vAlign w:val="center"/>
          </w:tcPr>
          <w:p>
            <w:pPr>
              <w:pStyle w:val="13"/>
            </w:pPr>
            <w:r>
              <w:t>8.50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印刷费</w:t>
            </w:r>
          </w:p>
        </w:tc>
        <w:tc>
          <w:tcPr>
            <w:tcW w:w="964" w:type="dxa"/>
            <w:vAlign w:val="center"/>
          </w:tcPr>
          <w:p>
            <w:pPr>
              <w:pStyle w:val="13"/>
            </w:pPr>
            <w:r>
              <w:t>4.00</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万元</w:t>
            </w:r>
          </w:p>
        </w:tc>
        <w:tc>
          <w:tcPr>
            <w:tcW w:w="850" w:type="dxa"/>
            <w:vAlign w:val="center"/>
          </w:tcPr>
          <w:p>
            <w:pPr>
              <w:pStyle w:val="13"/>
            </w:pPr>
            <w:r>
              <w:t>1</w:t>
            </w:r>
          </w:p>
        </w:tc>
        <w:tc>
          <w:tcPr>
            <w:tcW w:w="850" w:type="dxa"/>
            <w:vAlign w:val="center"/>
          </w:tcPr>
          <w:p>
            <w:pPr>
              <w:pStyle w:val="13"/>
            </w:pPr>
            <w:r>
              <w:t>4.00</w:t>
            </w:r>
          </w:p>
        </w:tc>
        <w:tc>
          <w:tcPr>
            <w:tcW w:w="964" w:type="dxa"/>
            <w:vAlign w:val="center"/>
          </w:tcPr>
          <w:p>
            <w:pPr>
              <w:pStyle w:val="13"/>
            </w:pPr>
            <w:r>
              <w:t>4.00</w:t>
            </w:r>
          </w:p>
        </w:tc>
        <w:tc>
          <w:tcPr>
            <w:tcW w:w="964" w:type="dxa"/>
            <w:vAlign w:val="center"/>
          </w:tcPr>
          <w:p>
            <w:pPr>
              <w:pStyle w:val="13"/>
            </w:pPr>
            <w:r>
              <w:t>4.00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唐山市第二看守所上年末固定资产金额为1800.71万元（详见下表）。本年度拟购置固定资产总额为80.00万元，已按要求列入政府采购预算，详见政府采购预算表。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301041唐山市第二看守所</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1800.71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r>
              <w:t>6066</w:t>
            </w:r>
          </w:p>
        </w:tc>
        <w:tc>
          <w:tcPr>
            <w:tcW w:w="2835" w:type="dxa"/>
            <w:vAlign w:val="center"/>
          </w:tcPr>
          <w:p>
            <w:pPr>
              <w:pStyle w:val="13"/>
            </w:pPr>
            <w:r>
              <w:t>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r>
              <w:t>2560.03</w:t>
            </w:r>
          </w:p>
        </w:tc>
        <w:tc>
          <w:tcPr>
            <w:tcW w:w="2835" w:type="dxa"/>
            <w:vAlign w:val="center"/>
          </w:tcPr>
          <w:p>
            <w:pPr>
              <w:pStyle w:val="13"/>
            </w:pPr>
            <w:r>
              <w:t>232.12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4</w:t>
            </w:r>
          </w:p>
        </w:tc>
        <w:tc>
          <w:tcPr>
            <w:tcW w:w="2835" w:type="dxa"/>
            <w:vAlign w:val="center"/>
          </w:tcPr>
          <w:p>
            <w:pPr>
              <w:pStyle w:val="13"/>
            </w:pPr>
            <w:r>
              <w:t>79.89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r>
              <w:t>4</w:t>
            </w:r>
          </w:p>
        </w:tc>
        <w:tc>
          <w:tcPr>
            <w:tcW w:w="2835" w:type="dxa"/>
            <w:vAlign w:val="center"/>
          </w:tcPr>
          <w:p>
            <w:pPr>
              <w:pStyle w:val="13"/>
            </w:pPr>
            <w:r>
              <w:t>137.23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1235</w:t>
            </w:r>
          </w:p>
        </w:tc>
        <w:tc>
          <w:tcPr>
            <w:tcW w:w="2835" w:type="dxa"/>
            <w:vAlign w:val="center"/>
          </w:tcPr>
          <w:p>
            <w:pPr>
              <w:pStyle w:val="13"/>
            </w:pPr>
            <w:r>
              <w:t>1033.59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altName w:val="宋体"/>
    <w:panose1 w:val="00000000000000000000"/>
    <w:charset w:val="86"/>
    <w:family w:val="auto"/>
    <w:pitch w:val="default"/>
    <w:sig w:usb0="00000000" w:usb1="00000000" w:usb2="00000000" w:usb3="00000000" w:csb0="00040001" w:csb1="00000000"/>
  </w:font>
  <w:font w:name="方正小标宋_GBK">
    <w:altName w:val="宋体"/>
    <w:panose1 w:val="00000000000000000000"/>
    <w:charset w:val="86"/>
    <w:family w:val="auto"/>
    <w:pitch w:val="default"/>
    <w:sig w:usb0="00000000" w:usb1="00000000" w:usb2="00000000" w:usb3="00000000" w:csb0="00040001" w:csb1="00000000"/>
  </w:font>
  <w:font w:name="方正书宋_GBK">
    <w:altName w:val="宋体"/>
    <w:panose1 w:val="00000000000000000000"/>
    <w:charset w:val="86"/>
    <w:family w:val="auto"/>
    <w:pitch w:val="default"/>
    <w:sig w:usb0="00000000" w:usb1="00000000" w:usb2="00000000" w:usb3="00000000" w:csb0="00040001" w:csb1="00000000"/>
  </w:font>
  <w:font w:name="方正楷体_GBK">
    <w:altName w:val="宋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fldChar w:fldCharType="begin"/>
    </w:r>
    <w:r>
      <w:instrText xml:space="preserve">PAGE "page number"</w:instrText>
    </w:r>
    <w:r>
      <w:fldChar w:fldCharType="separate"/>
    </w:r>
    <w:r>
      <w:t>95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fldChar w:fldCharType="begin"/>
    </w:r>
    <w:r>
      <w:instrText xml:space="preserve">PAGE "page number"</w:instrText>
    </w:r>
    <w:r>
      <w:fldChar w:fldCharType="separate"/>
    </w:r>
    <w:r>
      <w:t>94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isplayHorizontalDrawingGridEvery w:val="1"/>
  <w:displayVerticalDrawingGridEvery w:val="1"/>
  <w:characterSpacingControl w:val="doNotCompress"/>
  <w:compat>
    <w:spaceForUL/>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D2684"/>
    <w:rsid w:val="00082A90"/>
    <w:rsid w:val="000E5541"/>
    <w:rsid w:val="0028109B"/>
    <w:rsid w:val="002B1A5E"/>
    <w:rsid w:val="002D2684"/>
    <w:rsid w:val="00372E1E"/>
    <w:rsid w:val="003F7EF7"/>
    <w:rsid w:val="0041690C"/>
    <w:rsid w:val="004320EC"/>
    <w:rsid w:val="00571C9B"/>
    <w:rsid w:val="005E4AD4"/>
    <w:rsid w:val="005F342F"/>
    <w:rsid w:val="006620D3"/>
    <w:rsid w:val="00885BFE"/>
    <w:rsid w:val="008A5991"/>
    <w:rsid w:val="00AA3130"/>
    <w:rsid w:val="00B626BB"/>
    <w:rsid w:val="00C7614D"/>
    <w:rsid w:val="00E22A1A"/>
    <w:rsid w:val="0182101E"/>
    <w:rsid w:val="03E2226C"/>
    <w:rsid w:val="04C837E3"/>
    <w:rsid w:val="0A3C4EDA"/>
    <w:rsid w:val="0EE85502"/>
    <w:rsid w:val="16FF3949"/>
    <w:rsid w:val="1DB96EF2"/>
    <w:rsid w:val="21DA4716"/>
    <w:rsid w:val="2C3E23A2"/>
    <w:rsid w:val="3279475B"/>
    <w:rsid w:val="37FA5CA2"/>
    <w:rsid w:val="39A90325"/>
    <w:rsid w:val="406A16BE"/>
    <w:rsid w:val="415D4149"/>
    <w:rsid w:val="41612B4F"/>
    <w:rsid w:val="46E83E4B"/>
    <w:rsid w:val="4CFA0BD8"/>
    <w:rsid w:val="4F4F43B6"/>
    <w:rsid w:val="52C04BBC"/>
    <w:rsid w:val="58E72AE7"/>
    <w:rsid w:val="5A53303E"/>
    <w:rsid w:val="5DFB2EBF"/>
    <w:rsid w:val="68C573F6"/>
    <w:rsid w:val="6E675CAB"/>
    <w:rsid w:val="6EAD6321"/>
    <w:rsid w:val="6F077CB4"/>
    <w:rsid w:val="73823391"/>
    <w:rsid w:val="79722D4C"/>
    <w:rsid w:val="7D5B3637"/>
    <w:rsid w:val="7D975A1A"/>
    <w:rsid w:val="7E5F1BE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toc 3"/>
    <w:basedOn w:val="1"/>
    <w:qFormat/>
    <w:uiPriority w:val="0"/>
    <w:pPr>
      <w:ind w:left="480"/>
    </w:pPr>
  </w:style>
  <w:style w:type="paragraph" w:styleId="3">
    <w:name w:val="toc 1"/>
    <w:basedOn w:val="1"/>
    <w:qFormat/>
    <w:uiPriority w:val="0"/>
    <w:pPr>
      <w:spacing w:before="120"/>
      <w:ind w:firstLine="560"/>
    </w:pPr>
    <w:rPr>
      <w:rFonts w:eastAsia="方正仿宋_GBK"/>
      <w:color w:val="000000"/>
      <w:sz w:val="28"/>
    </w:rPr>
  </w:style>
  <w:style w:type="paragraph" w:styleId="4">
    <w:name w:val="toc 4"/>
    <w:basedOn w:val="1"/>
    <w:qFormat/>
    <w:uiPriority w:val="0"/>
    <w:pPr>
      <w:ind w:left="720"/>
    </w:pPr>
  </w:style>
  <w:style w:type="paragraph" w:styleId="5">
    <w:name w:val="toc 2"/>
    <w:basedOn w:val="1"/>
    <w:qFormat/>
    <w:uiPriority w:val="0"/>
    <w:pPr>
      <w:ind w:left="240"/>
    </w:pPr>
  </w:style>
  <w:style w:type="table" w:styleId="8">
    <w:name w:val="Table Grid"/>
    <w:basedOn w:val="7"/>
    <w:uiPriority w:val="0"/>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336</Pages>
  <Words>19816</Words>
  <Characters>112957</Characters>
  <Lines>941</Lines>
  <Paragraphs>265</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2023-03-16T00:43:00Z</dcterms:created>
  <dc:creator>123</dc:creator>
  <cp:lastModifiedBy>123</cp:lastModifiedBy>
  <dcterms:modified xsi:type="dcterms:W3CDTF">2023-03-17T07:37:17Z</dcterms:modified>
  <dc:title>2023年部门预算信息公开目录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